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7E" w:rsidRDefault="008F607E" w:rsidP="008F607E">
      <w:pPr>
        <w:keepNext/>
        <w:spacing w:after="480"/>
        <w:jc w:val="center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UMOWA </w:t>
      </w:r>
      <w:r w:rsidR="00B51307">
        <w:rPr>
          <w:rFonts w:ascii="Times New Roman" w:eastAsia="Times New Roman" w:hAnsi="Times New Roman" w:cs="Times New Roman"/>
          <w:b/>
          <w:color w:val="000000"/>
          <w:sz w:val="24"/>
        </w:rPr>
        <w:t>NR ………………………….</w:t>
      </w:r>
    </w:p>
    <w:p w:rsidR="008F607E" w:rsidRDefault="008F607E" w:rsidP="00364A76">
      <w:pPr>
        <w:spacing w:before="120" w:after="1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Zawarta w dniu 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w Chrostkowie</w:t>
      </w:r>
      <w:r w:rsidR="00364A7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pomiędzy:</w:t>
      </w:r>
    </w:p>
    <w:p w:rsidR="008F607E" w:rsidRDefault="008F607E" w:rsidP="00364A76">
      <w:pPr>
        <w:spacing w:before="120" w:after="1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Gminą Chrostkowo, Chrostkowo 99, 87-602 Chrostkowo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br/>
        <w:t>NIP 466 032 66 55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br/>
        <w:t>reprezentowaną przez:</w:t>
      </w:r>
      <w:r w:rsidR="00AE7DBE">
        <w:rPr>
          <w:rFonts w:ascii="Times New Roman" w:hAnsi="Times New Roman" w:cs="Times New Roman"/>
          <w:color w:val="000000"/>
          <w:sz w:val="24"/>
        </w:rPr>
        <w:t xml:space="preserve"> </w:t>
      </w:r>
      <w:r w:rsidR="00AE7DBE">
        <w:rPr>
          <w:rFonts w:ascii="Times New Roman" w:eastAsia="Times New Roman" w:hAnsi="Times New Roman" w:cs="Times New Roman"/>
          <w:color w:val="000000"/>
          <w:sz w:val="24"/>
        </w:rPr>
        <w:t>Mariusza Lorenca – Wójta Gminy Chrostkowo</w:t>
      </w:r>
      <w:r w:rsidR="00364A76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zwanym w dalszej części umowy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„Sprzedającym”, </w:t>
      </w:r>
    </w:p>
    <w:p w:rsidR="00AE7DBE" w:rsidRDefault="00AE7DBE" w:rsidP="00364A76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:rsidR="008F607E" w:rsidRPr="004E1EC6" w:rsidRDefault="00B51307" w:rsidP="00364A76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</w:rPr>
      </w:pPr>
      <w:r w:rsidRP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</w:t>
      </w:r>
      <w:r w:rsidR="00AE7DBE" w:rsidRPr="00B51307">
        <w:rPr>
          <w:rFonts w:ascii="Times New Roman" w:eastAsia="Times New Roman" w:hAnsi="Times New Roman" w:cs="Times New Roman"/>
          <w:color w:val="000000"/>
          <w:sz w:val="24"/>
        </w:rPr>
        <w:br/>
      </w:r>
      <w:r w:rsidRP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</w:t>
      </w:r>
      <w:r w:rsidR="004E1EC6">
        <w:rPr>
          <w:rFonts w:ascii="Times New Roman" w:eastAsia="Times New Roman" w:hAnsi="Times New Roman" w:cs="Times New Roman"/>
          <w:color w:val="000000"/>
          <w:sz w:val="24"/>
        </w:rPr>
        <w:br/>
      </w:r>
      <w:r w:rsidR="008F607E">
        <w:rPr>
          <w:rFonts w:ascii="Times New Roman" w:eastAsia="Times New Roman" w:hAnsi="Times New Roman" w:cs="Times New Roman"/>
          <w:color w:val="000000"/>
          <w:sz w:val="24"/>
        </w:rPr>
        <w:t xml:space="preserve">zwanym dalej </w:t>
      </w:r>
      <w:r w:rsidR="00AE7DBE" w:rsidRPr="00AE7DBE">
        <w:rPr>
          <w:rFonts w:ascii="Times New Roman" w:eastAsia="Times New Roman" w:hAnsi="Times New Roman" w:cs="Times New Roman"/>
          <w:b/>
          <w:color w:val="000000"/>
          <w:sz w:val="24"/>
        </w:rPr>
        <w:t>„</w:t>
      </w:r>
      <w:r w:rsidR="008F607E" w:rsidRPr="00AE7DBE">
        <w:rPr>
          <w:rFonts w:ascii="Times New Roman" w:eastAsia="Times New Roman" w:hAnsi="Times New Roman" w:cs="Times New Roman"/>
          <w:b/>
          <w:color w:val="000000"/>
          <w:sz w:val="24"/>
        </w:rPr>
        <w:t>Kupującym</w:t>
      </w:r>
      <w:r w:rsidR="00AE7DBE" w:rsidRPr="00AE7DBE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  <w:r w:rsidR="008F607E" w:rsidRPr="00AE7DBE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Sprzedający sprzedaje, a Kupujący nabywa </w:t>
      </w:r>
      <w:r w:rsidR="00B51307" w:rsidRPr="00B51307">
        <w:rPr>
          <w:rFonts w:ascii="Times New Roman" w:eastAsia="Times New Roman" w:hAnsi="Times New Roman" w:cs="Times New Roman"/>
          <w:color w:val="000000"/>
          <w:sz w:val="24"/>
        </w:rPr>
        <w:t xml:space="preserve">samochód osobowy NISSAN PATROL 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br/>
      </w:r>
      <w:r w:rsidR="00B51307" w:rsidRPr="00B51307">
        <w:rPr>
          <w:rFonts w:ascii="Times New Roman" w:eastAsia="Times New Roman" w:hAnsi="Times New Roman" w:cs="Times New Roman"/>
          <w:color w:val="000000"/>
          <w:sz w:val="24"/>
        </w:rPr>
        <w:t>o numerze rejestracyjnym CLI 80RP i numerze VIN VSKWYG260U0577280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51307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rok produkcji: 1993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Pojazd, o którym mowa w §1 stanowi własność Sprzedającego, jest wolny od wad prawnych, nie jest obciążony prawami na rzecz osób trzecich oraz w stosunku do tego pojazdu nie toczą się żadne postępowania, którego przedmiotem jest ten pojazd ani nie stanowi on również przedmiotu zabezpieczenia.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Tytułem zapłaty ceny za pojazd, o którym mowa w §1 Kupujący zapłaci Sprzedającemu kwotę 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………………………..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 brutto 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brutto), płatną w terminie 7 dni od dnia zakończenia przetargu, pr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zelewem na konto Sprzedającego </w:t>
      </w:r>
      <w:r>
        <w:rPr>
          <w:rFonts w:ascii="Times New Roman" w:eastAsia="Times New Roman" w:hAnsi="Times New Roman" w:cs="Times New Roman"/>
          <w:color w:val="000000"/>
          <w:sz w:val="24"/>
        </w:rPr>
        <w:t>o nr 82 9542 0008 2004 0030 0013 0007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Opóźnienie Kupującego w zapłacie wynagrodzenia przekraczająca okres 7 dni upoważnia Sprzedającego do odstąpienia od umowy.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Wydanie przedmiotu umowy nastąpi niezwłocznie po uiszczeniu przez Kupującego wynagrodzenia Sprzedającemu.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Sprzedający zastrzega sobie własność pojazdu do chwili uiszczenia przez Kupującego ceny za pojazd.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Miejscem wydania pojazdu będzie teren Urzędu Gminy Chrostkowo, Chrostkowo 99,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87-602 Chrostkowo.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Wraz z pojazdem Sprzedający wyda Kupującemu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t xml:space="preserve">dowód rejestracyjny seria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br/>
      </w:r>
      <w:r w:rsidR="00B51307">
        <w:rPr>
          <w:rFonts w:ascii="Times New Roman" w:eastAsia="Times New Roman" w:hAnsi="Times New Roman" w:cs="Times New Roman"/>
          <w:color w:val="000000"/>
          <w:sz w:val="24"/>
        </w:rPr>
        <w:t>…………………………..</w:t>
      </w:r>
      <w:r w:rsidR="00DD32DB">
        <w:rPr>
          <w:rFonts w:ascii="Times New Roman" w:eastAsia="Times New Roman" w:hAnsi="Times New Roman" w:cs="Times New Roman"/>
          <w:color w:val="000000"/>
          <w:sz w:val="24"/>
        </w:rPr>
        <w:t xml:space="preserve"> oraz potwierdzenie zawarcie polisy OC.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§ 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Kupujący oświadcza, iż znany mu jest stan techniczny pojazdu określonego </w:t>
      </w:r>
      <w:r w:rsidR="00364A76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w § 1 umowy, zbadał dokładnie pojazd przed sprzedażą oraz, że z tego tytułu nie będzie rościł żadnych roszczeń do Sprzedającego.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>Sprzedający oświadcza, iż dokonał opisu stanu technicznego pojazdu zgodnie ze swoją najlepszą wiedzą.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>Kupujący dokonał sprawdzenia oznakowania pojazdu i dowodu rejestracyjnego, nie wnosząc żadnych zastrzeżeń.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color w:val="000000"/>
          <w:sz w:val="24"/>
        </w:rPr>
        <w:t>Wszelkie koszty związane z realizacją niniejszej umowy obciążają Kupującego.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color w:val="000000"/>
          <w:sz w:val="24"/>
        </w:rPr>
        <w:t>Wszelkie zmiany do umowy wymagają formy pisemnej pod rygorem nieważności.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</w:rPr>
        <w:t> Sprzedający nie wyraża zgody na cesję przez Kupujące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go roszczeń z tytułu realizacji </w:t>
      </w:r>
      <w:r>
        <w:rPr>
          <w:rFonts w:ascii="Times New Roman" w:eastAsia="Times New Roman" w:hAnsi="Times New Roman" w:cs="Times New Roman"/>
          <w:color w:val="000000"/>
          <w:sz w:val="24"/>
        </w:rPr>
        <w:t>niniejszej umowy.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  razie   sporu   sądowego   sądem   właściwym   będzie   </w:t>
      </w:r>
      <w:r w:rsidR="00F25807">
        <w:rPr>
          <w:rFonts w:ascii="Times New Roman" w:eastAsia="Times New Roman" w:hAnsi="Times New Roman" w:cs="Times New Roman"/>
          <w:color w:val="000000"/>
          <w:sz w:val="24"/>
        </w:rPr>
        <w:t xml:space="preserve">Sąd   Powszechny  właściwy </w:t>
      </w:r>
      <w:r>
        <w:rPr>
          <w:rFonts w:ascii="Times New Roman" w:eastAsia="Times New Roman" w:hAnsi="Times New Roman" w:cs="Times New Roman"/>
          <w:color w:val="000000"/>
          <w:sz w:val="24"/>
        </w:rPr>
        <w:t>dla Sprzedającego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</w:rPr>
        <w:t>W sprawach nieuregulowanych niniejszą umową obowiązują przepisy kodeksu cywilnego.</w:t>
      </w:r>
    </w:p>
    <w:p w:rsidR="008F607E" w:rsidRDefault="008F607E" w:rsidP="00364A76">
      <w:pPr>
        <w:keepLines/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color w:val="000000"/>
          <w:sz w:val="24"/>
        </w:rPr>
        <w:t>Umowę sporządzono w dwóch jednobrzmiących egzemplarzach, z których jeden otrzyma Sprzedający, a jeden Kupujący.</w:t>
      </w:r>
    </w:p>
    <w:p w:rsidR="008F607E" w:rsidRDefault="008F607E" w:rsidP="008F607E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Kupujący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Sprzedający</w:t>
      </w:r>
    </w:p>
    <w:p w:rsidR="001A7531" w:rsidRDefault="001A7531"/>
    <w:sectPr w:rsidR="001A7531" w:rsidSect="002129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CE" w:rsidRDefault="005F41CE" w:rsidP="00087E86">
      <w:pPr>
        <w:spacing w:after="0" w:line="240" w:lineRule="auto"/>
      </w:pPr>
      <w:r>
        <w:separator/>
      </w:r>
    </w:p>
  </w:endnote>
  <w:endnote w:type="continuationSeparator" w:id="0">
    <w:p w:rsidR="005F41CE" w:rsidRDefault="005F41CE" w:rsidP="0008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215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7E86" w:rsidRDefault="00087E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9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49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7E86" w:rsidRDefault="00087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CE" w:rsidRDefault="005F41CE" w:rsidP="00087E86">
      <w:pPr>
        <w:spacing w:after="0" w:line="240" w:lineRule="auto"/>
      </w:pPr>
      <w:r>
        <w:separator/>
      </w:r>
    </w:p>
  </w:footnote>
  <w:footnote w:type="continuationSeparator" w:id="0">
    <w:p w:rsidR="005F41CE" w:rsidRDefault="005F41CE" w:rsidP="0008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C1" w:rsidRDefault="00703DC1" w:rsidP="00703DC1">
    <w:pPr>
      <w:keepNext/>
      <w:spacing w:before="120" w:after="120" w:line="360" w:lineRule="auto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</w:rPr>
      <w:t>Załącznik Nr 3 </w:t>
    </w:r>
    <w:r>
      <w:rPr>
        <w:rFonts w:ascii="Times New Roman" w:eastAsia="Times New Roman" w:hAnsi="Times New Roman" w:cs="Times New Roman"/>
        <w:color w:val="000000"/>
        <w:sz w:val="20"/>
      </w:rPr>
      <w:br/>
      <w:t>do zarządzenia Nr 52/2024</w:t>
    </w:r>
    <w:r>
      <w:rPr>
        <w:rFonts w:ascii="Times New Roman" w:eastAsia="Times New Roman" w:hAnsi="Times New Roman" w:cs="Times New Roman"/>
        <w:color w:val="000000"/>
        <w:sz w:val="20"/>
      </w:rPr>
      <w:br/>
    </w:r>
    <w:r w:rsidR="00EA2F5A">
      <w:rPr>
        <w:rFonts w:ascii="Times New Roman" w:eastAsia="Times New Roman" w:hAnsi="Times New Roman" w:cs="Times New Roman"/>
        <w:color w:val="000000"/>
        <w:sz w:val="20"/>
      </w:rPr>
      <w:t>Wójta Gminy Chrostkowo</w:t>
    </w:r>
    <w:r w:rsidR="00EA2F5A">
      <w:rPr>
        <w:rFonts w:ascii="Times New Roman" w:eastAsia="Times New Roman" w:hAnsi="Times New Roman" w:cs="Times New Roman"/>
        <w:color w:val="000000"/>
        <w:sz w:val="20"/>
      </w:rPr>
      <w:br/>
      <w:t>z dnia 15</w:t>
    </w:r>
    <w:r>
      <w:rPr>
        <w:rFonts w:ascii="Times New Roman" w:eastAsia="Times New Roman" w:hAnsi="Times New Roman" w:cs="Times New Roman"/>
        <w:color w:val="000000"/>
        <w:sz w:val="20"/>
      </w:rPr>
      <w:t>/10/2024 r.</w:t>
    </w:r>
  </w:p>
  <w:p w:rsidR="00703DC1" w:rsidRDefault="00703D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E"/>
    <w:rsid w:val="00087E86"/>
    <w:rsid w:val="00133070"/>
    <w:rsid w:val="001A7531"/>
    <w:rsid w:val="002129A2"/>
    <w:rsid w:val="00217C6E"/>
    <w:rsid w:val="00304213"/>
    <w:rsid w:val="00364A76"/>
    <w:rsid w:val="004E1EC6"/>
    <w:rsid w:val="005F41CE"/>
    <w:rsid w:val="00703DC1"/>
    <w:rsid w:val="00810E83"/>
    <w:rsid w:val="008F607E"/>
    <w:rsid w:val="00AE499F"/>
    <w:rsid w:val="00AE7DBE"/>
    <w:rsid w:val="00B51307"/>
    <w:rsid w:val="00C41FDB"/>
    <w:rsid w:val="00DD32DB"/>
    <w:rsid w:val="00E074FA"/>
    <w:rsid w:val="00EA2F5A"/>
    <w:rsid w:val="00F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E86"/>
  </w:style>
  <w:style w:type="paragraph" w:styleId="Stopka">
    <w:name w:val="footer"/>
    <w:basedOn w:val="Normalny"/>
    <w:link w:val="Stopka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E86"/>
  </w:style>
  <w:style w:type="paragraph" w:styleId="Stopka">
    <w:name w:val="footer"/>
    <w:basedOn w:val="Normalny"/>
    <w:link w:val="StopkaZnak"/>
    <w:uiPriority w:val="99"/>
    <w:unhideWhenUsed/>
    <w:rsid w:val="00087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10</cp:revision>
  <cp:lastPrinted>2024-10-15T06:08:00Z</cp:lastPrinted>
  <dcterms:created xsi:type="dcterms:W3CDTF">2024-10-08T08:04:00Z</dcterms:created>
  <dcterms:modified xsi:type="dcterms:W3CDTF">2024-10-15T06:08:00Z</dcterms:modified>
</cp:coreProperties>
</file>