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13AE6" w14:textId="77777777" w:rsidR="00223738" w:rsidRPr="002A4570" w:rsidRDefault="002702BE" w:rsidP="00223738">
      <w:pPr>
        <w:shd w:val="clear" w:color="auto" w:fill="FFFFFF" w:themeFill="background1"/>
        <w:spacing w:before="120" w:after="120" w:line="240" w:lineRule="auto"/>
        <w:rPr>
          <w:rFonts w:ascii="Arial" w:hAnsi="Arial" w:cs="Arial"/>
          <w:b/>
          <w:smallCaps/>
          <w:sz w:val="40"/>
          <w:szCs w:val="40"/>
        </w:rPr>
      </w:pPr>
      <w:r>
        <w:rPr>
          <w:rFonts w:ascii="Arial" w:hAnsi="Arial" w:cs="Arial"/>
          <w:b/>
          <w:smallCaps/>
          <w:sz w:val="40"/>
          <w:szCs w:val="40"/>
        </w:rPr>
        <w:pict w14:anchorId="0AC19B76">
          <v:rect id="_x0000_i1025" style="width:453.6pt;height:1.5pt" o:hralign="center" o:hrstd="t" o:hrnoshade="t" o:hr="t" fillcolor="black [3213]" stroked="f"/>
        </w:pict>
      </w:r>
    </w:p>
    <w:p w14:paraId="31F2DBBA" w14:textId="141F3632" w:rsidR="005F29E5" w:rsidRPr="007A47EF" w:rsidRDefault="002E68A5" w:rsidP="002E68A5">
      <w:pPr>
        <w:shd w:val="clear" w:color="auto" w:fill="FFFFFF" w:themeFill="background1"/>
        <w:spacing w:before="120" w:after="120" w:line="240" w:lineRule="auto"/>
        <w:jc w:val="center"/>
        <w:rPr>
          <w:rFonts w:ascii="Arial" w:hAnsi="Arial" w:cs="Arial"/>
          <w:b/>
          <w:smallCaps/>
          <w:sz w:val="40"/>
          <w:szCs w:val="40"/>
        </w:rPr>
      </w:pPr>
      <w:r w:rsidRPr="007A47EF">
        <w:rPr>
          <w:rFonts w:ascii="Arial" w:hAnsi="Arial" w:cs="Arial"/>
          <w:b/>
          <w:smallCaps/>
          <w:sz w:val="40"/>
          <w:szCs w:val="40"/>
        </w:rPr>
        <w:t>Sprawozdanie z przebiegu i wyników konsultacji projektu</w:t>
      </w:r>
      <w:r w:rsidR="00223738" w:rsidRPr="007A47EF">
        <w:rPr>
          <w:rFonts w:ascii="Arial" w:hAnsi="Arial" w:cs="Arial"/>
          <w:b/>
          <w:smallCaps/>
          <w:sz w:val="40"/>
          <w:szCs w:val="40"/>
        </w:rPr>
        <w:t xml:space="preserve"> Strategii </w:t>
      </w:r>
      <w:r w:rsidR="00B63F5D" w:rsidRPr="007A47EF">
        <w:rPr>
          <w:rFonts w:ascii="Arial" w:hAnsi="Arial" w:cs="Arial"/>
          <w:b/>
          <w:smallCaps/>
          <w:sz w:val="40"/>
          <w:szCs w:val="40"/>
        </w:rPr>
        <w:t>Rozwoju Gminy Chrostkowo na lata 2021-2030</w:t>
      </w:r>
    </w:p>
    <w:p w14:paraId="46FCA72C" w14:textId="77777777" w:rsidR="00223738" w:rsidRPr="007A47EF" w:rsidRDefault="002702BE" w:rsidP="00223738">
      <w:pPr>
        <w:tabs>
          <w:tab w:val="left" w:pos="7830"/>
        </w:tabs>
        <w:spacing w:after="0" w:line="240" w:lineRule="auto"/>
        <w:jc w:val="center"/>
        <w:rPr>
          <w:rFonts w:ascii="Arial" w:hAnsi="Arial" w:cs="Arial"/>
          <w:b/>
          <w:smallCaps/>
          <w:sz w:val="40"/>
          <w:szCs w:val="40"/>
        </w:rPr>
      </w:pPr>
      <w:r>
        <w:rPr>
          <w:rFonts w:ascii="Arial" w:hAnsi="Arial" w:cs="Arial"/>
          <w:b/>
          <w:smallCaps/>
          <w:sz w:val="40"/>
          <w:szCs w:val="40"/>
        </w:rPr>
        <w:pict w14:anchorId="554E0294">
          <v:rect id="_x0000_i1026" style="width:453.6pt;height:1.5pt" o:hralign="center" o:hrstd="t" o:hrnoshade="t" o:hr="t" fillcolor="black [3213]" stroked="f"/>
        </w:pict>
      </w:r>
    </w:p>
    <w:p w14:paraId="39B9627D" w14:textId="77777777" w:rsidR="002E68A5" w:rsidRPr="007A47EF" w:rsidRDefault="002E68A5" w:rsidP="00223738">
      <w:pPr>
        <w:tabs>
          <w:tab w:val="left" w:pos="7830"/>
        </w:tabs>
        <w:spacing w:before="120" w:after="120" w:line="240" w:lineRule="auto"/>
        <w:jc w:val="center"/>
        <w:rPr>
          <w:rFonts w:ascii="Arial" w:hAnsi="Arial" w:cs="Arial"/>
          <w:b/>
          <w:smallCaps/>
          <w:sz w:val="28"/>
          <w:szCs w:val="28"/>
        </w:rPr>
      </w:pPr>
    </w:p>
    <w:p w14:paraId="51B0962B" w14:textId="211B7CF5" w:rsidR="002E68A5" w:rsidRPr="007A47EF" w:rsidRDefault="00B63F5D" w:rsidP="00223738">
      <w:pPr>
        <w:tabs>
          <w:tab w:val="left" w:pos="7830"/>
        </w:tabs>
        <w:spacing w:before="120" w:after="120" w:line="240" w:lineRule="auto"/>
        <w:jc w:val="center"/>
        <w:rPr>
          <w:rFonts w:ascii="Arial" w:hAnsi="Arial" w:cs="Arial"/>
          <w:b/>
          <w:smallCaps/>
          <w:sz w:val="28"/>
          <w:szCs w:val="28"/>
        </w:rPr>
      </w:pPr>
      <w:r w:rsidRPr="007A47EF">
        <w:rPr>
          <w:noProof/>
          <w:lang w:eastAsia="pl-PL"/>
        </w:rPr>
        <w:drawing>
          <wp:inline distT="0" distB="0" distL="0" distR="0" wp14:anchorId="36958D69" wp14:editId="225EB6C9">
            <wp:extent cx="2571115" cy="2988567"/>
            <wp:effectExtent l="0" t="0" r="635"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74582" cy="2992596"/>
                    </a:xfrm>
                    <a:prstGeom prst="rect">
                      <a:avLst/>
                    </a:prstGeom>
                  </pic:spPr>
                </pic:pic>
              </a:graphicData>
            </a:graphic>
          </wp:inline>
        </w:drawing>
      </w:r>
    </w:p>
    <w:p w14:paraId="7E7DE21C" w14:textId="334CB729" w:rsidR="002E68A5" w:rsidRPr="007A47EF" w:rsidRDefault="002E68A5" w:rsidP="00223738">
      <w:pPr>
        <w:tabs>
          <w:tab w:val="left" w:pos="7830"/>
        </w:tabs>
        <w:spacing w:before="120" w:after="120" w:line="240" w:lineRule="auto"/>
        <w:jc w:val="center"/>
        <w:rPr>
          <w:rFonts w:ascii="Arial" w:hAnsi="Arial" w:cs="Arial"/>
          <w:b/>
          <w:smallCaps/>
          <w:sz w:val="28"/>
          <w:szCs w:val="28"/>
        </w:rPr>
      </w:pPr>
    </w:p>
    <w:p w14:paraId="3E583AFE" w14:textId="77777777" w:rsidR="002E68A5" w:rsidRPr="007A47EF" w:rsidRDefault="002E68A5" w:rsidP="00223738">
      <w:pPr>
        <w:tabs>
          <w:tab w:val="left" w:pos="7830"/>
        </w:tabs>
        <w:spacing w:before="120" w:after="120" w:line="240" w:lineRule="auto"/>
        <w:jc w:val="center"/>
        <w:rPr>
          <w:rFonts w:ascii="Arial" w:hAnsi="Arial" w:cs="Arial"/>
          <w:b/>
          <w:smallCaps/>
          <w:sz w:val="28"/>
          <w:szCs w:val="28"/>
        </w:rPr>
      </w:pPr>
    </w:p>
    <w:p w14:paraId="20655EF5" w14:textId="77777777" w:rsidR="002E68A5" w:rsidRPr="007A47EF" w:rsidRDefault="002E68A5" w:rsidP="00223738">
      <w:pPr>
        <w:tabs>
          <w:tab w:val="left" w:pos="7830"/>
        </w:tabs>
        <w:spacing w:before="120" w:after="120" w:line="240" w:lineRule="auto"/>
        <w:jc w:val="center"/>
        <w:rPr>
          <w:rFonts w:ascii="Arial" w:hAnsi="Arial" w:cs="Arial"/>
          <w:b/>
          <w:smallCaps/>
          <w:sz w:val="28"/>
          <w:szCs w:val="28"/>
        </w:rPr>
      </w:pPr>
    </w:p>
    <w:p w14:paraId="6BF89CB1" w14:textId="0C2BB965" w:rsidR="002E68A5" w:rsidRPr="007A47EF" w:rsidRDefault="002E68A5" w:rsidP="00223738">
      <w:pPr>
        <w:tabs>
          <w:tab w:val="left" w:pos="7830"/>
        </w:tabs>
        <w:spacing w:before="120" w:after="120" w:line="240" w:lineRule="auto"/>
        <w:jc w:val="center"/>
        <w:rPr>
          <w:rFonts w:ascii="Arial" w:hAnsi="Arial" w:cs="Arial"/>
          <w:b/>
          <w:smallCaps/>
          <w:sz w:val="28"/>
          <w:szCs w:val="28"/>
        </w:rPr>
      </w:pPr>
    </w:p>
    <w:p w14:paraId="047420C0" w14:textId="76191D0B" w:rsidR="00B63F5D" w:rsidRPr="007A47EF" w:rsidRDefault="00B63F5D" w:rsidP="00223738">
      <w:pPr>
        <w:tabs>
          <w:tab w:val="left" w:pos="7830"/>
        </w:tabs>
        <w:spacing w:before="120" w:after="120" w:line="240" w:lineRule="auto"/>
        <w:jc w:val="center"/>
        <w:rPr>
          <w:rFonts w:ascii="Arial" w:hAnsi="Arial" w:cs="Arial"/>
          <w:b/>
          <w:smallCaps/>
          <w:sz w:val="28"/>
          <w:szCs w:val="28"/>
        </w:rPr>
      </w:pPr>
    </w:p>
    <w:p w14:paraId="3C7C3126" w14:textId="037645EA" w:rsidR="00B63F5D" w:rsidRPr="007A47EF" w:rsidRDefault="00B63F5D" w:rsidP="00223738">
      <w:pPr>
        <w:tabs>
          <w:tab w:val="left" w:pos="7830"/>
        </w:tabs>
        <w:spacing w:before="120" w:after="120" w:line="240" w:lineRule="auto"/>
        <w:jc w:val="center"/>
        <w:rPr>
          <w:rFonts w:ascii="Arial" w:hAnsi="Arial" w:cs="Arial"/>
          <w:b/>
          <w:smallCaps/>
          <w:sz w:val="28"/>
          <w:szCs w:val="28"/>
        </w:rPr>
      </w:pPr>
    </w:p>
    <w:p w14:paraId="6B64E3F1" w14:textId="18898EC3" w:rsidR="00B63F5D" w:rsidRPr="007A47EF" w:rsidRDefault="00B63F5D" w:rsidP="00223738">
      <w:pPr>
        <w:tabs>
          <w:tab w:val="left" w:pos="7830"/>
        </w:tabs>
        <w:spacing w:before="120" w:after="120" w:line="240" w:lineRule="auto"/>
        <w:jc w:val="center"/>
        <w:rPr>
          <w:rFonts w:ascii="Arial" w:hAnsi="Arial" w:cs="Arial"/>
          <w:b/>
          <w:smallCaps/>
          <w:sz w:val="28"/>
          <w:szCs w:val="28"/>
        </w:rPr>
      </w:pPr>
    </w:p>
    <w:p w14:paraId="70368C34" w14:textId="77AD9E06" w:rsidR="00B63F5D" w:rsidRPr="007A47EF" w:rsidRDefault="00B63F5D" w:rsidP="00223738">
      <w:pPr>
        <w:tabs>
          <w:tab w:val="left" w:pos="7830"/>
        </w:tabs>
        <w:spacing w:before="120" w:after="120" w:line="240" w:lineRule="auto"/>
        <w:jc w:val="center"/>
        <w:rPr>
          <w:rFonts w:ascii="Arial" w:hAnsi="Arial" w:cs="Arial"/>
          <w:b/>
          <w:smallCaps/>
          <w:sz w:val="28"/>
          <w:szCs w:val="28"/>
        </w:rPr>
      </w:pPr>
    </w:p>
    <w:p w14:paraId="5A944530" w14:textId="77777777" w:rsidR="00B63F5D" w:rsidRPr="007A47EF" w:rsidRDefault="00B63F5D" w:rsidP="00223738">
      <w:pPr>
        <w:tabs>
          <w:tab w:val="left" w:pos="7830"/>
        </w:tabs>
        <w:spacing w:before="120" w:after="120" w:line="240" w:lineRule="auto"/>
        <w:jc w:val="center"/>
        <w:rPr>
          <w:rFonts w:ascii="Arial" w:hAnsi="Arial" w:cs="Arial"/>
          <w:b/>
          <w:smallCaps/>
          <w:sz w:val="28"/>
          <w:szCs w:val="28"/>
        </w:rPr>
      </w:pPr>
    </w:p>
    <w:p w14:paraId="3E66FBFD" w14:textId="77777777" w:rsidR="002E68A5" w:rsidRPr="007A47EF" w:rsidRDefault="002E68A5" w:rsidP="00223738">
      <w:pPr>
        <w:tabs>
          <w:tab w:val="left" w:pos="7830"/>
        </w:tabs>
        <w:spacing w:before="120" w:after="120" w:line="240" w:lineRule="auto"/>
        <w:jc w:val="center"/>
        <w:rPr>
          <w:rFonts w:ascii="Arial" w:hAnsi="Arial" w:cs="Arial"/>
          <w:b/>
          <w:smallCaps/>
          <w:sz w:val="28"/>
          <w:szCs w:val="28"/>
        </w:rPr>
      </w:pPr>
    </w:p>
    <w:p w14:paraId="6137472A" w14:textId="77777777" w:rsidR="002E68A5" w:rsidRPr="007A47EF" w:rsidRDefault="002E68A5" w:rsidP="00223738">
      <w:pPr>
        <w:tabs>
          <w:tab w:val="left" w:pos="7830"/>
        </w:tabs>
        <w:spacing w:before="120" w:after="120" w:line="240" w:lineRule="auto"/>
        <w:jc w:val="center"/>
        <w:rPr>
          <w:rFonts w:ascii="Arial" w:hAnsi="Arial" w:cs="Arial"/>
          <w:b/>
          <w:smallCaps/>
          <w:sz w:val="28"/>
          <w:szCs w:val="28"/>
        </w:rPr>
      </w:pPr>
    </w:p>
    <w:p w14:paraId="28655DD5" w14:textId="23804D8C" w:rsidR="00223738" w:rsidRPr="007A47EF" w:rsidRDefault="00B63F5D" w:rsidP="002E68A5">
      <w:pPr>
        <w:tabs>
          <w:tab w:val="left" w:pos="7830"/>
        </w:tabs>
        <w:spacing w:after="0" w:line="240" w:lineRule="auto"/>
        <w:jc w:val="center"/>
        <w:rPr>
          <w:rFonts w:ascii="Arial" w:hAnsi="Arial" w:cs="Arial"/>
          <w:b/>
          <w:smallCaps/>
          <w:sz w:val="24"/>
          <w:szCs w:val="24"/>
        </w:rPr>
      </w:pPr>
      <w:r w:rsidRPr="007A47EF">
        <w:rPr>
          <w:rFonts w:ascii="Arial" w:eastAsia="Times New Roman" w:hAnsi="Arial" w:cs="Arial"/>
          <w:b/>
          <w:smallCaps/>
          <w:sz w:val="28"/>
          <w:szCs w:val="28"/>
        </w:rPr>
        <w:t>Chrostkowo</w:t>
      </w:r>
      <w:r w:rsidR="00223738" w:rsidRPr="007A47EF">
        <w:rPr>
          <w:rFonts w:ascii="Arial" w:hAnsi="Arial" w:cs="Arial"/>
          <w:b/>
          <w:smallCaps/>
          <w:sz w:val="24"/>
          <w:szCs w:val="24"/>
        </w:rPr>
        <w:t xml:space="preserve"> 202</w:t>
      </w:r>
      <w:r w:rsidRPr="007A47EF">
        <w:rPr>
          <w:rFonts w:ascii="Arial" w:hAnsi="Arial" w:cs="Arial"/>
          <w:b/>
          <w:smallCaps/>
          <w:sz w:val="24"/>
          <w:szCs w:val="24"/>
        </w:rPr>
        <w:t>2</w:t>
      </w:r>
    </w:p>
    <w:p w14:paraId="35EAB26D" w14:textId="77777777" w:rsidR="00301EFD" w:rsidRPr="007A47EF" w:rsidRDefault="00301EFD" w:rsidP="002A4570">
      <w:pPr>
        <w:pStyle w:val="Nagwek1"/>
        <w:sectPr w:rsidR="00301EFD" w:rsidRPr="007A47EF" w:rsidSect="002A4570">
          <w:footerReference w:type="default" r:id="rId8"/>
          <w:pgSz w:w="11906" w:h="16838"/>
          <w:pgMar w:top="1417" w:right="1417" w:bottom="1560" w:left="1417" w:header="708" w:footer="708" w:gutter="0"/>
          <w:cols w:space="708"/>
          <w:titlePg/>
          <w:docGrid w:linePitch="360"/>
        </w:sectPr>
      </w:pPr>
      <w:bookmarkStart w:id="0" w:name="_Toc71547218"/>
    </w:p>
    <w:p w14:paraId="3D15B7FA" w14:textId="3C8E3096" w:rsidR="002E68A5" w:rsidRPr="007A47EF" w:rsidRDefault="00223738" w:rsidP="002A4570">
      <w:pPr>
        <w:pStyle w:val="Nagwek1"/>
      </w:pPr>
      <w:r w:rsidRPr="007A47EF">
        <w:lastRenderedPageBreak/>
        <w:t>Wstęp</w:t>
      </w:r>
      <w:bookmarkEnd w:id="0"/>
    </w:p>
    <w:p w14:paraId="6739E6FC" w14:textId="27904BDE" w:rsidR="002A4570" w:rsidRPr="000B7F4D" w:rsidRDefault="002A4570" w:rsidP="002A4570">
      <w:pPr>
        <w:pStyle w:val="Bezodstpw"/>
        <w:rPr>
          <w:rFonts w:cs="Arial"/>
          <w:szCs w:val="22"/>
        </w:rPr>
      </w:pPr>
      <w:r w:rsidRPr="007A47EF">
        <w:t xml:space="preserve">Zgodnie z art. 6 ust. 3 ustawy z dnia </w:t>
      </w:r>
      <w:r w:rsidRPr="000B7F4D">
        <w:rPr>
          <w:szCs w:val="22"/>
        </w:rPr>
        <w:t>6 grudnia 2006 r. o zasadach prowadzenia polityki rozwoju (t.j. Dz.U. z 20</w:t>
      </w:r>
      <w:r w:rsidR="00301EFD" w:rsidRPr="000B7F4D">
        <w:rPr>
          <w:szCs w:val="22"/>
        </w:rPr>
        <w:t>21</w:t>
      </w:r>
      <w:r w:rsidRPr="000B7F4D">
        <w:rPr>
          <w:szCs w:val="22"/>
        </w:rPr>
        <w:t xml:space="preserve"> r. poz. 1</w:t>
      </w:r>
      <w:r w:rsidR="00301EFD" w:rsidRPr="000B7F4D">
        <w:rPr>
          <w:szCs w:val="22"/>
        </w:rPr>
        <w:t>057</w:t>
      </w:r>
      <w:r w:rsidRPr="000B7F4D">
        <w:rPr>
          <w:szCs w:val="22"/>
        </w:rPr>
        <w:t xml:space="preserve">) oraz </w:t>
      </w:r>
      <w:r w:rsidR="00550C29" w:rsidRPr="000B7F4D">
        <w:rPr>
          <w:rFonts w:cs="Arial"/>
          <w:color w:val="000000" w:themeColor="text1"/>
          <w:szCs w:val="22"/>
        </w:rPr>
        <w:t xml:space="preserve">uchwałą nr </w:t>
      </w:r>
      <w:r w:rsidR="00A4582C" w:rsidRPr="000B7F4D">
        <w:rPr>
          <w:rStyle w:val="markedcontent"/>
          <w:rFonts w:eastAsiaTheme="majorEastAsia" w:cs="Arial"/>
          <w:szCs w:val="22"/>
        </w:rPr>
        <w:t>XXIX/180/2021</w:t>
      </w:r>
      <w:r w:rsidR="00A4582C" w:rsidRPr="000B7F4D">
        <w:rPr>
          <w:rFonts w:cs="Arial"/>
          <w:color w:val="000000" w:themeColor="text1"/>
          <w:szCs w:val="22"/>
        </w:rPr>
        <w:t xml:space="preserve"> </w:t>
      </w:r>
      <w:r w:rsidR="00550C29" w:rsidRPr="000B7F4D">
        <w:rPr>
          <w:rFonts w:cs="Arial"/>
          <w:color w:val="000000" w:themeColor="text1"/>
          <w:szCs w:val="22"/>
        </w:rPr>
        <w:t xml:space="preserve">Rady </w:t>
      </w:r>
      <w:r w:rsidR="00A4582C" w:rsidRPr="000B7F4D">
        <w:rPr>
          <w:rFonts w:cs="Arial"/>
          <w:color w:val="000000" w:themeColor="text1"/>
          <w:szCs w:val="22"/>
        </w:rPr>
        <w:t>Gminy Chrostkowo</w:t>
      </w:r>
      <w:r w:rsidR="007A47EF" w:rsidRPr="000B7F4D">
        <w:rPr>
          <w:rFonts w:cs="Arial"/>
          <w:color w:val="000000" w:themeColor="text1"/>
          <w:szCs w:val="22"/>
        </w:rPr>
        <w:t xml:space="preserve"> z </w:t>
      </w:r>
      <w:r w:rsidR="000B7F4D">
        <w:rPr>
          <w:rFonts w:cs="Arial"/>
          <w:color w:val="000000" w:themeColor="text1"/>
          <w:szCs w:val="22"/>
        </w:rPr>
        <w:t> </w:t>
      </w:r>
      <w:r w:rsidR="007A47EF" w:rsidRPr="000B7F4D">
        <w:rPr>
          <w:rFonts w:cs="Arial"/>
          <w:color w:val="000000" w:themeColor="text1"/>
          <w:szCs w:val="22"/>
        </w:rPr>
        <w:t>dnia 14 kwietnia 2021</w:t>
      </w:r>
      <w:r w:rsidR="00550C29" w:rsidRPr="000B7F4D">
        <w:rPr>
          <w:rFonts w:cs="Arial"/>
          <w:color w:val="000000" w:themeColor="text1"/>
          <w:szCs w:val="22"/>
        </w:rPr>
        <w:t xml:space="preserve"> </w:t>
      </w:r>
      <w:r w:rsidR="007A47EF" w:rsidRPr="000B7F4D">
        <w:rPr>
          <w:rFonts w:cs="Arial"/>
          <w:color w:val="000000" w:themeColor="text1"/>
          <w:szCs w:val="22"/>
        </w:rPr>
        <w:t xml:space="preserve">r. </w:t>
      </w:r>
      <w:r w:rsidR="00550C29" w:rsidRPr="000B7F4D">
        <w:rPr>
          <w:rFonts w:cs="Arial"/>
          <w:color w:val="000000" w:themeColor="text1"/>
          <w:szCs w:val="22"/>
        </w:rPr>
        <w:t>w</w:t>
      </w:r>
      <w:r w:rsidR="00301EFD" w:rsidRPr="000B7F4D">
        <w:rPr>
          <w:rFonts w:cs="Arial"/>
          <w:color w:val="000000" w:themeColor="text1"/>
          <w:szCs w:val="22"/>
        </w:rPr>
        <w:t> </w:t>
      </w:r>
      <w:r w:rsidR="00550C29" w:rsidRPr="000B7F4D">
        <w:rPr>
          <w:rFonts w:cs="Arial"/>
          <w:color w:val="000000" w:themeColor="text1"/>
          <w:szCs w:val="22"/>
        </w:rPr>
        <w:t>sprawie</w:t>
      </w:r>
      <w:r w:rsidR="007F3C51" w:rsidRPr="000B7F4D">
        <w:rPr>
          <w:rFonts w:cs="Arial"/>
          <w:color w:val="000000" w:themeColor="text1"/>
          <w:szCs w:val="22"/>
        </w:rPr>
        <w:t xml:space="preserve"> określenia szczegółowego trybu opracowania projektu </w:t>
      </w:r>
      <w:r w:rsidR="007A47EF" w:rsidRPr="000B7F4D">
        <w:rPr>
          <w:rFonts w:cs="Arial"/>
          <w:color w:val="000000" w:themeColor="text1"/>
          <w:szCs w:val="22"/>
        </w:rPr>
        <w:t>S</w:t>
      </w:r>
      <w:r w:rsidR="007F3C51" w:rsidRPr="000B7F4D">
        <w:rPr>
          <w:rFonts w:cs="Arial"/>
          <w:color w:val="000000" w:themeColor="text1"/>
          <w:szCs w:val="22"/>
        </w:rPr>
        <w:t xml:space="preserve">trategii </w:t>
      </w:r>
      <w:r w:rsidR="007A47EF" w:rsidRPr="000B7F4D">
        <w:rPr>
          <w:rFonts w:cs="Arial"/>
          <w:color w:val="000000" w:themeColor="text1"/>
          <w:szCs w:val="22"/>
        </w:rPr>
        <w:t xml:space="preserve">Rozwoju Gminy Chrostkowo na lata 2021-2030, </w:t>
      </w:r>
      <w:r w:rsidR="007F3C51" w:rsidRPr="000B7F4D">
        <w:rPr>
          <w:rFonts w:cs="Arial"/>
          <w:color w:val="000000" w:themeColor="text1"/>
          <w:szCs w:val="22"/>
        </w:rPr>
        <w:t>w</w:t>
      </w:r>
      <w:r w:rsidR="00301EFD" w:rsidRPr="000B7F4D">
        <w:rPr>
          <w:rFonts w:cs="Arial"/>
          <w:color w:val="000000" w:themeColor="text1"/>
          <w:szCs w:val="22"/>
        </w:rPr>
        <w:t> </w:t>
      </w:r>
      <w:r w:rsidR="007F3C51" w:rsidRPr="000B7F4D">
        <w:rPr>
          <w:rFonts w:cs="Arial"/>
          <w:color w:val="000000" w:themeColor="text1"/>
          <w:szCs w:val="22"/>
        </w:rPr>
        <w:t>tym trybu konsultacji</w:t>
      </w:r>
      <w:r w:rsidRPr="000B7F4D">
        <w:rPr>
          <w:szCs w:val="22"/>
        </w:rPr>
        <w:t xml:space="preserve">, </w:t>
      </w:r>
      <w:r w:rsidR="007A47EF" w:rsidRPr="000B7F4D">
        <w:rPr>
          <w:szCs w:val="22"/>
        </w:rPr>
        <w:t>Wójt Gminy Chrostkowo</w:t>
      </w:r>
      <w:r w:rsidR="007F3C51" w:rsidRPr="000B7F4D">
        <w:rPr>
          <w:szCs w:val="22"/>
        </w:rPr>
        <w:t xml:space="preserve">, </w:t>
      </w:r>
      <w:r w:rsidRPr="000B7F4D">
        <w:rPr>
          <w:szCs w:val="22"/>
        </w:rPr>
        <w:t xml:space="preserve">poprzez ogłoszenie, zaprosił mieszkańców </w:t>
      </w:r>
      <w:r w:rsidR="00FD1C3E" w:rsidRPr="000B7F4D">
        <w:rPr>
          <w:szCs w:val="22"/>
        </w:rPr>
        <w:t xml:space="preserve">Gminy </w:t>
      </w:r>
      <w:r w:rsidR="007A47EF" w:rsidRPr="000B7F4D">
        <w:rPr>
          <w:szCs w:val="22"/>
        </w:rPr>
        <w:t>Chrostkowo,</w:t>
      </w:r>
      <w:r w:rsidRPr="000B7F4D">
        <w:rPr>
          <w:szCs w:val="22"/>
        </w:rPr>
        <w:t xml:space="preserve"> gmin</w:t>
      </w:r>
      <w:r w:rsidR="00FD1C3E" w:rsidRPr="000B7F4D">
        <w:rPr>
          <w:szCs w:val="22"/>
        </w:rPr>
        <w:t>y</w:t>
      </w:r>
      <w:r w:rsidRPr="000B7F4D">
        <w:rPr>
          <w:szCs w:val="22"/>
        </w:rPr>
        <w:t xml:space="preserve"> sąsiedni</w:t>
      </w:r>
      <w:r w:rsidR="00FD1C3E" w:rsidRPr="000B7F4D">
        <w:rPr>
          <w:szCs w:val="22"/>
        </w:rPr>
        <w:t>e,</w:t>
      </w:r>
      <w:r w:rsidRPr="000B7F4D">
        <w:rPr>
          <w:szCs w:val="22"/>
        </w:rPr>
        <w:t xml:space="preserve"> lokalnych partnerów społecznych i</w:t>
      </w:r>
      <w:r w:rsidR="00301EFD" w:rsidRPr="000B7F4D">
        <w:rPr>
          <w:szCs w:val="22"/>
        </w:rPr>
        <w:t> </w:t>
      </w:r>
      <w:r w:rsidRPr="000B7F4D">
        <w:rPr>
          <w:szCs w:val="22"/>
        </w:rPr>
        <w:t>gospodarczych</w:t>
      </w:r>
      <w:r w:rsidR="0093218B" w:rsidRPr="000B7F4D">
        <w:rPr>
          <w:rFonts w:cs="Arial"/>
          <w:szCs w:val="22"/>
        </w:rPr>
        <w:t xml:space="preserve"> oraz Regionaln</w:t>
      </w:r>
      <w:r w:rsidR="007A47EF" w:rsidRPr="000B7F4D">
        <w:rPr>
          <w:rFonts w:cs="Arial"/>
          <w:szCs w:val="22"/>
        </w:rPr>
        <w:t xml:space="preserve">y </w:t>
      </w:r>
      <w:r w:rsidR="0093218B" w:rsidRPr="000B7F4D">
        <w:rPr>
          <w:rFonts w:cs="Arial"/>
          <w:szCs w:val="22"/>
        </w:rPr>
        <w:t xml:space="preserve">Zarząd Gospodarki Wodnej w </w:t>
      </w:r>
      <w:r w:rsidR="007A47EF" w:rsidRPr="000B7F4D">
        <w:rPr>
          <w:rFonts w:cs="Arial"/>
          <w:szCs w:val="22"/>
        </w:rPr>
        <w:t xml:space="preserve">Gdańsku </w:t>
      </w:r>
      <w:r w:rsidRPr="000B7F4D">
        <w:rPr>
          <w:rFonts w:cs="Arial"/>
          <w:szCs w:val="22"/>
        </w:rPr>
        <w:t xml:space="preserve">do zapoznania się z projektem Strategii Rozwoju </w:t>
      </w:r>
      <w:r w:rsidR="007F3C51" w:rsidRPr="000B7F4D">
        <w:rPr>
          <w:rFonts w:cs="Arial"/>
          <w:szCs w:val="22"/>
        </w:rPr>
        <w:t xml:space="preserve">Gminy </w:t>
      </w:r>
      <w:r w:rsidR="007A47EF" w:rsidRPr="000B7F4D">
        <w:rPr>
          <w:rFonts w:cs="Arial"/>
          <w:color w:val="000000" w:themeColor="text1"/>
          <w:szCs w:val="22"/>
        </w:rPr>
        <w:t xml:space="preserve">Chrostkowo na lata 2021-2030 </w:t>
      </w:r>
      <w:r w:rsidRPr="000B7F4D">
        <w:rPr>
          <w:rFonts w:cs="Arial"/>
          <w:szCs w:val="22"/>
        </w:rPr>
        <w:t>w ramach konsultacji społecznych.</w:t>
      </w:r>
    </w:p>
    <w:p w14:paraId="657B6FE8" w14:textId="2EFFA126" w:rsidR="002A4570" w:rsidRPr="00D23E06" w:rsidRDefault="002A4570" w:rsidP="002A4570">
      <w:pPr>
        <w:pStyle w:val="Bezodstpw"/>
        <w:rPr>
          <w:rFonts w:cs="Arial"/>
        </w:rPr>
      </w:pPr>
      <w:r w:rsidRPr="00D23E06">
        <w:rPr>
          <w:rFonts w:cs="Arial"/>
        </w:rPr>
        <w:t xml:space="preserve">Konsultacje trwały od </w:t>
      </w:r>
      <w:r w:rsidR="00D23E06" w:rsidRPr="00D23E06">
        <w:rPr>
          <w:rFonts w:cs="Arial"/>
        </w:rPr>
        <w:t>05</w:t>
      </w:r>
      <w:r w:rsidRPr="00D23E06">
        <w:rPr>
          <w:rFonts w:cs="Arial"/>
        </w:rPr>
        <w:t>.</w:t>
      </w:r>
      <w:r w:rsidR="00D23E06" w:rsidRPr="00D23E06">
        <w:rPr>
          <w:rFonts w:cs="Arial"/>
        </w:rPr>
        <w:t>0</w:t>
      </w:r>
      <w:r w:rsidR="0093218B" w:rsidRPr="00D23E06">
        <w:rPr>
          <w:rFonts w:cs="Arial"/>
        </w:rPr>
        <w:t>1</w:t>
      </w:r>
      <w:r w:rsidRPr="00D23E06">
        <w:rPr>
          <w:rFonts w:cs="Arial"/>
        </w:rPr>
        <w:t>.202</w:t>
      </w:r>
      <w:r w:rsidR="00D23E06" w:rsidRPr="00D23E06">
        <w:rPr>
          <w:rFonts w:cs="Arial"/>
        </w:rPr>
        <w:t>2</w:t>
      </w:r>
      <w:r w:rsidRPr="00D23E06">
        <w:rPr>
          <w:rFonts w:cs="Arial"/>
        </w:rPr>
        <w:t xml:space="preserve"> r. do </w:t>
      </w:r>
      <w:r w:rsidR="00D23E06" w:rsidRPr="00D23E06">
        <w:rPr>
          <w:rFonts w:cs="Arial"/>
        </w:rPr>
        <w:t>08</w:t>
      </w:r>
      <w:r w:rsidRPr="00D23E06">
        <w:rPr>
          <w:rFonts w:cs="Arial"/>
        </w:rPr>
        <w:t>.</w:t>
      </w:r>
      <w:r w:rsidR="00D23E06" w:rsidRPr="00D23E06">
        <w:rPr>
          <w:rFonts w:cs="Arial"/>
        </w:rPr>
        <w:t>0</w:t>
      </w:r>
      <w:r w:rsidR="0093218B" w:rsidRPr="00D23E06">
        <w:rPr>
          <w:rFonts w:cs="Arial"/>
        </w:rPr>
        <w:t>2</w:t>
      </w:r>
      <w:r w:rsidRPr="00D23E06">
        <w:rPr>
          <w:rFonts w:cs="Arial"/>
        </w:rPr>
        <w:t>.202</w:t>
      </w:r>
      <w:r w:rsidR="00D23E06" w:rsidRPr="00D23E06">
        <w:rPr>
          <w:rFonts w:cs="Arial"/>
        </w:rPr>
        <w:t>2</w:t>
      </w:r>
      <w:r w:rsidRPr="00D23E06">
        <w:rPr>
          <w:rFonts w:cs="Arial"/>
        </w:rPr>
        <w:t xml:space="preserve"> r. </w:t>
      </w:r>
    </w:p>
    <w:p w14:paraId="4B80FF35" w14:textId="09D15534" w:rsidR="002A4570" w:rsidRPr="00D23E06" w:rsidRDefault="002A4570" w:rsidP="002A4570">
      <w:pPr>
        <w:pStyle w:val="Bezodstpw"/>
        <w:rPr>
          <w:rFonts w:cs="Arial"/>
        </w:rPr>
      </w:pPr>
      <w:r w:rsidRPr="00D23E06">
        <w:rPr>
          <w:rFonts w:cs="Arial"/>
        </w:rPr>
        <w:t>Wszyscy zainteresowani mieli prawo składać wnioski, zastrzeżenia bądź uwagi do projektu Strategii, które można było zgłaszać na udostępnionym formularzu, który następnie należało przesłać na adres: Urząd</w:t>
      </w:r>
      <w:r w:rsidR="0093218B" w:rsidRPr="00D23E06">
        <w:rPr>
          <w:rFonts w:cs="Arial"/>
        </w:rPr>
        <w:t xml:space="preserve"> </w:t>
      </w:r>
      <w:r w:rsidR="00D23E06">
        <w:rPr>
          <w:rFonts w:cs="Arial"/>
        </w:rPr>
        <w:t>Gminy Chrostkowo</w:t>
      </w:r>
      <w:r w:rsidR="00FD1C3E" w:rsidRPr="00D23E06">
        <w:rPr>
          <w:rFonts w:cs="Arial"/>
        </w:rPr>
        <w:t xml:space="preserve">, </w:t>
      </w:r>
      <w:r w:rsidR="00D23E06">
        <w:rPr>
          <w:rFonts w:cs="Arial"/>
        </w:rPr>
        <w:t>Chrostkowo 99, 87-602 Chrostkowo</w:t>
      </w:r>
      <w:r w:rsidR="0093218B" w:rsidRPr="00D23E06">
        <w:rPr>
          <w:rFonts w:cs="Arial"/>
        </w:rPr>
        <w:t xml:space="preserve"> </w:t>
      </w:r>
      <w:r w:rsidRPr="00D23E06">
        <w:rPr>
          <w:rFonts w:cs="Arial"/>
        </w:rPr>
        <w:t xml:space="preserve">(decydowała data wpływu formularza do Urzędu) lub złożyć osobiście w tut. Urzędzie, lub przesłać zeskanowany za pośrednictwem poczty elektronicznej na adres: </w:t>
      </w:r>
      <w:r w:rsidR="0093218B" w:rsidRPr="00D23E06">
        <w:rPr>
          <w:rFonts w:cs="Arial"/>
        </w:rPr>
        <w:t>gmina@</w:t>
      </w:r>
      <w:r w:rsidR="00D23E06">
        <w:rPr>
          <w:rFonts w:cs="Arial"/>
        </w:rPr>
        <w:t>chrostkowo</w:t>
      </w:r>
      <w:r w:rsidR="0093218B" w:rsidRPr="00D23E06">
        <w:rPr>
          <w:rFonts w:cs="Arial"/>
        </w:rPr>
        <w:t>.pl</w:t>
      </w:r>
      <w:r w:rsidRPr="00D23E06">
        <w:rPr>
          <w:rFonts w:cs="Arial"/>
        </w:rPr>
        <w:t xml:space="preserve"> (</w:t>
      </w:r>
      <w:r w:rsidR="00704337" w:rsidRPr="00D23E06">
        <w:rPr>
          <w:rFonts w:cs="Arial"/>
          <w:szCs w:val="22"/>
          <w:shd w:val="clear" w:color="auto" w:fill="FFFFFF"/>
        </w:rPr>
        <w:t xml:space="preserve">w tytule należało wpisać </w:t>
      </w:r>
      <w:r w:rsidRPr="00D23E06">
        <w:rPr>
          <w:rFonts w:cs="Arial"/>
        </w:rPr>
        <w:t>„Uwagi do Strategii Rozwoju”).</w:t>
      </w:r>
    </w:p>
    <w:p w14:paraId="6A4DF327" w14:textId="5E45F573" w:rsidR="002A4570" w:rsidRPr="00D23E06" w:rsidRDefault="002A4570" w:rsidP="002A4570">
      <w:pPr>
        <w:spacing w:line="360" w:lineRule="auto"/>
        <w:jc w:val="both"/>
        <w:rPr>
          <w:rFonts w:ascii="Arial" w:eastAsia="Times New Roman" w:hAnsi="Arial" w:cs="Arial"/>
          <w:szCs w:val="20"/>
        </w:rPr>
      </w:pPr>
      <w:r w:rsidRPr="00D23E06">
        <w:rPr>
          <w:rFonts w:ascii="Arial" w:hAnsi="Arial" w:cs="Arial"/>
        </w:rPr>
        <w:t xml:space="preserve">Ponadto w trakcie konsultacji społecznych, </w:t>
      </w:r>
      <w:r w:rsidR="00FB270B" w:rsidRPr="00D23E06">
        <w:rPr>
          <w:rFonts w:ascii="Arial" w:hAnsi="Arial" w:cs="Arial"/>
        </w:rPr>
        <w:t xml:space="preserve">w </w:t>
      </w:r>
      <w:r w:rsidRPr="00D23E06">
        <w:rPr>
          <w:rFonts w:ascii="Arial" w:hAnsi="Arial" w:cs="Arial"/>
        </w:rPr>
        <w:t>dni</w:t>
      </w:r>
      <w:r w:rsidR="00FB270B" w:rsidRPr="00D23E06">
        <w:rPr>
          <w:rFonts w:ascii="Arial" w:hAnsi="Arial" w:cs="Arial"/>
        </w:rPr>
        <w:t>u</w:t>
      </w:r>
      <w:r w:rsidRPr="00D23E06">
        <w:rPr>
          <w:rFonts w:ascii="Arial" w:hAnsi="Arial" w:cs="Arial"/>
        </w:rPr>
        <w:t xml:space="preserve"> </w:t>
      </w:r>
      <w:r w:rsidR="00D23E06" w:rsidRPr="00D23E06">
        <w:rPr>
          <w:rFonts w:ascii="Arial" w:hAnsi="Arial" w:cs="Arial"/>
        </w:rPr>
        <w:t>11</w:t>
      </w:r>
      <w:r w:rsidRPr="00D23E06">
        <w:rPr>
          <w:rFonts w:ascii="Arial" w:hAnsi="Arial" w:cs="Arial"/>
        </w:rPr>
        <w:t>.</w:t>
      </w:r>
      <w:r w:rsidR="00D23E06" w:rsidRPr="00D23E06">
        <w:rPr>
          <w:rFonts w:ascii="Arial" w:hAnsi="Arial" w:cs="Arial"/>
        </w:rPr>
        <w:t>0</w:t>
      </w:r>
      <w:r w:rsidR="0093218B" w:rsidRPr="00D23E06">
        <w:rPr>
          <w:rFonts w:ascii="Arial" w:hAnsi="Arial" w:cs="Arial"/>
        </w:rPr>
        <w:t>2</w:t>
      </w:r>
      <w:r w:rsidRPr="00D23E06">
        <w:rPr>
          <w:rFonts w:ascii="Arial" w:hAnsi="Arial" w:cs="Arial"/>
        </w:rPr>
        <w:t>.202</w:t>
      </w:r>
      <w:r w:rsidR="00D23E06" w:rsidRPr="00D23E06">
        <w:rPr>
          <w:rFonts w:ascii="Arial" w:hAnsi="Arial" w:cs="Arial"/>
        </w:rPr>
        <w:t>2</w:t>
      </w:r>
      <w:r w:rsidRPr="00D23E06">
        <w:rPr>
          <w:rFonts w:ascii="Arial" w:hAnsi="Arial" w:cs="Arial"/>
        </w:rPr>
        <w:t xml:space="preserve"> odbyło się spotkanie konsultacyjne, w </w:t>
      </w:r>
      <w:r w:rsidR="002E4406" w:rsidRPr="00D23E06">
        <w:rPr>
          <w:rFonts w:ascii="Arial" w:hAnsi="Arial" w:cs="Arial"/>
        </w:rPr>
        <w:t>ramach</w:t>
      </w:r>
      <w:r w:rsidRPr="00D23E06">
        <w:rPr>
          <w:rFonts w:ascii="Arial" w:hAnsi="Arial" w:cs="Arial"/>
        </w:rPr>
        <w:t xml:space="preserve"> którego zaprezentowane zostały założenia </w:t>
      </w:r>
      <w:r w:rsidRPr="00D23E06">
        <w:rPr>
          <w:rFonts w:ascii="Arial" w:eastAsia="Times New Roman" w:hAnsi="Arial" w:cs="Arial"/>
          <w:szCs w:val="20"/>
        </w:rPr>
        <w:t>strategiczne określone w</w:t>
      </w:r>
      <w:r w:rsidR="00FB270B" w:rsidRPr="00D23E06">
        <w:rPr>
          <w:rFonts w:ascii="Arial" w:eastAsia="Times New Roman" w:hAnsi="Arial" w:cs="Arial"/>
          <w:szCs w:val="20"/>
        </w:rPr>
        <w:t> </w:t>
      </w:r>
      <w:r w:rsidRPr="00D23E06">
        <w:rPr>
          <w:rFonts w:ascii="Arial" w:eastAsia="Times New Roman" w:hAnsi="Arial" w:cs="Arial"/>
          <w:szCs w:val="20"/>
        </w:rPr>
        <w:t xml:space="preserve">projekcie „Strategii </w:t>
      </w:r>
      <w:r w:rsidR="00D23E06" w:rsidRPr="00D23E06">
        <w:rPr>
          <w:rFonts w:ascii="Arial" w:hAnsi="Arial" w:cs="Arial"/>
        </w:rPr>
        <w:t xml:space="preserve">Rozwoju Gminy </w:t>
      </w:r>
      <w:r w:rsidR="00D23E06" w:rsidRPr="00D23E06">
        <w:rPr>
          <w:rFonts w:ascii="Arial" w:hAnsi="Arial" w:cs="Arial"/>
          <w:color w:val="000000" w:themeColor="text1"/>
        </w:rPr>
        <w:t xml:space="preserve">Chrostkowo </w:t>
      </w:r>
      <w:r w:rsidR="00FD1C3E" w:rsidRPr="00D23E06">
        <w:rPr>
          <w:rFonts w:ascii="Arial" w:hAnsi="Arial" w:cs="Arial"/>
        </w:rPr>
        <w:t>na lata 2021-20</w:t>
      </w:r>
      <w:r w:rsidR="00704337" w:rsidRPr="00D23E06">
        <w:rPr>
          <w:rFonts w:ascii="Arial" w:hAnsi="Arial" w:cs="Arial"/>
        </w:rPr>
        <w:t>30</w:t>
      </w:r>
      <w:r w:rsidRPr="00D23E06">
        <w:rPr>
          <w:rFonts w:ascii="Arial" w:eastAsia="Times New Roman" w:hAnsi="Arial" w:cs="Arial"/>
          <w:szCs w:val="20"/>
        </w:rPr>
        <w:t>”.</w:t>
      </w:r>
    </w:p>
    <w:p w14:paraId="0F4D7EC7" w14:textId="5BD734B9" w:rsidR="00223738" w:rsidRPr="00D23E06" w:rsidRDefault="002E68A5" w:rsidP="00223738">
      <w:pPr>
        <w:pStyle w:val="Nagwek1"/>
      </w:pPr>
      <w:r w:rsidRPr="00D23E06">
        <w:t xml:space="preserve">Wyniki konsultacji społecznych </w:t>
      </w:r>
      <w:bookmarkStart w:id="1" w:name="_GoBack"/>
      <w:bookmarkEnd w:id="1"/>
    </w:p>
    <w:p w14:paraId="011365F1" w14:textId="54806B91" w:rsidR="00EE1B6E" w:rsidRDefault="006B50B2" w:rsidP="00704337">
      <w:pPr>
        <w:pStyle w:val="Bezodstpw"/>
        <w:ind w:right="0"/>
        <w:rPr>
          <w:rFonts w:cs="Arial"/>
        </w:rPr>
      </w:pPr>
      <w:r w:rsidRPr="00D23E06">
        <w:t>W trakcie konsultacji społecznych</w:t>
      </w:r>
      <w:r w:rsidR="00710F7B" w:rsidRPr="00D23E06">
        <w:t xml:space="preserve"> </w:t>
      </w:r>
      <w:r w:rsidR="001D2CB1" w:rsidRPr="00D23E06">
        <w:t>do</w:t>
      </w:r>
      <w:r w:rsidR="008F428C" w:rsidRPr="00D23E06">
        <w:t xml:space="preserve"> Urzędu </w:t>
      </w:r>
      <w:r w:rsidR="00D23E06" w:rsidRPr="00D23E06">
        <w:t>Gminy Chrostkowo</w:t>
      </w:r>
      <w:r w:rsidR="00BD378F" w:rsidRPr="00D23E06">
        <w:t xml:space="preserve"> </w:t>
      </w:r>
      <w:r w:rsidRPr="00D23E06">
        <w:t>wpłynęły uwagi i</w:t>
      </w:r>
      <w:r w:rsidR="001D2CB1" w:rsidRPr="00D23E06">
        <w:t> </w:t>
      </w:r>
      <w:r w:rsidRPr="00D23E06">
        <w:t>sugestie zmian</w:t>
      </w:r>
      <w:r w:rsidR="00704337" w:rsidRPr="00D23E06">
        <w:t xml:space="preserve"> </w:t>
      </w:r>
      <w:r w:rsidR="009F0773" w:rsidRPr="00D23E06">
        <w:rPr>
          <w:rFonts w:cs="Arial"/>
        </w:rPr>
        <w:t>od</w:t>
      </w:r>
      <w:r w:rsidR="009F0773" w:rsidRPr="00D23E06">
        <w:t xml:space="preserve"> Dyrektora </w:t>
      </w:r>
      <w:r w:rsidR="009F0773" w:rsidRPr="00D23E06">
        <w:rPr>
          <w:rFonts w:cs="Arial"/>
        </w:rPr>
        <w:t xml:space="preserve">Regionalnego Zarządu Gospodarki Wodnej w </w:t>
      </w:r>
      <w:r w:rsidR="00D23E06" w:rsidRPr="00D23E06">
        <w:rPr>
          <w:rFonts w:cs="Arial"/>
        </w:rPr>
        <w:t>Gdańsku.</w:t>
      </w:r>
    </w:p>
    <w:p w14:paraId="5DAB7DB4" w14:textId="47FB9C81" w:rsidR="00AA4A05" w:rsidRPr="00D23E06" w:rsidRDefault="00F010A8" w:rsidP="003F2861">
      <w:pPr>
        <w:spacing w:before="60" w:after="60" w:line="360" w:lineRule="auto"/>
        <w:jc w:val="both"/>
        <w:rPr>
          <w:rFonts w:cs="Arial"/>
        </w:rPr>
      </w:pPr>
      <w:r w:rsidRPr="005423FA">
        <w:rPr>
          <w:rFonts w:ascii="Arial" w:hAnsi="Arial" w:cs="Arial"/>
        </w:rPr>
        <w:t xml:space="preserve">Uwagi i sugestie do rozpatrzenia zgłoszone przez </w:t>
      </w:r>
      <w:r w:rsidR="00856BFD" w:rsidRPr="00856BFD">
        <w:rPr>
          <w:rFonts w:ascii="Arial" w:hAnsi="Arial" w:cs="Arial"/>
        </w:rPr>
        <w:t>od Dyrektora Regionalnego Zarządu Gospodarki Wodnej w Gdańsku</w:t>
      </w:r>
      <w:r w:rsidRPr="005423FA">
        <w:rPr>
          <w:rFonts w:ascii="Arial" w:hAnsi="Arial" w:cs="Arial"/>
        </w:rPr>
        <w:t xml:space="preserve"> zaprezentowano w poniższej tabeli. Zostały one uwzględnione w Strategii Rozwoju Gminy </w:t>
      </w:r>
      <w:r w:rsidR="00856BFD">
        <w:rPr>
          <w:rFonts w:ascii="Arial" w:hAnsi="Arial" w:cs="Arial"/>
        </w:rPr>
        <w:t>Chrostkowo</w:t>
      </w:r>
      <w:r w:rsidRPr="005423FA">
        <w:rPr>
          <w:rFonts w:ascii="Arial" w:hAnsi="Arial" w:cs="Arial"/>
        </w:rPr>
        <w:t xml:space="preserve"> we wskazanych rozdziałach, gł</w:t>
      </w:r>
      <w:r>
        <w:rPr>
          <w:rFonts w:ascii="Arial" w:hAnsi="Arial" w:cs="Arial"/>
        </w:rPr>
        <w:t>ó</w:t>
      </w:r>
      <w:r w:rsidRPr="005423FA">
        <w:rPr>
          <w:rFonts w:ascii="Arial" w:hAnsi="Arial" w:cs="Arial"/>
        </w:rPr>
        <w:t>wnie</w:t>
      </w:r>
      <w:r>
        <w:rPr>
          <w:rFonts w:ascii="Arial" w:hAnsi="Arial" w:cs="Arial"/>
        </w:rPr>
        <w:t xml:space="preserve"> w</w:t>
      </w:r>
      <w:r w:rsidRPr="005423FA">
        <w:rPr>
          <w:rFonts w:ascii="Arial" w:hAnsi="Arial" w:cs="Arial"/>
        </w:rPr>
        <w:t xml:space="preserve"> rozdziale: </w:t>
      </w:r>
      <w:r w:rsidR="003F2861">
        <w:rPr>
          <w:rFonts w:ascii="Arial" w:hAnsi="Arial" w:cs="Arial"/>
        </w:rPr>
        <w:t xml:space="preserve">Wnioski z diagnozy, </w:t>
      </w:r>
      <w:r w:rsidR="003F2861" w:rsidRPr="003F2861">
        <w:rPr>
          <w:rFonts w:ascii="Arial" w:hAnsi="Arial" w:cs="Arial"/>
        </w:rPr>
        <w:t>Cele strategiczne rozwoju w wymiarze społecznym, gospodarczym i</w:t>
      </w:r>
      <w:r w:rsidR="003F2861">
        <w:rPr>
          <w:rFonts w:ascii="Arial" w:hAnsi="Arial" w:cs="Arial"/>
        </w:rPr>
        <w:t> </w:t>
      </w:r>
      <w:r w:rsidR="003F2861" w:rsidRPr="003F2861">
        <w:rPr>
          <w:rFonts w:ascii="Arial" w:hAnsi="Arial" w:cs="Arial"/>
        </w:rPr>
        <w:t>przestrzennym, kierunki działań podejmowanych dla osiągnięcia celów strategicznych i</w:t>
      </w:r>
      <w:r w:rsidR="003F2861">
        <w:rPr>
          <w:rFonts w:ascii="Arial" w:hAnsi="Arial" w:cs="Arial"/>
        </w:rPr>
        <w:t> </w:t>
      </w:r>
      <w:r w:rsidR="003F2861" w:rsidRPr="003F2861">
        <w:rPr>
          <w:rFonts w:ascii="Arial" w:hAnsi="Arial" w:cs="Arial"/>
        </w:rPr>
        <w:t>oczekiwane rezultaty planowanych działa</w:t>
      </w:r>
      <w:r w:rsidR="003F2861">
        <w:rPr>
          <w:rFonts w:ascii="Arial" w:hAnsi="Arial" w:cs="Arial"/>
        </w:rPr>
        <w:t xml:space="preserve"> oraz </w:t>
      </w:r>
      <w:r w:rsidR="003F2861" w:rsidRPr="003F2861">
        <w:rPr>
          <w:rFonts w:ascii="Arial" w:hAnsi="Arial" w:cs="Arial"/>
        </w:rPr>
        <w:t>Model struktury funkcjonalno-przestrzennej Gminy Chrostkowo</w:t>
      </w:r>
    </w:p>
    <w:p w14:paraId="200AE873" w14:textId="390F7F30" w:rsidR="002E68A5" w:rsidRDefault="002E68A5" w:rsidP="00622796">
      <w:pPr>
        <w:pStyle w:val="Bezodstpw"/>
        <w:rPr>
          <w:rFonts w:cs="Arial"/>
        </w:rPr>
      </w:pPr>
    </w:p>
    <w:p w14:paraId="228F28F5" w14:textId="692314A5" w:rsidR="007411BB" w:rsidRDefault="007411BB" w:rsidP="00622796">
      <w:pPr>
        <w:pStyle w:val="Bezodstpw"/>
        <w:rPr>
          <w:rFonts w:cs="Arial"/>
        </w:rPr>
      </w:pPr>
    </w:p>
    <w:p w14:paraId="01DBEF63" w14:textId="44A7BE81" w:rsidR="007411BB" w:rsidRDefault="007411BB" w:rsidP="00622796">
      <w:pPr>
        <w:pStyle w:val="Bezodstpw"/>
        <w:rPr>
          <w:rFonts w:cs="Arial"/>
        </w:rPr>
      </w:pPr>
    </w:p>
    <w:p w14:paraId="72443141" w14:textId="77777777" w:rsidR="007411BB" w:rsidRDefault="007411BB" w:rsidP="00622796">
      <w:pPr>
        <w:pStyle w:val="Bezodstpw"/>
        <w:rPr>
          <w:rFonts w:cs="Arial"/>
        </w:rPr>
      </w:pPr>
    </w:p>
    <w:tbl>
      <w:tblPr>
        <w:tblStyle w:val="Tabela-Siatka"/>
        <w:tblW w:w="5000"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37"/>
        <w:gridCol w:w="3261"/>
        <w:gridCol w:w="3244"/>
      </w:tblGrid>
      <w:tr w:rsidR="007411BB" w:rsidRPr="005423FA" w14:paraId="6F6C351E" w14:textId="77777777" w:rsidTr="004B1EBE">
        <w:trPr>
          <w:tblHeader/>
          <w:jc w:val="center"/>
        </w:trPr>
        <w:tc>
          <w:tcPr>
            <w:tcW w:w="1403" w:type="pct"/>
            <w:shd w:val="clear" w:color="auto" w:fill="BFBFBF" w:themeFill="background1" w:themeFillShade="BF"/>
            <w:vAlign w:val="center"/>
          </w:tcPr>
          <w:p w14:paraId="1A5C7D3E" w14:textId="77777777" w:rsidR="007411BB" w:rsidRPr="005423FA" w:rsidRDefault="007411BB" w:rsidP="00FD7A7F">
            <w:pPr>
              <w:spacing w:before="60" w:after="60"/>
              <w:jc w:val="center"/>
              <w:rPr>
                <w:rFonts w:ascii="Arial" w:hAnsi="Arial" w:cs="Arial"/>
                <w:b/>
                <w:sz w:val="18"/>
                <w:szCs w:val="18"/>
              </w:rPr>
            </w:pPr>
            <w:r w:rsidRPr="005423FA">
              <w:rPr>
                <w:rFonts w:ascii="Arial" w:hAnsi="Arial" w:cs="Arial"/>
                <w:b/>
                <w:sz w:val="18"/>
                <w:szCs w:val="18"/>
              </w:rPr>
              <w:lastRenderedPageBreak/>
              <w:t>Wskazanie treści, w której proponuje się zmiany</w:t>
            </w:r>
          </w:p>
        </w:tc>
        <w:tc>
          <w:tcPr>
            <w:tcW w:w="1803" w:type="pct"/>
            <w:shd w:val="clear" w:color="auto" w:fill="BFBFBF" w:themeFill="background1" w:themeFillShade="BF"/>
            <w:vAlign w:val="center"/>
          </w:tcPr>
          <w:p w14:paraId="693D7AB4" w14:textId="77777777" w:rsidR="007411BB" w:rsidRPr="005423FA" w:rsidRDefault="007411BB" w:rsidP="00FD7A7F">
            <w:pPr>
              <w:spacing w:before="60" w:after="60"/>
              <w:jc w:val="center"/>
              <w:rPr>
                <w:rFonts w:ascii="Arial" w:hAnsi="Arial" w:cs="Arial"/>
                <w:b/>
                <w:sz w:val="18"/>
                <w:szCs w:val="18"/>
              </w:rPr>
            </w:pPr>
            <w:r w:rsidRPr="005423FA">
              <w:rPr>
                <w:rFonts w:ascii="Arial" w:hAnsi="Arial" w:cs="Arial"/>
                <w:b/>
                <w:sz w:val="18"/>
                <w:szCs w:val="18"/>
              </w:rPr>
              <w:t>Treść uwagi/ propozycja zmiany</w:t>
            </w:r>
          </w:p>
        </w:tc>
        <w:tc>
          <w:tcPr>
            <w:tcW w:w="1794" w:type="pct"/>
            <w:shd w:val="clear" w:color="auto" w:fill="BFBFBF" w:themeFill="background1" w:themeFillShade="BF"/>
            <w:vAlign w:val="center"/>
          </w:tcPr>
          <w:p w14:paraId="76993AA8" w14:textId="77777777" w:rsidR="007411BB" w:rsidRPr="005423FA" w:rsidRDefault="007411BB" w:rsidP="00FD7A7F">
            <w:pPr>
              <w:spacing w:before="60" w:after="60"/>
              <w:jc w:val="center"/>
              <w:rPr>
                <w:rFonts w:ascii="Arial" w:hAnsi="Arial" w:cs="Arial"/>
                <w:b/>
                <w:sz w:val="18"/>
                <w:szCs w:val="18"/>
              </w:rPr>
            </w:pPr>
            <w:r w:rsidRPr="005423FA">
              <w:rPr>
                <w:rFonts w:ascii="Arial" w:hAnsi="Arial" w:cs="Arial"/>
                <w:b/>
                <w:sz w:val="18"/>
                <w:szCs w:val="18"/>
              </w:rPr>
              <w:t>Uzasadnienie wprowadzenia/ braku wprowadzenia</w:t>
            </w:r>
          </w:p>
        </w:tc>
      </w:tr>
      <w:tr w:rsidR="007411BB" w:rsidRPr="005423FA" w14:paraId="45AE6958" w14:textId="77777777" w:rsidTr="004B1EBE">
        <w:trPr>
          <w:jc w:val="center"/>
        </w:trPr>
        <w:tc>
          <w:tcPr>
            <w:tcW w:w="1403" w:type="pct"/>
            <w:vAlign w:val="center"/>
          </w:tcPr>
          <w:p w14:paraId="0F2F5721" w14:textId="2B59DD50" w:rsidR="007411BB" w:rsidRPr="005423FA" w:rsidRDefault="00135634" w:rsidP="00FD7A7F">
            <w:pPr>
              <w:autoSpaceDE w:val="0"/>
              <w:autoSpaceDN w:val="0"/>
              <w:adjustRightInd w:val="0"/>
              <w:spacing w:before="60" w:after="60"/>
              <w:jc w:val="center"/>
              <w:rPr>
                <w:rFonts w:ascii="Arial" w:hAnsi="Arial" w:cs="Arial"/>
                <w:color w:val="00000A"/>
                <w:sz w:val="18"/>
                <w:szCs w:val="18"/>
              </w:rPr>
            </w:pPr>
            <w:r w:rsidRPr="00135634">
              <w:rPr>
                <w:rFonts w:ascii="Arial" w:hAnsi="Arial" w:cs="Arial"/>
                <w:color w:val="00000A"/>
                <w:sz w:val="18"/>
                <w:szCs w:val="18"/>
              </w:rPr>
              <w:t>Wnioski z diagnozy -&gt; środowisko przyrodnicze - str.9</w:t>
            </w:r>
          </w:p>
        </w:tc>
        <w:tc>
          <w:tcPr>
            <w:tcW w:w="1803" w:type="pct"/>
            <w:vAlign w:val="center"/>
          </w:tcPr>
          <w:p w14:paraId="2BC54A1E" w14:textId="77777777" w:rsidR="00135634" w:rsidRPr="00135634" w:rsidRDefault="00135634" w:rsidP="00135634">
            <w:pPr>
              <w:spacing w:before="60" w:after="60"/>
              <w:jc w:val="center"/>
              <w:rPr>
                <w:rFonts w:ascii="Arial" w:hAnsi="Arial" w:cs="Arial"/>
                <w:sz w:val="18"/>
                <w:szCs w:val="18"/>
              </w:rPr>
            </w:pPr>
            <w:r w:rsidRPr="00135634">
              <w:rPr>
                <w:rFonts w:ascii="Arial" w:hAnsi="Arial" w:cs="Arial"/>
                <w:sz w:val="18"/>
                <w:szCs w:val="18"/>
              </w:rPr>
              <w:t>W opisie znajdują się informacje o zlewniach rzek i jezior na jakich znajduje się gmina Chrostkowo, ale nie wiadomo czy rzeki i jeziora wymienionych zlewni znajdują się na terenie przedmiotowej gminy.</w:t>
            </w:r>
          </w:p>
          <w:p w14:paraId="262E4B68" w14:textId="4AB92A7A" w:rsidR="007411BB" w:rsidRPr="005423FA" w:rsidRDefault="00135634" w:rsidP="00135634">
            <w:pPr>
              <w:spacing w:before="60" w:after="60"/>
              <w:jc w:val="center"/>
              <w:rPr>
                <w:rFonts w:ascii="Arial" w:hAnsi="Arial" w:cs="Arial"/>
                <w:sz w:val="18"/>
                <w:szCs w:val="18"/>
              </w:rPr>
            </w:pPr>
            <w:r w:rsidRPr="00135634">
              <w:rPr>
                <w:rFonts w:ascii="Arial" w:hAnsi="Arial" w:cs="Arial"/>
                <w:sz w:val="18"/>
                <w:szCs w:val="18"/>
              </w:rPr>
              <w:t>Uwaga dotyczy rzeki Wisły, rzeki Mień, rzeki Lubianki oraz jeziora Oborskiego, jeziora Franciszkowa, jeziora Sarnowskiego.</w:t>
            </w:r>
          </w:p>
        </w:tc>
        <w:tc>
          <w:tcPr>
            <w:tcW w:w="1794" w:type="pct"/>
            <w:vAlign w:val="center"/>
          </w:tcPr>
          <w:p w14:paraId="590F9405" w14:textId="0E0F1762" w:rsidR="007411BB" w:rsidRPr="005423FA" w:rsidRDefault="00B71ADD" w:rsidP="00FD7A7F">
            <w:pPr>
              <w:spacing w:before="60" w:after="60"/>
              <w:jc w:val="center"/>
              <w:rPr>
                <w:rFonts w:ascii="Arial" w:hAnsi="Arial" w:cs="Arial"/>
                <w:bCs/>
                <w:sz w:val="18"/>
                <w:szCs w:val="18"/>
              </w:rPr>
            </w:pPr>
            <w:r>
              <w:rPr>
                <w:rFonts w:ascii="Arial" w:hAnsi="Arial" w:cs="Arial"/>
                <w:bCs/>
                <w:sz w:val="18"/>
                <w:szCs w:val="18"/>
              </w:rPr>
              <w:t>Na stronie 9 Strategii Rozwoju naniesiono zmiany. Wskazano jakie rzeki przepływają przez teren gminy i jakie jeziora znajdują się na opisywanym obszarze.</w:t>
            </w:r>
            <w:r w:rsidR="00DA59CD">
              <w:rPr>
                <w:rFonts w:ascii="Arial" w:hAnsi="Arial" w:cs="Arial"/>
                <w:bCs/>
                <w:sz w:val="18"/>
                <w:szCs w:val="18"/>
              </w:rPr>
              <w:t xml:space="preserve"> Zmian dokonano również w Diagnozie.</w:t>
            </w:r>
          </w:p>
        </w:tc>
      </w:tr>
      <w:tr w:rsidR="007411BB" w:rsidRPr="005423FA" w14:paraId="7E609A6A" w14:textId="77777777" w:rsidTr="004B1EBE">
        <w:trPr>
          <w:jc w:val="center"/>
        </w:trPr>
        <w:tc>
          <w:tcPr>
            <w:tcW w:w="1403" w:type="pct"/>
            <w:vAlign w:val="center"/>
          </w:tcPr>
          <w:p w14:paraId="4F0C3387" w14:textId="7C626E48" w:rsidR="007411BB" w:rsidRPr="005423FA" w:rsidRDefault="00183B1E" w:rsidP="00FD7A7F">
            <w:pPr>
              <w:autoSpaceDE w:val="0"/>
              <w:autoSpaceDN w:val="0"/>
              <w:adjustRightInd w:val="0"/>
              <w:spacing w:before="60" w:after="60"/>
              <w:jc w:val="center"/>
              <w:rPr>
                <w:rFonts w:ascii="Arial" w:hAnsi="Arial" w:cs="Arial"/>
                <w:color w:val="00000A"/>
                <w:sz w:val="18"/>
                <w:szCs w:val="18"/>
              </w:rPr>
            </w:pPr>
            <w:r w:rsidRPr="00183B1E">
              <w:rPr>
                <w:rFonts w:ascii="Arial" w:hAnsi="Arial" w:cs="Arial"/>
                <w:color w:val="00000A"/>
                <w:sz w:val="18"/>
                <w:szCs w:val="18"/>
              </w:rPr>
              <w:t>Wnioski z diagnozy -&gt; środowisko przyrodnicze - str.9</w:t>
            </w:r>
          </w:p>
        </w:tc>
        <w:tc>
          <w:tcPr>
            <w:tcW w:w="1803" w:type="pct"/>
            <w:vAlign w:val="center"/>
          </w:tcPr>
          <w:p w14:paraId="6FBA4D74" w14:textId="77777777" w:rsidR="00183B1E" w:rsidRPr="00183B1E" w:rsidRDefault="00183B1E" w:rsidP="00183B1E">
            <w:pPr>
              <w:autoSpaceDE w:val="0"/>
              <w:autoSpaceDN w:val="0"/>
              <w:adjustRightInd w:val="0"/>
              <w:spacing w:before="60" w:after="60"/>
              <w:jc w:val="center"/>
              <w:rPr>
                <w:rFonts w:ascii="Arial" w:hAnsi="Arial" w:cs="Arial"/>
                <w:color w:val="00000A"/>
                <w:sz w:val="18"/>
                <w:szCs w:val="18"/>
              </w:rPr>
            </w:pPr>
            <w:r w:rsidRPr="00183B1E">
              <w:rPr>
                <w:rFonts w:ascii="Arial" w:hAnsi="Arial" w:cs="Arial"/>
                <w:color w:val="00000A"/>
                <w:sz w:val="18"/>
                <w:szCs w:val="18"/>
              </w:rPr>
              <w:t>Zdanie dotyczące obowiązującego Planu Gospodarowania Wodami należy przeformułować, ponieważ napisane jest w sposób niepoprawny.</w:t>
            </w:r>
          </w:p>
          <w:p w14:paraId="2221A4BA" w14:textId="593A43F7" w:rsidR="007411BB" w:rsidRPr="005423FA" w:rsidRDefault="00183B1E" w:rsidP="00183B1E">
            <w:pPr>
              <w:autoSpaceDE w:val="0"/>
              <w:autoSpaceDN w:val="0"/>
              <w:adjustRightInd w:val="0"/>
              <w:spacing w:before="60" w:after="60"/>
              <w:jc w:val="center"/>
              <w:rPr>
                <w:rFonts w:ascii="Arial" w:hAnsi="Arial" w:cs="Arial"/>
                <w:color w:val="00000A"/>
                <w:sz w:val="18"/>
                <w:szCs w:val="18"/>
              </w:rPr>
            </w:pPr>
            <w:r w:rsidRPr="00183B1E">
              <w:rPr>
                <w:rFonts w:ascii="Arial" w:hAnsi="Arial" w:cs="Arial"/>
                <w:color w:val="00000A"/>
                <w:sz w:val="18"/>
                <w:szCs w:val="18"/>
              </w:rPr>
              <w:t>Jeśli zawiera się informacje o Planach gospodarowania wodami, zaleca się wskazać obowiązujący tytułu dokumentu i miejsca jego publikacji. Aktualnie obowiązuje dokument o nazwie „Aktualizacja Planu gospodarowania wodami na obszarze dorzecza Wisły” ustanowiony Rozporządzeniem Rady Ministrów z dnia 18 października 2016r. w sprawie Planu gospodarowania wodami na obszarze dorzecza Wisły (Dz. U. 2016 r. poz. 1911 z późn. zm.)</w:t>
            </w:r>
          </w:p>
        </w:tc>
        <w:tc>
          <w:tcPr>
            <w:tcW w:w="1794" w:type="pct"/>
            <w:vAlign w:val="center"/>
          </w:tcPr>
          <w:p w14:paraId="7FB92F82" w14:textId="30D8D0A1" w:rsidR="007411BB" w:rsidRPr="005423FA" w:rsidRDefault="00E712F7" w:rsidP="00FD7A7F">
            <w:pPr>
              <w:spacing w:before="60" w:after="60"/>
              <w:jc w:val="center"/>
              <w:rPr>
                <w:rFonts w:ascii="Arial" w:hAnsi="Arial" w:cs="Arial"/>
                <w:bCs/>
                <w:sz w:val="18"/>
                <w:szCs w:val="18"/>
              </w:rPr>
            </w:pPr>
            <w:r>
              <w:rPr>
                <w:rFonts w:ascii="Arial" w:hAnsi="Arial" w:cs="Arial"/>
                <w:bCs/>
                <w:sz w:val="18"/>
                <w:szCs w:val="18"/>
              </w:rPr>
              <w:t xml:space="preserve">Na stronie 9 zapisano </w:t>
            </w:r>
            <w:r w:rsidRPr="00E712F7">
              <w:rPr>
                <w:rFonts w:ascii="Arial" w:hAnsi="Arial" w:cs="Arial"/>
                <w:bCs/>
                <w:sz w:val="18"/>
                <w:szCs w:val="18"/>
              </w:rPr>
              <w:t xml:space="preserve">informacje o Planach gospodarowania wodami, </w:t>
            </w:r>
            <w:r w:rsidR="00162220">
              <w:rPr>
                <w:rFonts w:ascii="Arial" w:hAnsi="Arial" w:cs="Arial"/>
                <w:bCs/>
                <w:sz w:val="18"/>
                <w:szCs w:val="18"/>
              </w:rPr>
              <w:t>wraz ze</w:t>
            </w:r>
            <w:r w:rsidRPr="00E712F7">
              <w:rPr>
                <w:rFonts w:ascii="Arial" w:hAnsi="Arial" w:cs="Arial"/>
                <w:bCs/>
                <w:sz w:val="18"/>
                <w:szCs w:val="18"/>
              </w:rPr>
              <w:t xml:space="preserve"> wskaza</w:t>
            </w:r>
            <w:r w:rsidR="00162220">
              <w:rPr>
                <w:rFonts w:ascii="Arial" w:hAnsi="Arial" w:cs="Arial"/>
                <w:bCs/>
                <w:sz w:val="18"/>
                <w:szCs w:val="18"/>
              </w:rPr>
              <w:t>niem</w:t>
            </w:r>
            <w:r w:rsidRPr="00E712F7">
              <w:rPr>
                <w:rFonts w:ascii="Arial" w:hAnsi="Arial" w:cs="Arial"/>
                <w:bCs/>
                <w:sz w:val="18"/>
                <w:szCs w:val="18"/>
              </w:rPr>
              <w:t xml:space="preserve"> obowiązując</w:t>
            </w:r>
            <w:r w:rsidR="00162220">
              <w:rPr>
                <w:rFonts w:ascii="Arial" w:hAnsi="Arial" w:cs="Arial"/>
                <w:bCs/>
                <w:sz w:val="18"/>
                <w:szCs w:val="18"/>
              </w:rPr>
              <w:t>ego</w:t>
            </w:r>
            <w:r w:rsidRPr="00E712F7">
              <w:rPr>
                <w:rFonts w:ascii="Arial" w:hAnsi="Arial" w:cs="Arial"/>
                <w:bCs/>
                <w:sz w:val="18"/>
                <w:szCs w:val="18"/>
              </w:rPr>
              <w:t xml:space="preserve"> tytułu dokumentu i miejsca jego publikacji</w:t>
            </w:r>
            <w:r w:rsidR="00162220">
              <w:rPr>
                <w:rFonts w:ascii="Arial" w:hAnsi="Arial" w:cs="Arial"/>
                <w:bCs/>
                <w:sz w:val="18"/>
                <w:szCs w:val="18"/>
              </w:rPr>
              <w:t xml:space="preserve">. Wspomniano także o tym, iż w 2022 r. zostaną </w:t>
            </w:r>
            <w:r w:rsidR="00162220" w:rsidRPr="00162220">
              <w:rPr>
                <w:rFonts w:ascii="Arial" w:hAnsi="Arial" w:cs="Arial"/>
                <w:bCs/>
                <w:sz w:val="18"/>
                <w:szCs w:val="18"/>
              </w:rPr>
              <w:t>ustanowione nowe Plany gospodarowania wodami</w:t>
            </w:r>
            <w:r w:rsidR="00DA59CD">
              <w:rPr>
                <w:rFonts w:ascii="Arial" w:hAnsi="Arial" w:cs="Arial"/>
                <w:bCs/>
                <w:sz w:val="18"/>
                <w:szCs w:val="18"/>
              </w:rPr>
              <w:t>. Zmian dokonano również w Diagnozie.</w:t>
            </w:r>
          </w:p>
        </w:tc>
      </w:tr>
      <w:tr w:rsidR="007411BB" w:rsidRPr="005423FA" w14:paraId="11502DA3" w14:textId="77777777" w:rsidTr="004B1EBE">
        <w:trPr>
          <w:jc w:val="center"/>
        </w:trPr>
        <w:tc>
          <w:tcPr>
            <w:tcW w:w="1403" w:type="pct"/>
            <w:vAlign w:val="center"/>
          </w:tcPr>
          <w:p w14:paraId="3B30A428" w14:textId="77777777" w:rsidR="005B0D73" w:rsidRPr="005B0D73" w:rsidRDefault="005B0D73" w:rsidP="005B0D73">
            <w:pPr>
              <w:autoSpaceDE w:val="0"/>
              <w:autoSpaceDN w:val="0"/>
              <w:adjustRightInd w:val="0"/>
              <w:spacing w:before="60" w:after="60"/>
              <w:jc w:val="center"/>
              <w:rPr>
                <w:rFonts w:ascii="Arial" w:hAnsi="Arial" w:cs="Arial"/>
                <w:color w:val="00000A"/>
                <w:sz w:val="18"/>
                <w:szCs w:val="18"/>
              </w:rPr>
            </w:pPr>
            <w:r w:rsidRPr="005B0D73">
              <w:rPr>
                <w:rFonts w:ascii="Arial" w:hAnsi="Arial" w:cs="Arial"/>
                <w:color w:val="00000A"/>
                <w:sz w:val="18"/>
                <w:szCs w:val="18"/>
              </w:rPr>
              <w:t>Cel strategiczny: 3. Gmina przyjazna dla klimatu, wykorzystująca odnawialne źródła energii</w:t>
            </w:r>
          </w:p>
          <w:p w14:paraId="5B10CF04" w14:textId="54167489" w:rsidR="007411BB" w:rsidRPr="005423FA" w:rsidRDefault="005B0D73" w:rsidP="005B0D73">
            <w:pPr>
              <w:autoSpaceDE w:val="0"/>
              <w:autoSpaceDN w:val="0"/>
              <w:adjustRightInd w:val="0"/>
              <w:spacing w:before="60" w:after="60"/>
              <w:jc w:val="center"/>
              <w:rPr>
                <w:rFonts w:ascii="Arial" w:hAnsi="Arial" w:cs="Arial"/>
                <w:color w:val="00000A"/>
                <w:sz w:val="18"/>
                <w:szCs w:val="18"/>
              </w:rPr>
            </w:pPr>
            <w:r w:rsidRPr="005B0D73">
              <w:rPr>
                <w:rFonts w:ascii="Arial" w:hAnsi="Arial" w:cs="Arial"/>
                <w:color w:val="00000A"/>
                <w:sz w:val="18"/>
                <w:szCs w:val="18"/>
              </w:rPr>
              <w:t>- str. 26</w:t>
            </w:r>
          </w:p>
        </w:tc>
        <w:tc>
          <w:tcPr>
            <w:tcW w:w="1803" w:type="pct"/>
            <w:vAlign w:val="center"/>
          </w:tcPr>
          <w:p w14:paraId="2F23EF87" w14:textId="77777777" w:rsidR="009B7F24" w:rsidRPr="009B7F24" w:rsidRDefault="009B7F24" w:rsidP="009B7F24">
            <w:pPr>
              <w:autoSpaceDE w:val="0"/>
              <w:autoSpaceDN w:val="0"/>
              <w:adjustRightInd w:val="0"/>
              <w:spacing w:before="60" w:after="60"/>
              <w:jc w:val="center"/>
              <w:rPr>
                <w:rFonts w:ascii="Arial" w:hAnsi="Arial" w:cs="Arial"/>
                <w:color w:val="00000A"/>
                <w:sz w:val="18"/>
                <w:szCs w:val="18"/>
              </w:rPr>
            </w:pPr>
            <w:r w:rsidRPr="009B7F24">
              <w:rPr>
                <w:rFonts w:ascii="Arial" w:hAnsi="Arial" w:cs="Arial"/>
                <w:color w:val="00000A"/>
                <w:sz w:val="18"/>
                <w:szCs w:val="18"/>
              </w:rPr>
              <w:t>Cel operacyjny 3.4. Niedopuszczenie do pojawienia się ryzyka powodziowego, poprzez racjonalne gospodarowanie gruntami przyległymi do cieków wodnych, w szczególności niedopuszczanie do nich zabudowy</w:t>
            </w:r>
          </w:p>
          <w:p w14:paraId="2EE2A5B2" w14:textId="10A8CAAA" w:rsidR="007411BB" w:rsidRPr="005423FA" w:rsidRDefault="009B7F24" w:rsidP="009B7F24">
            <w:pPr>
              <w:autoSpaceDE w:val="0"/>
              <w:autoSpaceDN w:val="0"/>
              <w:adjustRightInd w:val="0"/>
              <w:spacing w:before="60" w:after="60"/>
              <w:jc w:val="center"/>
              <w:rPr>
                <w:rFonts w:ascii="Arial" w:hAnsi="Arial" w:cs="Arial"/>
                <w:color w:val="00000A"/>
                <w:sz w:val="18"/>
                <w:szCs w:val="18"/>
              </w:rPr>
            </w:pPr>
            <w:r w:rsidRPr="009B7F24">
              <w:rPr>
                <w:rFonts w:ascii="Arial" w:hAnsi="Arial" w:cs="Arial"/>
                <w:color w:val="00000A"/>
                <w:sz w:val="18"/>
                <w:szCs w:val="18"/>
              </w:rPr>
              <w:t>– należy uzupełnić o informacje na temat występujących na terenie gminy obszarach szczególnego zagrożenia powodzią oraz ograniczeniach w zagospodarowaniu tych obszarów, wynikających z obowiązującej ustawy Prawo wodne.</w:t>
            </w:r>
          </w:p>
        </w:tc>
        <w:tc>
          <w:tcPr>
            <w:tcW w:w="1794" w:type="pct"/>
            <w:vAlign w:val="center"/>
          </w:tcPr>
          <w:p w14:paraId="47FB5DF4" w14:textId="0C92B6AE" w:rsidR="007411BB" w:rsidRPr="005423FA" w:rsidRDefault="009B7F24" w:rsidP="00FD7A7F">
            <w:pPr>
              <w:spacing w:before="60" w:after="60"/>
              <w:jc w:val="center"/>
              <w:rPr>
                <w:rFonts w:ascii="Arial" w:hAnsi="Arial" w:cs="Arial"/>
                <w:bCs/>
                <w:sz w:val="18"/>
                <w:szCs w:val="18"/>
              </w:rPr>
            </w:pPr>
            <w:r>
              <w:rPr>
                <w:rFonts w:ascii="Arial" w:hAnsi="Arial" w:cs="Arial"/>
                <w:bCs/>
                <w:sz w:val="18"/>
                <w:szCs w:val="18"/>
              </w:rPr>
              <w:t>Na stronie 9 opisano Zagrożenie powodziowe na terenie gminy</w:t>
            </w:r>
            <w:r w:rsidR="00572ECB">
              <w:rPr>
                <w:rFonts w:ascii="Arial" w:hAnsi="Arial" w:cs="Arial"/>
                <w:bCs/>
                <w:sz w:val="18"/>
                <w:szCs w:val="18"/>
              </w:rPr>
              <w:t xml:space="preserve"> – obszar jego występowania według map zagrożenia powodziowego oraz wskazano jakie zakazy obowiązują na wskazanym obszarze. W tabeli nr 6 i 9 zmieniono zapis celu, uszczegóławiając go o obszar zagrożenia powodziowego występujący na terenie gminy</w:t>
            </w:r>
            <w:r w:rsidR="00A025F6">
              <w:rPr>
                <w:rFonts w:ascii="Arial" w:hAnsi="Arial" w:cs="Arial"/>
                <w:bCs/>
                <w:sz w:val="18"/>
                <w:szCs w:val="18"/>
              </w:rPr>
              <w:t xml:space="preserve"> oraz ten sam cel </w:t>
            </w:r>
            <w:r w:rsidR="00DA59CD">
              <w:rPr>
                <w:rFonts w:ascii="Arial" w:hAnsi="Arial" w:cs="Arial"/>
                <w:bCs/>
                <w:sz w:val="18"/>
                <w:szCs w:val="18"/>
              </w:rPr>
              <w:t>uszczegółowiony został w ten sam sposób na stronie 26. Zmian dokonano również w Diagnozie.</w:t>
            </w:r>
          </w:p>
        </w:tc>
      </w:tr>
      <w:tr w:rsidR="007411BB" w:rsidRPr="005423FA" w14:paraId="73DB8F2C" w14:textId="77777777" w:rsidTr="004B1EBE">
        <w:trPr>
          <w:jc w:val="center"/>
        </w:trPr>
        <w:tc>
          <w:tcPr>
            <w:tcW w:w="1403" w:type="pct"/>
            <w:vAlign w:val="center"/>
          </w:tcPr>
          <w:p w14:paraId="4BF39171" w14:textId="414D0D1B" w:rsidR="007411BB" w:rsidRPr="005423FA" w:rsidRDefault="00C9222C" w:rsidP="00FD7A7F">
            <w:pPr>
              <w:autoSpaceDE w:val="0"/>
              <w:autoSpaceDN w:val="0"/>
              <w:adjustRightInd w:val="0"/>
              <w:spacing w:before="60" w:after="60"/>
              <w:jc w:val="center"/>
              <w:rPr>
                <w:rFonts w:ascii="Arial" w:hAnsi="Arial" w:cs="Arial"/>
                <w:color w:val="00000A"/>
                <w:sz w:val="18"/>
                <w:szCs w:val="18"/>
              </w:rPr>
            </w:pPr>
            <w:r w:rsidRPr="00C9222C">
              <w:rPr>
                <w:rFonts w:ascii="Arial" w:hAnsi="Arial" w:cs="Arial"/>
                <w:color w:val="00000A"/>
                <w:sz w:val="18"/>
                <w:szCs w:val="18"/>
              </w:rPr>
              <w:t>Rysunek 2. Model struktury funkcjonalno-przestrzennej gminy Chrostkowo – str. 31</w:t>
            </w:r>
          </w:p>
        </w:tc>
        <w:tc>
          <w:tcPr>
            <w:tcW w:w="1803" w:type="pct"/>
            <w:vAlign w:val="center"/>
          </w:tcPr>
          <w:p w14:paraId="0616E531" w14:textId="25608A7B" w:rsidR="007411BB" w:rsidRPr="005423FA" w:rsidRDefault="00C9222C" w:rsidP="00FD7A7F">
            <w:pPr>
              <w:autoSpaceDE w:val="0"/>
              <w:autoSpaceDN w:val="0"/>
              <w:adjustRightInd w:val="0"/>
              <w:spacing w:before="60" w:after="60"/>
              <w:jc w:val="center"/>
              <w:rPr>
                <w:rFonts w:ascii="Arial" w:hAnsi="Arial" w:cs="Arial"/>
                <w:color w:val="00000A"/>
                <w:sz w:val="18"/>
                <w:szCs w:val="18"/>
              </w:rPr>
            </w:pPr>
            <w:r w:rsidRPr="00C9222C">
              <w:rPr>
                <w:rFonts w:ascii="Arial" w:hAnsi="Arial" w:cs="Arial"/>
                <w:color w:val="00000A"/>
                <w:sz w:val="18"/>
                <w:szCs w:val="18"/>
              </w:rPr>
              <w:t>Należy uzupełnić o zasięg obszarów szczególnego zagrożenia powodzią występujących na terenie gminy</w:t>
            </w:r>
          </w:p>
        </w:tc>
        <w:tc>
          <w:tcPr>
            <w:tcW w:w="1794" w:type="pct"/>
            <w:vAlign w:val="center"/>
          </w:tcPr>
          <w:p w14:paraId="37633456" w14:textId="1A2F0511" w:rsidR="007411BB" w:rsidRPr="005423FA" w:rsidRDefault="00C9222C" w:rsidP="00FD7A7F">
            <w:pPr>
              <w:spacing w:before="60" w:after="60"/>
              <w:jc w:val="center"/>
              <w:rPr>
                <w:rFonts w:ascii="Arial" w:hAnsi="Arial" w:cs="Arial"/>
                <w:bCs/>
                <w:sz w:val="18"/>
                <w:szCs w:val="18"/>
              </w:rPr>
            </w:pPr>
            <w:r>
              <w:rPr>
                <w:rFonts w:ascii="Arial" w:hAnsi="Arial" w:cs="Arial"/>
                <w:bCs/>
                <w:sz w:val="18"/>
                <w:szCs w:val="18"/>
              </w:rPr>
              <w:t xml:space="preserve">Na modelu struktury funkcjonalno-przestrzennym naniesiono </w:t>
            </w:r>
            <w:r w:rsidR="00C52FE6">
              <w:rPr>
                <w:rFonts w:ascii="Arial" w:hAnsi="Arial" w:cs="Arial"/>
                <w:bCs/>
                <w:sz w:val="18"/>
                <w:szCs w:val="18"/>
              </w:rPr>
              <w:t>obszar zagrożenia powodziowego. Zmian dokonano także w legendzie do modelu.</w:t>
            </w:r>
            <w:r>
              <w:rPr>
                <w:rFonts w:ascii="Arial" w:hAnsi="Arial" w:cs="Arial"/>
                <w:bCs/>
                <w:sz w:val="18"/>
                <w:szCs w:val="18"/>
              </w:rPr>
              <w:t xml:space="preserve"> </w:t>
            </w:r>
          </w:p>
        </w:tc>
      </w:tr>
      <w:tr w:rsidR="007411BB" w:rsidRPr="005423FA" w14:paraId="77AF9C8A" w14:textId="77777777" w:rsidTr="004B1EBE">
        <w:trPr>
          <w:jc w:val="center"/>
        </w:trPr>
        <w:tc>
          <w:tcPr>
            <w:tcW w:w="1403" w:type="pct"/>
            <w:vAlign w:val="center"/>
          </w:tcPr>
          <w:p w14:paraId="49107336" w14:textId="2308EB5E" w:rsidR="007411BB" w:rsidRPr="005423FA" w:rsidRDefault="00CF6E8B" w:rsidP="00FD7A7F">
            <w:pPr>
              <w:autoSpaceDE w:val="0"/>
              <w:autoSpaceDN w:val="0"/>
              <w:adjustRightInd w:val="0"/>
              <w:spacing w:before="60" w:after="60"/>
              <w:jc w:val="center"/>
              <w:rPr>
                <w:rFonts w:ascii="Arial" w:hAnsi="Arial" w:cs="Arial"/>
                <w:color w:val="00000A"/>
                <w:sz w:val="18"/>
                <w:szCs w:val="18"/>
              </w:rPr>
            </w:pPr>
            <w:r w:rsidRPr="00CF6E8B">
              <w:rPr>
                <w:rFonts w:ascii="Arial" w:hAnsi="Arial" w:cs="Arial"/>
                <w:color w:val="00000A"/>
                <w:sz w:val="18"/>
                <w:szCs w:val="18"/>
              </w:rPr>
              <w:t>Ustalenia i rekomendacje w zakresie kształtowania i prowadzenia polityki przestrzennej w gminie – str. 33</w:t>
            </w:r>
          </w:p>
        </w:tc>
        <w:tc>
          <w:tcPr>
            <w:tcW w:w="1803" w:type="pct"/>
            <w:vAlign w:val="center"/>
          </w:tcPr>
          <w:p w14:paraId="1720AB92" w14:textId="2D316A90" w:rsidR="007411BB" w:rsidRPr="005423FA" w:rsidRDefault="00CF6E8B" w:rsidP="00FD7A7F">
            <w:pPr>
              <w:autoSpaceDE w:val="0"/>
              <w:autoSpaceDN w:val="0"/>
              <w:adjustRightInd w:val="0"/>
              <w:spacing w:before="60" w:after="60"/>
              <w:jc w:val="center"/>
              <w:rPr>
                <w:rFonts w:ascii="Arial" w:hAnsi="Arial" w:cs="Arial"/>
                <w:color w:val="00000A"/>
                <w:sz w:val="18"/>
                <w:szCs w:val="18"/>
              </w:rPr>
            </w:pPr>
            <w:r w:rsidRPr="00CF6E8B">
              <w:rPr>
                <w:rFonts w:ascii="Arial" w:hAnsi="Arial" w:cs="Arial"/>
                <w:color w:val="00000A"/>
                <w:sz w:val="18"/>
                <w:szCs w:val="18"/>
              </w:rPr>
              <w:t>Tekst: niedopuszczenie do pojawienia się ryzyka powodziowego, poprzez racjonalne gospodarowanie gruntami przyległymi do cieków wodnych, w szczególności niedopuszczanie do nadmiernego zbliżania do nich zabudowy – należy uzupełnić o informacje na temat występujących na terenie gminy obszarach szczególnego zagrożenia powodzią oraz ograniczeniach w zagospodarowaniu tych obszarów, wynikających z obowiązującej ustawy Prawo wodne.</w:t>
            </w:r>
          </w:p>
        </w:tc>
        <w:tc>
          <w:tcPr>
            <w:tcW w:w="1794" w:type="pct"/>
            <w:vAlign w:val="center"/>
          </w:tcPr>
          <w:p w14:paraId="6110A0F0" w14:textId="494574CB" w:rsidR="007411BB" w:rsidRDefault="00CF6E8B" w:rsidP="00FD7A7F">
            <w:pPr>
              <w:spacing w:before="60" w:after="60"/>
              <w:jc w:val="center"/>
              <w:rPr>
                <w:rFonts w:ascii="Arial" w:hAnsi="Arial" w:cs="Arial"/>
                <w:bCs/>
                <w:sz w:val="18"/>
                <w:szCs w:val="18"/>
              </w:rPr>
            </w:pPr>
            <w:r>
              <w:rPr>
                <w:rFonts w:ascii="Arial" w:hAnsi="Arial" w:cs="Arial"/>
                <w:bCs/>
                <w:sz w:val="18"/>
                <w:szCs w:val="18"/>
              </w:rPr>
              <w:t xml:space="preserve">Na </w:t>
            </w:r>
            <w:r w:rsidR="009464DA">
              <w:rPr>
                <w:rFonts w:ascii="Arial" w:hAnsi="Arial" w:cs="Arial"/>
                <w:bCs/>
                <w:sz w:val="18"/>
                <w:szCs w:val="18"/>
              </w:rPr>
              <w:t>stronie</w:t>
            </w:r>
            <w:r>
              <w:rPr>
                <w:rFonts w:ascii="Arial" w:hAnsi="Arial" w:cs="Arial"/>
                <w:bCs/>
                <w:sz w:val="18"/>
                <w:szCs w:val="18"/>
              </w:rPr>
              <w:t xml:space="preserve"> 3</w:t>
            </w:r>
            <w:r w:rsidR="00965802">
              <w:rPr>
                <w:rFonts w:ascii="Arial" w:hAnsi="Arial" w:cs="Arial"/>
                <w:bCs/>
                <w:sz w:val="18"/>
                <w:szCs w:val="18"/>
              </w:rPr>
              <w:t>3</w:t>
            </w:r>
            <w:r>
              <w:rPr>
                <w:rFonts w:ascii="Arial" w:hAnsi="Arial" w:cs="Arial"/>
                <w:bCs/>
                <w:sz w:val="18"/>
                <w:szCs w:val="18"/>
              </w:rPr>
              <w:t xml:space="preserve"> uszczegółowiono zapis o obszar zagrożenia powodziowego na terenie gminy oraz wskazano zakazy</w:t>
            </w:r>
            <w:r w:rsidR="003C508E">
              <w:rPr>
                <w:rFonts w:ascii="Arial" w:hAnsi="Arial" w:cs="Arial"/>
                <w:bCs/>
                <w:sz w:val="18"/>
                <w:szCs w:val="18"/>
              </w:rPr>
              <w:t>, jakie obowiązują zakazy na obszarach zagrożenia powodziowego</w:t>
            </w:r>
            <w:r w:rsidR="009464DA">
              <w:rPr>
                <w:rFonts w:ascii="Arial" w:hAnsi="Arial" w:cs="Arial"/>
                <w:bCs/>
                <w:sz w:val="18"/>
                <w:szCs w:val="18"/>
              </w:rPr>
              <w:t>,</w:t>
            </w:r>
          </w:p>
          <w:p w14:paraId="5B62C86B" w14:textId="647D641F" w:rsidR="009464DA" w:rsidRPr="005423FA" w:rsidRDefault="009464DA" w:rsidP="00FD7A7F">
            <w:pPr>
              <w:spacing w:before="60" w:after="60"/>
              <w:jc w:val="center"/>
              <w:rPr>
                <w:rFonts w:ascii="Arial" w:hAnsi="Arial" w:cs="Arial"/>
                <w:bCs/>
                <w:sz w:val="18"/>
                <w:szCs w:val="18"/>
              </w:rPr>
            </w:pPr>
            <w:r>
              <w:rPr>
                <w:rFonts w:ascii="Arial" w:hAnsi="Arial" w:cs="Arial"/>
                <w:bCs/>
                <w:sz w:val="18"/>
                <w:szCs w:val="18"/>
              </w:rPr>
              <w:t>Analogicznie w zakresie doprecyzowania nazwy celu poprawiono zapisy na stronie 18, 26, 28</w:t>
            </w:r>
          </w:p>
        </w:tc>
      </w:tr>
      <w:tr w:rsidR="007411BB" w:rsidRPr="005423FA" w14:paraId="62BC0141" w14:textId="77777777" w:rsidTr="004B1EBE">
        <w:trPr>
          <w:jc w:val="center"/>
        </w:trPr>
        <w:tc>
          <w:tcPr>
            <w:tcW w:w="1403" w:type="pct"/>
            <w:vAlign w:val="center"/>
          </w:tcPr>
          <w:p w14:paraId="27155B03" w14:textId="0277502B" w:rsidR="007411BB" w:rsidRPr="00965802" w:rsidRDefault="002C72DE" w:rsidP="00FD7A7F">
            <w:pPr>
              <w:autoSpaceDE w:val="0"/>
              <w:autoSpaceDN w:val="0"/>
              <w:adjustRightInd w:val="0"/>
              <w:spacing w:before="60" w:after="60"/>
              <w:jc w:val="center"/>
              <w:rPr>
                <w:rFonts w:ascii="Arial" w:hAnsi="Arial" w:cs="Arial"/>
                <w:color w:val="00000A"/>
                <w:sz w:val="18"/>
                <w:szCs w:val="18"/>
              </w:rPr>
            </w:pPr>
            <w:r w:rsidRPr="00965802">
              <w:rPr>
                <w:rFonts w:ascii="Arial" w:hAnsi="Arial" w:cs="Arial"/>
                <w:color w:val="00000A"/>
                <w:sz w:val="18"/>
                <w:szCs w:val="18"/>
              </w:rPr>
              <w:lastRenderedPageBreak/>
              <w:t>Uwaga ogólna</w:t>
            </w:r>
          </w:p>
        </w:tc>
        <w:tc>
          <w:tcPr>
            <w:tcW w:w="1803" w:type="pct"/>
            <w:vAlign w:val="center"/>
          </w:tcPr>
          <w:p w14:paraId="795145BF" w14:textId="07B5F18B" w:rsidR="007411BB" w:rsidRPr="00965802" w:rsidRDefault="002C72DE" w:rsidP="00FD7A7F">
            <w:pPr>
              <w:autoSpaceDE w:val="0"/>
              <w:autoSpaceDN w:val="0"/>
              <w:adjustRightInd w:val="0"/>
              <w:spacing w:before="60" w:after="60"/>
              <w:jc w:val="center"/>
              <w:rPr>
                <w:rFonts w:ascii="Arial" w:hAnsi="Arial" w:cs="Arial"/>
                <w:color w:val="00000A"/>
                <w:sz w:val="18"/>
                <w:szCs w:val="18"/>
              </w:rPr>
            </w:pPr>
            <w:r w:rsidRPr="00965802">
              <w:rPr>
                <w:rFonts w:ascii="Arial" w:hAnsi="Arial" w:cs="Arial"/>
                <w:color w:val="00000A"/>
                <w:sz w:val="18"/>
                <w:szCs w:val="18"/>
              </w:rPr>
              <w:t>W strategii brak odniesienia do Planu Zarządzania Ryzykiem Powodziowym. Obecnie przygotowywany jest projekt I aktualizacji Planu Zarządzania Ryzykiem Powodziowym, który będzie obowiązywać w latach 2022-2027. W ww. planie znajdują się działania przypisane do jednostek odpowiedzialnych (w tym również do gminy).</w:t>
            </w:r>
          </w:p>
        </w:tc>
        <w:tc>
          <w:tcPr>
            <w:tcW w:w="1794" w:type="pct"/>
            <w:vAlign w:val="center"/>
          </w:tcPr>
          <w:p w14:paraId="3DEDB16A" w14:textId="366BAD79" w:rsidR="007411BB" w:rsidRPr="00965802" w:rsidRDefault="002C72DE" w:rsidP="00FD7A7F">
            <w:pPr>
              <w:spacing w:before="60" w:after="60"/>
              <w:jc w:val="center"/>
              <w:rPr>
                <w:rFonts w:ascii="Arial" w:hAnsi="Arial" w:cs="Arial"/>
                <w:bCs/>
                <w:sz w:val="18"/>
                <w:szCs w:val="18"/>
              </w:rPr>
            </w:pPr>
            <w:r w:rsidRPr="00965802">
              <w:rPr>
                <w:rFonts w:ascii="Arial" w:hAnsi="Arial" w:cs="Arial"/>
                <w:bCs/>
                <w:sz w:val="18"/>
                <w:szCs w:val="18"/>
              </w:rPr>
              <w:t>Na stron</w:t>
            </w:r>
            <w:r w:rsidR="00D501F7" w:rsidRPr="00965802">
              <w:rPr>
                <w:rFonts w:ascii="Arial" w:hAnsi="Arial" w:cs="Arial"/>
                <w:bCs/>
                <w:sz w:val="18"/>
                <w:szCs w:val="18"/>
              </w:rPr>
              <w:t>ach</w:t>
            </w:r>
            <w:r w:rsidRPr="00965802">
              <w:rPr>
                <w:rFonts w:ascii="Arial" w:hAnsi="Arial" w:cs="Arial"/>
                <w:bCs/>
                <w:sz w:val="18"/>
                <w:szCs w:val="18"/>
              </w:rPr>
              <w:t xml:space="preserve"> 9-10</w:t>
            </w:r>
            <w:r w:rsidR="00D501F7" w:rsidRPr="00965802">
              <w:rPr>
                <w:rFonts w:ascii="Arial" w:hAnsi="Arial" w:cs="Arial"/>
                <w:bCs/>
                <w:sz w:val="18"/>
                <w:szCs w:val="18"/>
              </w:rPr>
              <w:t xml:space="preserve"> odniesiono się do Planu Zarządzania Ryzykiem Powodziowym. Opisano jaki dokument obecnie obowiązuje, jakie wynikają z tego zadania dla gminy oraz </w:t>
            </w:r>
            <w:r w:rsidR="004B1EBE" w:rsidRPr="00965802">
              <w:rPr>
                <w:rFonts w:ascii="Arial" w:hAnsi="Arial" w:cs="Arial"/>
                <w:bCs/>
                <w:sz w:val="18"/>
                <w:szCs w:val="18"/>
              </w:rPr>
              <w:t>wskazano, że obecnie opracowywany jest nowy dokument. Zmian dokonano również w Diagnozie.</w:t>
            </w:r>
          </w:p>
        </w:tc>
      </w:tr>
    </w:tbl>
    <w:p w14:paraId="3B259AD7" w14:textId="08E3704A" w:rsidR="00965802" w:rsidRPr="00965802" w:rsidRDefault="00965802" w:rsidP="00965802">
      <w:pPr>
        <w:pStyle w:val="Bezodstpw"/>
        <w:rPr>
          <w:szCs w:val="22"/>
        </w:rPr>
      </w:pPr>
      <w:r>
        <w:rPr>
          <w:szCs w:val="22"/>
        </w:rPr>
        <w:t xml:space="preserve">Ponadto Strategia Rozwoju Gminy Chrostkowo </w:t>
      </w:r>
      <w:r w:rsidRPr="00965802">
        <w:rPr>
          <w:szCs w:val="22"/>
        </w:rPr>
        <w:t xml:space="preserve">na lata 2021-2030 </w:t>
      </w:r>
      <w:r>
        <w:rPr>
          <w:szCs w:val="22"/>
        </w:rPr>
        <w:t xml:space="preserve">opiniowana jest przez </w:t>
      </w:r>
      <w:r w:rsidRPr="00965802">
        <w:rPr>
          <w:szCs w:val="22"/>
        </w:rPr>
        <w:t>Zarząd Województwa Kujawsko-Pomorskiego</w:t>
      </w:r>
      <w:r>
        <w:rPr>
          <w:szCs w:val="22"/>
        </w:rPr>
        <w:t xml:space="preserve">, który </w:t>
      </w:r>
      <w:r w:rsidRPr="00965802">
        <w:rPr>
          <w:szCs w:val="22"/>
        </w:rPr>
        <w:t>zgłos</w:t>
      </w:r>
      <w:r>
        <w:rPr>
          <w:szCs w:val="22"/>
        </w:rPr>
        <w:t xml:space="preserve">iły </w:t>
      </w:r>
      <w:r w:rsidR="002702BE">
        <w:rPr>
          <w:szCs w:val="22"/>
        </w:rPr>
        <w:t>uwagi, w oparciu o które dokonano korekty</w:t>
      </w:r>
      <w:r w:rsidRPr="00965802">
        <w:rPr>
          <w:szCs w:val="22"/>
        </w:rPr>
        <w:t>:</w:t>
      </w:r>
    </w:p>
    <w:p w14:paraId="2CB2048C" w14:textId="77777777" w:rsidR="00965802" w:rsidRPr="00965802" w:rsidRDefault="00965802" w:rsidP="002702BE">
      <w:pPr>
        <w:pStyle w:val="Bezodstpw"/>
        <w:rPr>
          <w:b/>
          <w:szCs w:val="22"/>
          <w:u w:val="single"/>
        </w:rPr>
      </w:pPr>
      <w:r w:rsidRPr="00965802">
        <w:rPr>
          <w:b/>
          <w:szCs w:val="22"/>
          <w:u w:val="single"/>
        </w:rPr>
        <w:t xml:space="preserve">W zakresie systemu przyrodniczego: </w:t>
      </w:r>
    </w:p>
    <w:p w14:paraId="44652B8D" w14:textId="77777777" w:rsidR="00965802" w:rsidRPr="00965802" w:rsidRDefault="00965802" w:rsidP="002702BE">
      <w:pPr>
        <w:pStyle w:val="Akapitzlist"/>
        <w:numPr>
          <w:ilvl w:val="0"/>
          <w:numId w:val="1"/>
        </w:numPr>
        <w:spacing w:after="0" w:line="360" w:lineRule="auto"/>
        <w:ind w:left="357" w:hanging="357"/>
        <w:contextualSpacing w:val="0"/>
        <w:jc w:val="both"/>
        <w:rPr>
          <w:rFonts w:ascii="Arial" w:hAnsi="Arial" w:cs="Arial"/>
        </w:rPr>
      </w:pPr>
      <w:r w:rsidRPr="00965802">
        <w:rPr>
          <w:rFonts w:ascii="Arial" w:hAnsi="Arial" w:cs="Arial"/>
        </w:rPr>
        <w:t>Na rysunku modelu struktury funkcjonalnej poprawiono przebieg granicy Obszaru Chronionego Krajobrazu Drumliny Zbójeńskie względem istniejącej sieci drogowej na terenie gminy.</w:t>
      </w:r>
    </w:p>
    <w:p w14:paraId="78449F01" w14:textId="77777777" w:rsidR="00965802" w:rsidRPr="00965802" w:rsidRDefault="00965802" w:rsidP="002702BE">
      <w:pPr>
        <w:pStyle w:val="Akapitzlist"/>
        <w:numPr>
          <w:ilvl w:val="0"/>
          <w:numId w:val="1"/>
        </w:numPr>
        <w:spacing w:after="0" w:line="360" w:lineRule="auto"/>
        <w:ind w:left="357" w:hanging="357"/>
        <w:contextualSpacing w:val="0"/>
        <w:jc w:val="both"/>
        <w:rPr>
          <w:rFonts w:ascii="Arial" w:hAnsi="Arial" w:cs="Arial"/>
        </w:rPr>
      </w:pPr>
      <w:r w:rsidRPr="00965802">
        <w:rPr>
          <w:rFonts w:ascii="Arial" w:hAnsi="Arial" w:cs="Arial"/>
        </w:rPr>
        <w:t>Obszar szczególnie cenny krajobrazowo i przyrodniczo został oznaczony za pomocą wyznaczonej granicy na terenie gminy oraz tak, by wykazać, że nie kończy się on w granicach gminy, a powierzchnia jego zasięgu naniesiona została na mapie za pomocą szrafu.</w:t>
      </w:r>
    </w:p>
    <w:p w14:paraId="7B94E0F2" w14:textId="77777777" w:rsidR="00965802" w:rsidRPr="00965802" w:rsidRDefault="00965802" w:rsidP="002702BE">
      <w:pPr>
        <w:pStyle w:val="Bezodstpw"/>
        <w:rPr>
          <w:b/>
          <w:szCs w:val="22"/>
          <w:u w:val="single"/>
        </w:rPr>
      </w:pPr>
      <w:r w:rsidRPr="00965802">
        <w:rPr>
          <w:b/>
          <w:szCs w:val="22"/>
          <w:u w:val="single"/>
        </w:rPr>
        <w:t xml:space="preserve">W zakresie systemu transportowego: </w:t>
      </w:r>
    </w:p>
    <w:p w14:paraId="1986A039" w14:textId="77777777" w:rsidR="00965802" w:rsidRPr="00965802" w:rsidRDefault="00965802" w:rsidP="002702BE">
      <w:pPr>
        <w:pStyle w:val="Akapitzlist"/>
        <w:numPr>
          <w:ilvl w:val="0"/>
          <w:numId w:val="2"/>
        </w:numPr>
        <w:spacing w:after="0" w:line="360" w:lineRule="auto"/>
        <w:ind w:left="357" w:hanging="357"/>
        <w:contextualSpacing w:val="0"/>
        <w:jc w:val="both"/>
        <w:rPr>
          <w:rFonts w:ascii="Arial" w:hAnsi="Arial" w:cs="Arial"/>
        </w:rPr>
      </w:pPr>
      <w:r w:rsidRPr="00965802">
        <w:rPr>
          <w:rFonts w:ascii="Arial" w:hAnsi="Arial" w:cs="Arial"/>
        </w:rPr>
        <w:t xml:space="preserve">Na rysunku modelu struktury funkcjonalnej uwzględniono drogę wojewódzką nr 557 jako kluczową dla zachowania wewnętrznej spójności komunikacyjnej województwa. W sposób szczególny wyróżniono ją spośród wszystkich dróg przebiegających przez teren gminy. </w:t>
      </w:r>
    </w:p>
    <w:p w14:paraId="5CBD6B5E" w14:textId="77777777" w:rsidR="00965802" w:rsidRPr="00965802" w:rsidRDefault="00965802" w:rsidP="002702BE">
      <w:pPr>
        <w:pStyle w:val="Bezodstpw"/>
        <w:rPr>
          <w:b/>
          <w:szCs w:val="22"/>
          <w:u w:val="single"/>
        </w:rPr>
      </w:pPr>
      <w:r w:rsidRPr="00965802">
        <w:rPr>
          <w:b/>
          <w:szCs w:val="22"/>
          <w:u w:val="single"/>
        </w:rPr>
        <w:t xml:space="preserve">W zakresie Obszarów Strategicznej Interwencji określonych w Strategii oraz właściwego uwzględnienia w polityce lokalnej (zgodnie z tab. 8 zawartą w Strategii): </w:t>
      </w:r>
    </w:p>
    <w:p w14:paraId="69CCEBFC" w14:textId="77777777" w:rsidR="00965802" w:rsidRPr="00965802" w:rsidRDefault="00965802" w:rsidP="002702BE">
      <w:pPr>
        <w:pStyle w:val="Akapitzlist"/>
        <w:numPr>
          <w:ilvl w:val="0"/>
          <w:numId w:val="3"/>
        </w:numPr>
        <w:spacing w:after="0" w:line="360" w:lineRule="auto"/>
        <w:ind w:left="357" w:hanging="357"/>
        <w:contextualSpacing w:val="0"/>
        <w:jc w:val="both"/>
        <w:rPr>
          <w:rFonts w:ascii="Arial" w:hAnsi="Arial" w:cs="Arial"/>
        </w:rPr>
      </w:pPr>
      <w:r w:rsidRPr="00965802">
        <w:rPr>
          <w:rFonts w:ascii="Arial" w:hAnsi="Arial" w:cs="Arial"/>
        </w:rPr>
        <w:t>Na rysunku modelu struktury funkcjonalno-przestrzennej gminy poprawiono oznaczenie zasięgu występowania Obszaru Strategicznej Interwencji zidentyfikowanego na poziomie regionalnym, tj. OSI obszarów peryferyjności transportowej. Obszar wyznaczono za pomocą linii z kwadratami po odpowiedniej stronie występowania obszaru. Poprawiono także oznaczenie w legendzie.</w:t>
      </w:r>
    </w:p>
    <w:p w14:paraId="7585FF88" w14:textId="77777777" w:rsidR="00965802" w:rsidRPr="00965802" w:rsidRDefault="00965802" w:rsidP="002702BE">
      <w:pPr>
        <w:pStyle w:val="Bezodstpw"/>
        <w:rPr>
          <w:b/>
          <w:szCs w:val="22"/>
          <w:u w:val="single"/>
        </w:rPr>
      </w:pPr>
      <w:r w:rsidRPr="00965802">
        <w:rPr>
          <w:b/>
          <w:szCs w:val="22"/>
          <w:u w:val="single"/>
        </w:rPr>
        <w:t xml:space="preserve">W zakresie projektów kluczowych: </w:t>
      </w:r>
    </w:p>
    <w:p w14:paraId="30A8EE35" w14:textId="77777777" w:rsidR="00965802" w:rsidRPr="00965802" w:rsidRDefault="00965802" w:rsidP="002702BE">
      <w:pPr>
        <w:pStyle w:val="Akapitzlist"/>
        <w:numPr>
          <w:ilvl w:val="0"/>
          <w:numId w:val="4"/>
        </w:numPr>
        <w:spacing w:after="0" w:line="360" w:lineRule="auto"/>
        <w:ind w:left="357" w:hanging="357"/>
        <w:contextualSpacing w:val="0"/>
        <w:jc w:val="both"/>
        <w:rPr>
          <w:rFonts w:ascii="Arial" w:hAnsi="Arial" w:cs="Arial"/>
        </w:rPr>
      </w:pPr>
      <w:r w:rsidRPr="00965802">
        <w:rPr>
          <w:rFonts w:ascii="Arial" w:hAnsi="Arial" w:cs="Arial"/>
        </w:rPr>
        <w:t xml:space="preserve">Z modelu struktury funkcjonalno-przestrzennej gminy usunięto oznaczenie projektu kluczowego Strategii dotyczącego budowy drogi S10. Ze strony 35 Strategii Rozwoju dla Gminy Chrostkowo usunięto także zapis dotyczący ww. projektu. </w:t>
      </w:r>
    </w:p>
    <w:p w14:paraId="5BC72D03" w14:textId="77777777" w:rsidR="00965802" w:rsidRPr="00965802" w:rsidRDefault="00965802" w:rsidP="00965802">
      <w:pPr>
        <w:spacing w:before="120" w:after="120" w:line="360" w:lineRule="auto"/>
        <w:jc w:val="both"/>
        <w:rPr>
          <w:rFonts w:ascii="Arial" w:hAnsi="Arial" w:cs="Arial"/>
          <w:b/>
          <w:u w:val="single"/>
        </w:rPr>
      </w:pPr>
      <w:r w:rsidRPr="00965802">
        <w:rPr>
          <w:rFonts w:ascii="Arial" w:hAnsi="Arial" w:cs="Arial"/>
          <w:b/>
          <w:u w:val="single"/>
        </w:rPr>
        <w:lastRenderedPageBreak/>
        <w:t>Uwagi dodatkowe:</w:t>
      </w:r>
    </w:p>
    <w:p w14:paraId="0316AA0E" w14:textId="065297AC" w:rsidR="00965802" w:rsidRPr="00965802" w:rsidRDefault="00965802" w:rsidP="002702BE">
      <w:pPr>
        <w:pStyle w:val="Akapitzlist"/>
        <w:numPr>
          <w:ilvl w:val="0"/>
          <w:numId w:val="5"/>
        </w:numPr>
        <w:spacing w:after="0" w:line="360" w:lineRule="auto"/>
        <w:ind w:left="357" w:hanging="357"/>
        <w:contextualSpacing w:val="0"/>
        <w:jc w:val="both"/>
        <w:rPr>
          <w:rFonts w:ascii="Arial" w:hAnsi="Arial" w:cs="Arial"/>
        </w:rPr>
      </w:pPr>
      <w:r w:rsidRPr="00965802">
        <w:rPr>
          <w:rFonts w:ascii="Arial" w:hAnsi="Arial" w:cs="Arial"/>
        </w:rPr>
        <w:t>W dokumencie poprawiono nazewnictwo Obszarów Strategicznej Interwencji, do których przynależy Gmina Chrostkowo. Ponadto na rysunku modelu struktury funkcjonalno-przestrzennej podano kategorię problemową, która dotyczy gminy Chrostkowo w</w:t>
      </w:r>
      <w:r w:rsidR="002702BE">
        <w:rPr>
          <w:rFonts w:ascii="Arial" w:hAnsi="Arial" w:cs="Arial"/>
        </w:rPr>
        <w:t> </w:t>
      </w:r>
      <w:r w:rsidRPr="00965802">
        <w:rPr>
          <w:rFonts w:ascii="Arial" w:hAnsi="Arial" w:cs="Arial"/>
        </w:rPr>
        <w:t>przypadku OSI gmin wykazujących negatywną sytuację społeczno-gospodarczą. Przyporządkowano także konkretne kategorie zagadnień tj. Obszar Strategicznej Interwencji zidentyfikowany na poziomie krajowym o raz Obszary Strategicznej Interwencji zidentyfikowane ma poziomie regionalnym.</w:t>
      </w:r>
    </w:p>
    <w:p w14:paraId="17868606" w14:textId="77777777" w:rsidR="00965802" w:rsidRPr="00965802" w:rsidRDefault="00965802" w:rsidP="002702BE">
      <w:pPr>
        <w:pStyle w:val="Akapitzlist"/>
        <w:numPr>
          <w:ilvl w:val="0"/>
          <w:numId w:val="5"/>
        </w:numPr>
        <w:spacing w:after="0" w:line="360" w:lineRule="auto"/>
        <w:ind w:left="357" w:hanging="357"/>
        <w:contextualSpacing w:val="0"/>
        <w:jc w:val="both"/>
        <w:rPr>
          <w:rFonts w:ascii="Arial" w:hAnsi="Arial" w:cs="Arial"/>
        </w:rPr>
      </w:pPr>
      <w:r w:rsidRPr="00965802">
        <w:rPr>
          <w:rFonts w:ascii="Arial" w:hAnsi="Arial" w:cs="Arial"/>
        </w:rPr>
        <w:t>Poprawiono oznaczenia zawarte w legendzie z oznaczeniami zastosowanymi na mapie. Poprawiono także, w przypadku dróg przebiegających przez teren gminy, oznaczenia sugerujące ujęcie tych dróg jako elementów powierzchniowych. Zaznaczono również, które ustalenia wynikają ze strategii.</w:t>
      </w:r>
    </w:p>
    <w:p w14:paraId="1ED04ABB" w14:textId="27CEDF7E" w:rsidR="00965802" w:rsidRPr="00965802" w:rsidRDefault="00965802" w:rsidP="002702BE">
      <w:pPr>
        <w:pStyle w:val="Akapitzlist"/>
        <w:numPr>
          <w:ilvl w:val="0"/>
          <w:numId w:val="5"/>
        </w:numPr>
        <w:spacing w:after="0" w:line="360" w:lineRule="auto"/>
        <w:ind w:left="357" w:hanging="357"/>
        <w:contextualSpacing w:val="0"/>
        <w:jc w:val="both"/>
        <w:rPr>
          <w:rFonts w:ascii="Arial" w:hAnsi="Arial" w:cs="Arial"/>
        </w:rPr>
      </w:pPr>
      <w:r w:rsidRPr="00965802">
        <w:rPr>
          <w:rFonts w:ascii="Arial" w:hAnsi="Arial" w:cs="Arial"/>
        </w:rPr>
        <w:t>W legendzie poprawiono kategorię zagadnień „Obszary prowadzenia polityki terytorialnej” na Założenia polityki terytorialnej, tak by nie sugerować przynależności gminy Chrostkowo do kilku partnerstw w ramach IV poziomu prowadzenia polityki terytorialnej w</w:t>
      </w:r>
      <w:r w:rsidR="002702BE">
        <w:rPr>
          <w:rFonts w:ascii="Arial" w:hAnsi="Arial" w:cs="Arial"/>
        </w:rPr>
        <w:t> </w:t>
      </w:r>
      <w:r w:rsidRPr="00965802">
        <w:rPr>
          <w:rFonts w:ascii="Arial" w:hAnsi="Arial" w:cs="Arial"/>
        </w:rPr>
        <w:t xml:space="preserve">województwie. </w:t>
      </w:r>
    </w:p>
    <w:p w14:paraId="7795C431" w14:textId="77777777" w:rsidR="002702BE" w:rsidRDefault="00965802" w:rsidP="002702BE">
      <w:pPr>
        <w:pStyle w:val="Akapitzlist"/>
        <w:numPr>
          <w:ilvl w:val="0"/>
          <w:numId w:val="5"/>
        </w:numPr>
        <w:spacing w:after="0" w:line="360" w:lineRule="auto"/>
        <w:ind w:left="357" w:hanging="357"/>
        <w:contextualSpacing w:val="0"/>
        <w:jc w:val="both"/>
        <w:rPr>
          <w:rFonts w:ascii="Arial" w:hAnsi="Arial" w:cs="Arial"/>
        </w:rPr>
      </w:pPr>
      <w:r w:rsidRPr="00965802">
        <w:rPr>
          <w:rFonts w:ascii="Arial" w:hAnsi="Arial" w:cs="Arial"/>
        </w:rPr>
        <w:t>Poprawiono zapisy projektu Strategii na stronie 38, tak by zaznaczyć, że przynależność gminy do OSI „Obszary zagrożone trwałą marginalizacją” wynika nie tylko ze Strategii wojewódzkiej, ale również z Krajowej Strategii Rozwoju Regionalnego 2030.</w:t>
      </w:r>
    </w:p>
    <w:p w14:paraId="37554598" w14:textId="1EC49BB2" w:rsidR="00965802" w:rsidRPr="002702BE" w:rsidRDefault="00965802" w:rsidP="002702BE">
      <w:pPr>
        <w:pStyle w:val="Akapitzlist"/>
        <w:numPr>
          <w:ilvl w:val="0"/>
          <w:numId w:val="5"/>
        </w:numPr>
        <w:spacing w:after="0" w:line="360" w:lineRule="auto"/>
        <w:ind w:left="357" w:hanging="357"/>
        <w:contextualSpacing w:val="0"/>
        <w:jc w:val="both"/>
        <w:rPr>
          <w:rFonts w:ascii="Arial" w:hAnsi="Arial" w:cs="Arial"/>
        </w:rPr>
      </w:pPr>
      <w:r w:rsidRPr="002702BE">
        <w:rPr>
          <w:rFonts w:ascii="Arial" w:hAnsi="Arial" w:cs="Arial"/>
        </w:rPr>
        <w:t xml:space="preserve"> Ponadto na stronach 40 i 41 poprawiono nazwę OSI w nagłówkach.</w:t>
      </w:r>
    </w:p>
    <w:p w14:paraId="0FA86008" w14:textId="77777777" w:rsidR="00965802" w:rsidRPr="00965802" w:rsidRDefault="00965802" w:rsidP="00965802">
      <w:pPr>
        <w:pStyle w:val="Bezodstpw"/>
        <w:rPr>
          <w:rFonts w:cs="Arial"/>
          <w:szCs w:val="22"/>
        </w:rPr>
      </w:pPr>
    </w:p>
    <w:sectPr w:rsidR="00965802" w:rsidRPr="00965802" w:rsidSect="002A4570">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ED801" w14:textId="77777777" w:rsidR="00956055" w:rsidRDefault="00956055" w:rsidP="00223738">
      <w:pPr>
        <w:spacing w:after="0" w:line="240" w:lineRule="auto"/>
      </w:pPr>
      <w:r>
        <w:separator/>
      </w:r>
    </w:p>
  </w:endnote>
  <w:endnote w:type="continuationSeparator" w:id="0">
    <w:p w14:paraId="72C16A5C" w14:textId="77777777" w:rsidR="00956055" w:rsidRDefault="00956055" w:rsidP="0022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963622458"/>
      <w:docPartObj>
        <w:docPartGallery w:val="Page Numbers (Bottom of Page)"/>
        <w:docPartUnique/>
      </w:docPartObj>
    </w:sdtPr>
    <w:sdtEndPr/>
    <w:sdtContent>
      <w:p w14:paraId="67B64EBE" w14:textId="187C3DFB" w:rsidR="002E68A5" w:rsidRPr="002E68A5" w:rsidRDefault="002E68A5" w:rsidP="002E68A5">
        <w:pPr>
          <w:pStyle w:val="Stopka"/>
          <w:jc w:val="right"/>
          <w:rPr>
            <w:sz w:val="20"/>
          </w:rPr>
        </w:pPr>
        <w:r w:rsidRPr="002E68A5">
          <w:rPr>
            <w:rFonts w:ascii="Arial" w:hAnsi="Arial" w:cs="Arial"/>
            <w:sz w:val="20"/>
          </w:rPr>
          <w:fldChar w:fldCharType="begin"/>
        </w:r>
        <w:r w:rsidRPr="002E68A5">
          <w:rPr>
            <w:rFonts w:ascii="Arial" w:hAnsi="Arial" w:cs="Arial"/>
            <w:sz w:val="20"/>
          </w:rPr>
          <w:instrText>PAGE   \* MERGEFORMAT</w:instrText>
        </w:r>
        <w:r w:rsidRPr="002E68A5">
          <w:rPr>
            <w:rFonts w:ascii="Arial" w:hAnsi="Arial" w:cs="Arial"/>
            <w:sz w:val="20"/>
          </w:rPr>
          <w:fldChar w:fldCharType="separate"/>
        </w:r>
        <w:r w:rsidR="002E75F5">
          <w:rPr>
            <w:rFonts w:ascii="Arial" w:hAnsi="Arial" w:cs="Arial"/>
            <w:noProof/>
            <w:sz w:val="20"/>
          </w:rPr>
          <w:t>19</w:t>
        </w:r>
        <w:r w:rsidRPr="002E68A5">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08434" w14:textId="77777777" w:rsidR="00956055" w:rsidRDefault="00956055" w:rsidP="00223738">
      <w:pPr>
        <w:spacing w:after="0" w:line="240" w:lineRule="auto"/>
      </w:pPr>
      <w:r>
        <w:separator/>
      </w:r>
    </w:p>
  </w:footnote>
  <w:footnote w:type="continuationSeparator" w:id="0">
    <w:p w14:paraId="3EC72797" w14:textId="77777777" w:rsidR="00956055" w:rsidRDefault="00956055" w:rsidP="00223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252F"/>
    <w:multiLevelType w:val="hybridMultilevel"/>
    <w:tmpl w:val="BB1A7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6507F5"/>
    <w:multiLevelType w:val="hybridMultilevel"/>
    <w:tmpl w:val="2FBCC9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875495"/>
    <w:multiLevelType w:val="hybridMultilevel"/>
    <w:tmpl w:val="67DAB0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51A"/>
    <w:multiLevelType w:val="hybridMultilevel"/>
    <w:tmpl w:val="92B4AE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8C44E7"/>
    <w:multiLevelType w:val="hybridMultilevel"/>
    <w:tmpl w:val="1F7C2F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E78"/>
    <w:rsid w:val="00001A96"/>
    <w:rsid w:val="000717CD"/>
    <w:rsid w:val="000A5DB1"/>
    <w:rsid w:val="000B7F4D"/>
    <w:rsid w:val="000E1E31"/>
    <w:rsid w:val="00122640"/>
    <w:rsid w:val="00135634"/>
    <w:rsid w:val="001440B0"/>
    <w:rsid w:val="00153266"/>
    <w:rsid w:val="00153C7D"/>
    <w:rsid w:val="00162220"/>
    <w:rsid w:val="00183B1E"/>
    <w:rsid w:val="00190047"/>
    <w:rsid w:val="001D2CB1"/>
    <w:rsid w:val="001F503C"/>
    <w:rsid w:val="00223738"/>
    <w:rsid w:val="00223A2E"/>
    <w:rsid w:val="0025361F"/>
    <w:rsid w:val="002702BE"/>
    <w:rsid w:val="0029327A"/>
    <w:rsid w:val="002A4570"/>
    <w:rsid w:val="002A5228"/>
    <w:rsid w:val="002C72DE"/>
    <w:rsid w:val="002D0008"/>
    <w:rsid w:val="002E4406"/>
    <w:rsid w:val="002E68A5"/>
    <w:rsid w:val="002E75F5"/>
    <w:rsid w:val="002F5FE5"/>
    <w:rsid w:val="00301EFD"/>
    <w:rsid w:val="00306E68"/>
    <w:rsid w:val="00326E78"/>
    <w:rsid w:val="00356439"/>
    <w:rsid w:val="003B2C0E"/>
    <w:rsid w:val="003C508E"/>
    <w:rsid w:val="003C6485"/>
    <w:rsid w:val="003F2861"/>
    <w:rsid w:val="0045286B"/>
    <w:rsid w:val="00471647"/>
    <w:rsid w:val="00471E2A"/>
    <w:rsid w:val="004B1EBE"/>
    <w:rsid w:val="004C380B"/>
    <w:rsid w:val="00510607"/>
    <w:rsid w:val="00550C29"/>
    <w:rsid w:val="00572ECB"/>
    <w:rsid w:val="0058659A"/>
    <w:rsid w:val="005B0D73"/>
    <w:rsid w:val="005E136C"/>
    <w:rsid w:val="005F29E5"/>
    <w:rsid w:val="00600B0E"/>
    <w:rsid w:val="006166C7"/>
    <w:rsid w:val="00616716"/>
    <w:rsid w:val="00622796"/>
    <w:rsid w:val="00641AE7"/>
    <w:rsid w:val="006802AD"/>
    <w:rsid w:val="00691712"/>
    <w:rsid w:val="006B50B2"/>
    <w:rsid w:val="006C5432"/>
    <w:rsid w:val="00702E2D"/>
    <w:rsid w:val="00704337"/>
    <w:rsid w:val="00710F7B"/>
    <w:rsid w:val="00720884"/>
    <w:rsid w:val="00721F3B"/>
    <w:rsid w:val="007411BB"/>
    <w:rsid w:val="00767200"/>
    <w:rsid w:val="0078439B"/>
    <w:rsid w:val="007933CE"/>
    <w:rsid w:val="007A47EF"/>
    <w:rsid w:val="007F3C51"/>
    <w:rsid w:val="008504D5"/>
    <w:rsid w:val="00856BFD"/>
    <w:rsid w:val="00896375"/>
    <w:rsid w:val="008E3758"/>
    <w:rsid w:val="008E736A"/>
    <w:rsid w:val="008F428C"/>
    <w:rsid w:val="009001F7"/>
    <w:rsid w:val="0091518F"/>
    <w:rsid w:val="009174EF"/>
    <w:rsid w:val="0093218B"/>
    <w:rsid w:val="009464DA"/>
    <w:rsid w:val="00956055"/>
    <w:rsid w:val="00965802"/>
    <w:rsid w:val="00992190"/>
    <w:rsid w:val="009B7F24"/>
    <w:rsid w:val="009C0AB1"/>
    <w:rsid w:val="009D714A"/>
    <w:rsid w:val="009F0773"/>
    <w:rsid w:val="00A025F6"/>
    <w:rsid w:val="00A0505F"/>
    <w:rsid w:val="00A10463"/>
    <w:rsid w:val="00A22C79"/>
    <w:rsid w:val="00A30D52"/>
    <w:rsid w:val="00A4582C"/>
    <w:rsid w:val="00A828DF"/>
    <w:rsid w:val="00AA4A05"/>
    <w:rsid w:val="00AD1415"/>
    <w:rsid w:val="00AD3F4E"/>
    <w:rsid w:val="00B028C7"/>
    <w:rsid w:val="00B31077"/>
    <w:rsid w:val="00B33CC0"/>
    <w:rsid w:val="00B43CFE"/>
    <w:rsid w:val="00B4612C"/>
    <w:rsid w:val="00B604BB"/>
    <w:rsid w:val="00B63F5D"/>
    <w:rsid w:val="00B71ADD"/>
    <w:rsid w:val="00B90979"/>
    <w:rsid w:val="00BA2532"/>
    <w:rsid w:val="00BC3D74"/>
    <w:rsid w:val="00BD378F"/>
    <w:rsid w:val="00BE7D9D"/>
    <w:rsid w:val="00BF5143"/>
    <w:rsid w:val="00C513B1"/>
    <w:rsid w:val="00C52FE6"/>
    <w:rsid w:val="00C57831"/>
    <w:rsid w:val="00C61956"/>
    <w:rsid w:val="00C9222C"/>
    <w:rsid w:val="00CB1596"/>
    <w:rsid w:val="00CC08AD"/>
    <w:rsid w:val="00CC129C"/>
    <w:rsid w:val="00CF6E8B"/>
    <w:rsid w:val="00D23E06"/>
    <w:rsid w:val="00D320AA"/>
    <w:rsid w:val="00D37687"/>
    <w:rsid w:val="00D501F7"/>
    <w:rsid w:val="00D875B1"/>
    <w:rsid w:val="00DA59CD"/>
    <w:rsid w:val="00DC1F05"/>
    <w:rsid w:val="00DF121C"/>
    <w:rsid w:val="00E00698"/>
    <w:rsid w:val="00E07836"/>
    <w:rsid w:val="00E46770"/>
    <w:rsid w:val="00E712F7"/>
    <w:rsid w:val="00ED2359"/>
    <w:rsid w:val="00EE1B6E"/>
    <w:rsid w:val="00F010A8"/>
    <w:rsid w:val="00F07D28"/>
    <w:rsid w:val="00F212AE"/>
    <w:rsid w:val="00F87786"/>
    <w:rsid w:val="00FA4980"/>
    <w:rsid w:val="00FB270B"/>
    <w:rsid w:val="00FC6743"/>
    <w:rsid w:val="00FD1C3E"/>
    <w:rsid w:val="00FD1F56"/>
    <w:rsid w:val="00FD6B86"/>
    <w:rsid w:val="00FF0B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AEF4AAA"/>
  <w15:chartTrackingRefBased/>
  <w15:docId w15:val="{3739DCB9-476E-4450-A8A8-D47EBAE6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5286B"/>
  </w:style>
  <w:style w:type="paragraph" w:styleId="Nagwek1">
    <w:name w:val="heading 1"/>
    <w:basedOn w:val="Normalny"/>
    <w:next w:val="Normalny"/>
    <w:link w:val="Nagwek1Znak"/>
    <w:uiPriority w:val="9"/>
    <w:qFormat/>
    <w:rsid w:val="00223738"/>
    <w:pPr>
      <w:keepNext/>
      <w:keepLines/>
      <w:spacing w:before="120" w:after="120"/>
      <w:jc w:val="both"/>
      <w:outlineLvl w:val="0"/>
    </w:pPr>
    <w:rPr>
      <w:rFonts w:ascii="Arial" w:eastAsiaTheme="majorEastAsia" w:hAnsi="Arial" w:cstheme="majorBidi"/>
      <w:b/>
      <w:sz w:val="28"/>
      <w:szCs w:val="32"/>
    </w:rPr>
  </w:style>
  <w:style w:type="paragraph" w:styleId="Nagwek2">
    <w:name w:val="heading 2"/>
    <w:basedOn w:val="Normalny"/>
    <w:next w:val="Normalny"/>
    <w:link w:val="Nagwek2Znak"/>
    <w:uiPriority w:val="9"/>
    <w:unhideWhenUsed/>
    <w:qFormat/>
    <w:rsid w:val="00223738"/>
    <w:pPr>
      <w:keepNext/>
      <w:keepLines/>
      <w:spacing w:before="120" w:after="120"/>
      <w:jc w:val="both"/>
      <w:outlineLvl w:val="1"/>
    </w:pPr>
    <w:rPr>
      <w:rFonts w:ascii="Arial" w:eastAsiaTheme="majorEastAsia" w:hAnsi="Arial" w:cstheme="majorBidi"/>
      <w:b/>
      <w:sz w:val="24"/>
      <w:szCs w:val="26"/>
    </w:rPr>
  </w:style>
  <w:style w:type="paragraph" w:styleId="Nagwek3">
    <w:name w:val="heading 3"/>
    <w:basedOn w:val="Normalny"/>
    <w:next w:val="Normalny"/>
    <w:link w:val="Nagwek3Znak"/>
    <w:uiPriority w:val="9"/>
    <w:semiHidden/>
    <w:unhideWhenUsed/>
    <w:qFormat/>
    <w:rsid w:val="002237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2237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3738"/>
    <w:rPr>
      <w:rFonts w:ascii="Arial" w:eastAsiaTheme="majorEastAsia" w:hAnsi="Arial" w:cstheme="majorBidi"/>
      <w:b/>
      <w:sz w:val="28"/>
      <w:szCs w:val="32"/>
    </w:rPr>
  </w:style>
  <w:style w:type="character" w:customStyle="1" w:styleId="Nagwek2Znak">
    <w:name w:val="Nagłówek 2 Znak"/>
    <w:basedOn w:val="Domylnaczcionkaakapitu"/>
    <w:link w:val="Nagwek2"/>
    <w:uiPriority w:val="9"/>
    <w:rsid w:val="00223738"/>
    <w:rPr>
      <w:rFonts w:ascii="Arial" w:eastAsiaTheme="majorEastAsia" w:hAnsi="Arial" w:cstheme="majorBidi"/>
      <w:b/>
      <w:sz w:val="24"/>
      <w:szCs w:val="26"/>
    </w:rPr>
  </w:style>
  <w:style w:type="character" w:customStyle="1" w:styleId="Nagwek3Znak">
    <w:name w:val="Nagłówek 3 Znak"/>
    <w:basedOn w:val="Domylnaczcionkaakapitu"/>
    <w:link w:val="Nagwek3"/>
    <w:uiPriority w:val="9"/>
    <w:semiHidden/>
    <w:rsid w:val="00223738"/>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223738"/>
    <w:rPr>
      <w:rFonts w:asciiTheme="majorHAnsi" w:eastAsiaTheme="majorEastAsia" w:hAnsiTheme="majorHAnsi" w:cstheme="majorBidi"/>
      <w:i/>
      <w:iCs/>
      <w:color w:val="2E74B5" w:themeColor="accent1" w:themeShade="BF"/>
    </w:rPr>
  </w:style>
  <w:style w:type="table" w:styleId="Tabela-Siatka">
    <w:name w:val="Table Grid"/>
    <w:basedOn w:val="Standardowy"/>
    <w:uiPriority w:val="39"/>
    <w:rsid w:val="00223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Akapit z listą BS,Kolorowa lista — akcent 11,List_Paragraph,Multilevel para_II,List Paragraph1,Bullet1,Bullets,List Paragraph 1,References,List Paragraph (numbered (a)),IBL List Paragraph,List Paragraph nowy,List Paragraph"/>
    <w:basedOn w:val="Normalny"/>
    <w:link w:val="AkapitzlistZnak"/>
    <w:uiPriority w:val="34"/>
    <w:qFormat/>
    <w:rsid w:val="00223738"/>
    <w:pPr>
      <w:ind w:left="720"/>
      <w:contextualSpacing/>
    </w:pPr>
  </w:style>
  <w:style w:type="character" w:customStyle="1" w:styleId="AkapitzlistZnak">
    <w:name w:val="Akapit z listą Znak"/>
    <w:aliases w:val="Numerowanie Znak,Akapit z listą BS Znak,Kolorowa lista — akcent 11 Znak,List_Paragraph Znak,Multilevel para_II Znak,List Paragraph1 Znak,Bullet1 Znak,Bullets Znak,List Paragraph 1 Znak,References Znak,IBL List Paragraph Znak"/>
    <w:link w:val="Akapitzlist"/>
    <w:uiPriority w:val="34"/>
    <w:qFormat/>
    <w:locked/>
    <w:rsid w:val="00223738"/>
  </w:style>
  <w:style w:type="character" w:customStyle="1" w:styleId="TekstdymkaZnak">
    <w:name w:val="Tekst dymka Znak"/>
    <w:basedOn w:val="Domylnaczcionkaakapitu"/>
    <w:link w:val="Tekstdymka"/>
    <w:uiPriority w:val="99"/>
    <w:semiHidden/>
    <w:rsid w:val="00223738"/>
    <w:rPr>
      <w:rFonts w:ascii="Segoe UI" w:hAnsi="Segoe UI" w:cs="Segoe UI"/>
      <w:sz w:val="18"/>
      <w:szCs w:val="18"/>
    </w:rPr>
  </w:style>
  <w:style w:type="paragraph" w:styleId="Tekstdymka">
    <w:name w:val="Balloon Text"/>
    <w:basedOn w:val="Normalny"/>
    <w:link w:val="TekstdymkaZnak"/>
    <w:uiPriority w:val="99"/>
    <w:semiHidden/>
    <w:unhideWhenUsed/>
    <w:rsid w:val="00223738"/>
    <w:pPr>
      <w:spacing w:after="0" w:line="240" w:lineRule="auto"/>
    </w:pPr>
    <w:rPr>
      <w:rFonts w:ascii="Segoe UI" w:hAnsi="Segoe UI" w:cs="Segoe UI"/>
      <w:sz w:val="18"/>
      <w:szCs w:val="18"/>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Podpis nad obiektem"/>
    <w:basedOn w:val="Normalny"/>
    <w:next w:val="Normalny"/>
    <w:uiPriority w:val="35"/>
    <w:unhideWhenUsed/>
    <w:qFormat/>
    <w:rsid w:val="00223738"/>
    <w:pPr>
      <w:spacing w:after="0" w:line="240" w:lineRule="auto"/>
    </w:pPr>
    <w:rPr>
      <w:rFonts w:ascii="Times New Roman" w:eastAsia="Times New Roman" w:hAnsi="Times New Roman" w:cs="Times New Roman"/>
      <w:b/>
      <w:bCs/>
      <w:color w:val="4F81BD"/>
      <w:sz w:val="18"/>
      <w:szCs w:val="18"/>
      <w:lang w:eastAsia="pl-PL"/>
    </w:rPr>
  </w:style>
  <w:style w:type="paragraph" w:styleId="Bezodstpw">
    <w:name w:val="No Spacing"/>
    <w:link w:val="BezodstpwZnak"/>
    <w:uiPriority w:val="1"/>
    <w:qFormat/>
    <w:rsid w:val="00223738"/>
    <w:pPr>
      <w:spacing w:before="120" w:after="120" w:line="360" w:lineRule="auto"/>
      <w:ind w:right="-6"/>
      <w:jc w:val="both"/>
    </w:pPr>
    <w:rPr>
      <w:rFonts w:ascii="Arial" w:eastAsia="Times New Roman" w:hAnsi="Arial" w:cs="Times New Roman"/>
      <w:szCs w:val="20"/>
    </w:rPr>
  </w:style>
  <w:style w:type="character" w:customStyle="1" w:styleId="BezodstpwZnak">
    <w:name w:val="Bez odstępów Znak"/>
    <w:link w:val="Bezodstpw"/>
    <w:uiPriority w:val="1"/>
    <w:rsid w:val="00223738"/>
    <w:rPr>
      <w:rFonts w:ascii="Arial" w:eastAsia="Times New Roman" w:hAnsi="Arial" w:cs="Times New Roman"/>
      <w:szCs w:val="20"/>
    </w:rPr>
  </w:style>
  <w:style w:type="paragraph" w:styleId="Tekstprzypisudolnego">
    <w:name w:val="footnote text"/>
    <w:basedOn w:val="Normalny"/>
    <w:link w:val="TekstprzypisudolnegoZnak"/>
    <w:uiPriority w:val="99"/>
    <w:semiHidden/>
    <w:rsid w:val="00223738"/>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223738"/>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223738"/>
    <w:rPr>
      <w:vertAlign w:val="superscript"/>
    </w:rPr>
  </w:style>
  <w:style w:type="character" w:styleId="Hipercze">
    <w:name w:val="Hyperlink"/>
    <w:basedOn w:val="Domylnaczcionkaakapitu"/>
    <w:uiPriority w:val="99"/>
    <w:unhideWhenUsed/>
    <w:rsid w:val="00223738"/>
    <w:rPr>
      <w:color w:val="0563C1" w:themeColor="hyperlink"/>
      <w:u w:val="single"/>
    </w:rPr>
  </w:style>
  <w:style w:type="paragraph" w:customStyle="1" w:styleId="Default">
    <w:name w:val="Default"/>
    <w:rsid w:val="00223738"/>
    <w:pPr>
      <w:autoSpaceDE w:val="0"/>
      <w:autoSpaceDN w:val="0"/>
      <w:adjustRightInd w:val="0"/>
      <w:spacing w:after="0" w:line="240" w:lineRule="auto"/>
    </w:pPr>
    <w:rPr>
      <w:rFonts w:ascii="Times New Roman" w:hAnsi="Times New Roman" w:cs="Times New Roman"/>
      <w:color w:val="000000"/>
      <w:sz w:val="24"/>
      <w:szCs w:val="24"/>
    </w:rPr>
  </w:style>
  <w:style w:type="paragraph" w:styleId="Tekstkomentarza">
    <w:name w:val="annotation text"/>
    <w:basedOn w:val="Normalny"/>
    <w:link w:val="TekstkomentarzaZnak"/>
    <w:uiPriority w:val="99"/>
    <w:unhideWhenUsed/>
    <w:qFormat/>
    <w:rsid w:val="00223738"/>
    <w:pPr>
      <w:spacing w:line="240" w:lineRule="auto"/>
    </w:pPr>
    <w:rPr>
      <w:sz w:val="20"/>
      <w:szCs w:val="20"/>
    </w:rPr>
  </w:style>
  <w:style w:type="character" w:customStyle="1" w:styleId="TekstkomentarzaZnak">
    <w:name w:val="Tekst komentarza Znak"/>
    <w:basedOn w:val="Domylnaczcionkaakapitu"/>
    <w:link w:val="Tekstkomentarza"/>
    <w:uiPriority w:val="99"/>
    <w:rsid w:val="00223738"/>
    <w:rPr>
      <w:sz w:val="20"/>
      <w:szCs w:val="20"/>
    </w:rPr>
  </w:style>
  <w:style w:type="character" w:customStyle="1" w:styleId="TematkomentarzaZnak">
    <w:name w:val="Temat komentarza Znak"/>
    <w:basedOn w:val="TekstkomentarzaZnak"/>
    <w:link w:val="Tematkomentarza"/>
    <w:uiPriority w:val="99"/>
    <w:semiHidden/>
    <w:rsid w:val="00223738"/>
    <w:rPr>
      <w:b/>
      <w:bCs/>
      <w:sz w:val="20"/>
      <w:szCs w:val="20"/>
    </w:rPr>
  </w:style>
  <w:style w:type="paragraph" w:styleId="Tematkomentarza">
    <w:name w:val="annotation subject"/>
    <w:basedOn w:val="Tekstkomentarza"/>
    <w:next w:val="Tekstkomentarza"/>
    <w:link w:val="TematkomentarzaZnak"/>
    <w:uiPriority w:val="99"/>
    <w:semiHidden/>
    <w:unhideWhenUsed/>
    <w:rsid w:val="00223738"/>
    <w:rPr>
      <w:b/>
      <w:bCs/>
    </w:rPr>
  </w:style>
  <w:style w:type="character" w:customStyle="1" w:styleId="highlight">
    <w:name w:val="highlight"/>
    <w:basedOn w:val="Domylnaczcionkaakapitu"/>
    <w:rsid w:val="00223738"/>
  </w:style>
  <w:style w:type="character" w:styleId="UyteHipercze">
    <w:name w:val="FollowedHyperlink"/>
    <w:basedOn w:val="Domylnaczcionkaakapitu"/>
    <w:uiPriority w:val="99"/>
    <w:semiHidden/>
    <w:unhideWhenUsed/>
    <w:rsid w:val="00223738"/>
    <w:rPr>
      <w:color w:val="954F72" w:themeColor="followedHyperlink"/>
      <w:u w:val="single"/>
    </w:rPr>
  </w:style>
  <w:style w:type="paragraph" w:styleId="NormalnyWeb">
    <w:name w:val="Normal (Web)"/>
    <w:basedOn w:val="Normalny"/>
    <w:uiPriority w:val="99"/>
    <w:unhideWhenUsed/>
    <w:rsid w:val="0022373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23738"/>
    <w:rPr>
      <w:b/>
      <w:bCs/>
    </w:rPr>
  </w:style>
  <w:style w:type="character" w:customStyle="1" w:styleId="no-underline">
    <w:name w:val="no-underline"/>
    <w:basedOn w:val="Domylnaczcionkaakapitu"/>
    <w:rsid w:val="00223738"/>
  </w:style>
  <w:style w:type="character" w:customStyle="1" w:styleId="TekstprzypisukocowegoZnak">
    <w:name w:val="Tekst przypisu końcowego Znak"/>
    <w:basedOn w:val="Domylnaczcionkaakapitu"/>
    <w:link w:val="Tekstprzypisukocowego"/>
    <w:uiPriority w:val="99"/>
    <w:semiHidden/>
    <w:rsid w:val="00223738"/>
    <w:rPr>
      <w:sz w:val="20"/>
      <w:szCs w:val="20"/>
    </w:rPr>
  </w:style>
  <w:style w:type="paragraph" w:styleId="Tekstprzypisukocowego">
    <w:name w:val="endnote text"/>
    <w:basedOn w:val="Normalny"/>
    <w:link w:val="TekstprzypisukocowegoZnak"/>
    <w:uiPriority w:val="99"/>
    <w:semiHidden/>
    <w:unhideWhenUsed/>
    <w:rsid w:val="00223738"/>
    <w:pPr>
      <w:spacing w:after="0" w:line="240" w:lineRule="auto"/>
    </w:pPr>
    <w:rPr>
      <w:sz w:val="20"/>
      <w:szCs w:val="20"/>
    </w:rPr>
  </w:style>
  <w:style w:type="character" w:styleId="Odwoanieprzypisukocowego">
    <w:name w:val="endnote reference"/>
    <w:basedOn w:val="Domylnaczcionkaakapitu"/>
    <w:uiPriority w:val="99"/>
    <w:semiHidden/>
    <w:unhideWhenUsed/>
    <w:rsid w:val="00223738"/>
    <w:rPr>
      <w:vertAlign w:val="superscript"/>
    </w:rPr>
  </w:style>
  <w:style w:type="character" w:customStyle="1" w:styleId="item-fieldvalue">
    <w:name w:val="item-fieldvalue"/>
    <w:basedOn w:val="Domylnaczcionkaakapitu"/>
    <w:rsid w:val="00223738"/>
  </w:style>
  <w:style w:type="paragraph" w:styleId="Tekstpodstawowy">
    <w:name w:val="Body Text"/>
    <w:basedOn w:val="Normalny"/>
    <w:link w:val="TekstpodstawowyZnak"/>
    <w:unhideWhenUsed/>
    <w:rsid w:val="00223738"/>
    <w:pPr>
      <w:spacing w:after="120" w:line="240" w:lineRule="auto"/>
    </w:pPr>
    <w:rPr>
      <w:rFonts w:ascii="Arial" w:eastAsia="Calibri" w:hAnsi="Arial" w:cs="Times New Roman"/>
      <w:lang w:val="x-none"/>
    </w:rPr>
  </w:style>
  <w:style w:type="character" w:customStyle="1" w:styleId="TekstpodstawowyZnak">
    <w:name w:val="Tekst podstawowy Znak"/>
    <w:basedOn w:val="Domylnaczcionkaakapitu"/>
    <w:link w:val="Tekstpodstawowy"/>
    <w:rsid w:val="00223738"/>
    <w:rPr>
      <w:rFonts w:ascii="Arial" w:eastAsia="Calibri" w:hAnsi="Arial" w:cs="Times New Roman"/>
      <w:lang w:val="x-none"/>
    </w:rPr>
  </w:style>
  <w:style w:type="character" w:customStyle="1" w:styleId="ng-binding">
    <w:name w:val="ng-binding"/>
    <w:basedOn w:val="Domylnaczcionkaakapitu"/>
    <w:rsid w:val="00223738"/>
  </w:style>
  <w:style w:type="paragraph" w:styleId="Nagwek">
    <w:name w:val="header"/>
    <w:basedOn w:val="Normalny"/>
    <w:link w:val="NagwekZnak"/>
    <w:uiPriority w:val="99"/>
    <w:unhideWhenUsed/>
    <w:rsid w:val="00223738"/>
    <w:pPr>
      <w:tabs>
        <w:tab w:val="center" w:pos="4536"/>
        <w:tab w:val="right" w:pos="9072"/>
      </w:tabs>
      <w:spacing w:after="0" w:line="240" w:lineRule="auto"/>
    </w:pPr>
    <w:rPr>
      <w:rFonts w:eastAsia="Times New Roman" w:cs="Times New Roman"/>
    </w:rPr>
  </w:style>
  <w:style w:type="character" w:customStyle="1" w:styleId="NagwekZnak">
    <w:name w:val="Nagłówek Znak"/>
    <w:basedOn w:val="Domylnaczcionkaakapitu"/>
    <w:link w:val="Nagwek"/>
    <w:uiPriority w:val="99"/>
    <w:rsid w:val="00223738"/>
    <w:rPr>
      <w:rFonts w:eastAsia="Times New Roman" w:cs="Times New Roman"/>
    </w:rPr>
  </w:style>
  <w:style w:type="paragraph" w:styleId="Stopka">
    <w:name w:val="footer"/>
    <w:basedOn w:val="Normalny"/>
    <w:link w:val="StopkaZnak"/>
    <w:uiPriority w:val="99"/>
    <w:unhideWhenUsed/>
    <w:rsid w:val="00223738"/>
    <w:pPr>
      <w:tabs>
        <w:tab w:val="center" w:pos="4536"/>
        <w:tab w:val="right" w:pos="9072"/>
      </w:tabs>
      <w:spacing w:after="0" w:line="240" w:lineRule="auto"/>
    </w:pPr>
    <w:rPr>
      <w:rFonts w:eastAsia="Times New Roman" w:cs="Times New Roman"/>
    </w:rPr>
  </w:style>
  <w:style w:type="character" w:customStyle="1" w:styleId="StopkaZnak">
    <w:name w:val="Stopka Znak"/>
    <w:basedOn w:val="Domylnaczcionkaakapitu"/>
    <w:link w:val="Stopka"/>
    <w:uiPriority w:val="99"/>
    <w:rsid w:val="00223738"/>
    <w:rPr>
      <w:rFonts w:eastAsia="Times New Roman" w:cs="Times New Roman"/>
    </w:rPr>
  </w:style>
  <w:style w:type="paragraph" w:customStyle="1" w:styleId="Tekstpodstawowy22">
    <w:name w:val="Tekst podstawowy 22"/>
    <w:basedOn w:val="Normalny"/>
    <w:rsid w:val="00223738"/>
    <w:pPr>
      <w:suppressAutoHyphens/>
      <w:spacing w:after="120" w:line="480" w:lineRule="auto"/>
    </w:pPr>
    <w:rPr>
      <w:rFonts w:ascii="Calibri" w:eastAsia="Times New Roman" w:hAnsi="Calibri" w:cs="Calibri"/>
      <w:lang w:eastAsia="ar-SA"/>
    </w:rPr>
  </w:style>
  <w:style w:type="paragraph" w:styleId="Spistreci1">
    <w:name w:val="toc 1"/>
    <w:basedOn w:val="Normalny"/>
    <w:next w:val="Normalny"/>
    <w:autoRedefine/>
    <w:uiPriority w:val="39"/>
    <w:unhideWhenUsed/>
    <w:rsid w:val="00223738"/>
    <w:pPr>
      <w:spacing w:before="120" w:after="120"/>
    </w:pPr>
    <w:rPr>
      <w:b/>
      <w:bCs/>
      <w:caps/>
      <w:sz w:val="20"/>
      <w:szCs w:val="20"/>
    </w:rPr>
  </w:style>
  <w:style w:type="paragraph" w:styleId="Spistreci2">
    <w:name w:val="toc 2"/>
    <w:basedOn w:val="Normalny"/>
    <w:next w:val="Normalny"/>
    <w:autoRedefine/>
    <w:uiPriority w:val="39"/>
    <w:unhideWhenUsed/>
    <w:rsid w:val="00223738"/>
    <w:pPr>
      <w:spacing w:after="0"/>
      <w:ind w:left="220"/>
    </w:pPr>
    <w:rPr>
      <w:smallCaps/>
      <w:sz w:val="20"/>
      <w:szCs w:val="20"/>
    </w:rPr>
  </w:style>
  <w:style w:type="paragraph" w:styleId="Spisilustracji">
    <w:name w:val="table of figures"/>
    <w:basedOn w:val="Normalny"/>
    <w:next w:val="Normalny"/>
    <w:uiPriority w:val="99"/>
    <w:unhideWhenUsed/>
    <w:rsid w:val="00223738"/>
    <w:pPr>
      <w:spacing w:after="0"/>
      <w:ind w:left="440" w:hanging="440"/>
    </w:pPr>
    <w:rPr>
      <w:smallCaps/>
      <w:sz w:val="20"/>
      <w:szCs w:val="20"/>
    </w:rPr>
  </w:style>
  <w:style w:type="character" w:styleId="Odwoaniedokomentarza">
    <w:name w:val="annotation reference"/>
    <w:uiPriority w:val="99"/>
    <w:semiHidden/>
    <w:unhideWhenUsed/>
    <w:rsid w:val="00190047"/>
    <w:rPr>
      <w:sz w:val="16"/>
      <w:szCs w:val="16"/>
    </w:rPr>
  </w:style>
  <w:style w:type="character" w:customStyle="1" w:styleId="Teksttreci2">
    <w:name w:val="Tekst treści (2)_"/>
    <w:basedOn w:val="Domylnaczcionkaakapitu"/>
    <w:rsid w:val="009C0AB1"/>
    <w:rPr>
      <w:rFonts w:ascii="Arial" w:eastAsia="Arial" w:hAnsi="Arial" w:cs="Arial"/>
      <w:b w:val="0"/>
      <w:bCs w:val="0"/>
      <w:i w:val="0"/>
      <w:iCs w:val="0"/>
      <w:smallCaps w:val="0"/>
      <w:strike w:val="0"/>
      <w:sz w:val="21"/>
      <w:szCs w:val="21"/>
      <w:u w:val="none"/>
    </w:rPr>
  </w:style>
  <w:style w:type="character" w:customStyle="1" w:styleId="Teksttreci20">
    <w:name w:val="Tekst treści (2)"/>
    <w:basedOn w:val="Teksttreci2"/>
    <w:rsid w:val="009C0AB1"/>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markedcontent">
    <w:name w:val="markedcontent"/>
    <w:basedOn w:val="Domylnaczcionkaakapitu"/>
    <w:rsid w:val="00A45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22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1225</Words>
  <Characters>8406</Characters>
  <Application>Microsoft Office Word</Application>
  <DocSecurity>0</DocSecurity>
  <Lines>164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Drzewiecka</dc:creator>
  <cp:keywords/>
  <dc:description/>
  <cp:lastModifiedBy>Joanna Kaszubska</cp:lastModifiedBy>
  <cp:revision>3</cp:revision>
  <dcterms:created xsi:type="dcterms:W3CDTF">2022-02-23T10:29:00Z</dcterms:created>
  <dcterms:modified xsi:type="dcterms:W3CDTF">2022-02-24T08:14:00Z</dcterms:modified>
</cp:coreProperties>
</file>