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6F73" w:rsidRPr="00CD7298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   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. Dz.Urz.UELNr119, s. 1; tzw. „RODO”) innych niż wymagane przepisami prawa przez administratora danych w celu realizacji procesu rekrutacji na stanowisko  Kierownika Ośrodka Pomocy Społecznej w Bytnicy.</w:t>
      </w:r>
    </w:p>
    <w:p w:rsidR="00F96F73" w:rsidRPr="00CD7298" w:rsidRDefault="00F96F73" w:rsidP="00F96F73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    2. Wyrażam zgodę na przetwarzanie moich danych osobowych przez administratora danych dla celów niezbędnych do realizacji przyszłych procesów rekrutacji prowadzonych przez Urząd Gminy w Bytnicy.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3. Dane osobowe przekazane przeze mnie są zgodne z prawdą.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4. Zgoda ma charakter dobrowolny.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5. Zgoda może zostać w każdym momencie przeze mnie wycofana.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6.Zapoznałem(-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 xml:space="preserve">) się z treścią klauzuli informacyjnej, w tym z informacją o celu </w:t>
      </w:r>
      <w:r w:rsidRPr="00CD7298">
        <w:rPr>
          <w:rFonts w:ascii="Times New Roman" w:hAnsi="Times New Roman" w:cs="Times New Roman"/>
          <w:sz w:val="20"/>
          <w:szCs w:val="20"/>
        </w:rPr>
        <w:br/>
        <w:t>i sposobach przetwarzania danych osobowych oraz o prawach jakie mi przysługują w związku 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(podpis kandydata)</w:t>
            </w:r>
          </w:p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CD7298" w:rsidRPr="00CD7298" w:rsidRDefault="00F96F73" w:rsidP="00CD72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F96F73" w:rsidRPr="00CD7298" w:rsidRDefault="00F96F73" w:rsidP="00CD72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. z 2016r. Nr 119, s.1; tzw. „RODO”), jako informuję, że: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Administratorem Pani/Pana danych osobowych jest Gmina Bytnica, 66-630 Bytnica 52.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Wyznaczony został Inspektor Ochrony Danych, z którym może Pani/Pan kontaktować się we wszystkich sprawach dotyczących przetwarzania danych osobowych oraz korzystania z praw związanych z przetwarzaniem danych poprzez: email: inspektor@cbi24.pl lub pisemnie na adres Administratora danych.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osobowe będą przetwarzane w celu realizacji procesu rekrutacji, w szczególności w celu oceny Pani/Pana kwalifikacji, zdolności i umiejętności potrzebnych do pracy na stanowisku, na które Pani/Pan aplikuje.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Podstawą prawną przetwarzania są: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a) Przepisy kodeksu pracy i wydane na ich podstawie przepisy wykonawcze, ustawa o pracownikach samorządowych oraz inne przepisy prawa – w zakresie danych osobowych – art. 22[1] Kodeksu pracy, co stanowi wypełnienie obowiązku prawnego ciążącego na Administratorze (art. 6 ust. 1 lit. c RODO).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c) Pani/Pana zgoda na przetwarzanie danych osobowych (art. 6 ust. 1 lit. a RODO), jeżeli zostaną przekazane nam inne dane niż wynikające z przepisów prawa.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osobowe będą przechowywane w obowiązkowym okresie przechowywania dokumentacji związanej z rekrutacją, ustalonym zgodnie z odrębnymi przepisami. Okres przechowywania danych osobowych może zostać wydłużony o okresy przedawnienia, w związku z obroną przed roszczeniami, co stanowi uzasadniony interes Administratora (art. 5 ust. 1 lit. b RODO).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nie będą przetwarzane w sposób zautomatyzowany, w tym nie będą podlegać profilowaniu.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nie trafią poza Europejski Obszar Gospodarczy (obejmujący Unię Europejską, Norwegię, Liechtenstein i Islandię).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dostępu do danych osobowych;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prawo żądania sprostowania/poprawienia danych osobowych; 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żądania usunięcia danych osobowych przetwarzanych bezpodstawnie; w zakresie, w jakim Pani/Pana dane są przetwarzane na podstawie zgody – ma Pani/Pan prawo wycofania zgody na przetwarzanie danych w dowolnym momencie;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lastRenderedPageBreak/>
        <w:t xml:space="preserve">prawo żądania ograniczenia przetwarzania danych osobowych; 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do przenoszenia Pani/Pana danych osobowych, tj. prawo otrzymywania od nas swoich danych osobowych, przy czym prawo to przysługuje Pani/Panu tylko w zakresie tych danych, które przetwarzamy na podstawie Pani/Pana zgody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Zapoznałem(-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) się z treścią klauzuli informacyjnej, w tym z informacją o celu i sposobach przetwarzania danych osobowych oraz o prawach jakie mi przysługują w związku 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miejscowość, data</w:t>
            </w: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 osoby składającej oświadczenie</w:t>
            </w:r>
          </w:p>
        </w:tc>
      </w:tr>
    </w:tbl>
    <w:p w:rsidR="008F1094" w:rsidRPr="00CD7298" w:rsidRDefault="008F1094" w:rsidP="00F96F7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F1094" w:rsidRPr="00CD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73"/>
    <w:rsid w:val="005F1D57"/>
    <w:rsid w:val="008F1094"/>
    <w:rsid w:val="00CD7298"/>
    <w:rsid w:val="00F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6F7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9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6F7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9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2018-07-30T11:16:00Z</dcterms:created>
  <dcterms:modified xsi:type="dcterms:W3CDTF">2018-08-01T07:51:00Z</dcterms:modified>
</cp:coreProperties>
</file>