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CD" w:rsidRPr="008463CD" w:rsidRDefault="008463CD" w:rsidP="008463CD">
      <w:pPr>
        <w:spacing w:after="280" w:line="420" w:lineRule="atLeast"/>
        <w:ind w:left="225"/>
        <w:jc w:val="center"/>
        <w:rPr>
          <w:rFonts w:ascii="Arial CE" w:eastAsia="Times New Roman" w:hAnsi="Arial CE" w:cs="Arial CE"/>
          <w:sz w:val="28"/>
          <w:szCs w:val="28"/>
          <w:lang w:eastAsia="pl-PL"/>
        </w:rPr>
      </w:pPr>
      <w:r w:rsidRPr="008463CD">
        <w:rPr>
          <w:rFonts w:ascii="Arial CE" w:eastAsia="Times New Roman" w:hAnsi="Arial CE" w:cs="Arial CE"/>
          <w:b/>
          <w:bCs/>
          <w:sz w:val="28"/>
          <w:szCs w:val="28"/>
          <w:lang w:eastAsia="pl-PL"/>
        </w:rPr>
        <w:t>Bytnica: Modernizacja świetlicy wiejskiej w miejscowości Bytnica</w:t>
      </w:r>
      <w:r w:rsidRPr="008463CD">
        <w:rPr>
          <w:rFonts w:ascii="Arial CE" w:eastAsia="Times New Roman" w:hAnsi="Arial CE" w:cs="Arial CE"/>
          <w:sz w:val="28"/>
          <w:szCs w:val="28"/>
          <w:lang w:eastAsia="pl-PL"/>
        </w:rPr>
        <w:br/>
      </w:r>
      <w:r w:rsidRPr="008463CD">
        <w:rPr>
          <w:rFonts w:ascii="Arial CE" w:eastAsia="Times New Roman" w:hAnsi="Arial CE" w:cs="Arial CE"/>
          <w:b/>
          <w:bCs/>
          <w:sz w:val="28"/>
          <w:szCs w:val="28"/>
          <w:lang w:eastAsia="pl-PL"/>
        </w:rPr>
        <w:t>Numer ogłoszenia: 81026 - 2014; data zamieszczenia: 11.03.2014</w:t>
      </w:r>
      <w:r w:rsidRPr="008463CD">
        <w:rPr>
          <w:rFonts w:ascii="Arial CE" w:eastAsia="Times New Roman" w:hAnsi="Arial CE" w:cs="Arial CE"/>
          <w:sz w:val="28"/>
          <w:szCs w:val="28"/>
          <w:lang w:eastAsia="pl-PL"/>
        </w:rPr>
        <w:br/>
        <w:t>OGŁOSZENIE O ZAMÓWIENIU - roboty budowlane</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Zamieszczanie ogłoszenia:</w:t>
      </w:r>
      <w:r w:rsidRPr="008463CD">
        <w:rPr>
          <w:rFonts w:ascii="Arial CE" w:eastAsia="Times New Roman" w:hAnsi="Arial CE" w:cs="Arial CE"/>
          <w:sz w:val="20"/>
          <w:szCs w:val="20"/>
          <w:lang w:eastAsia="pl-PL"/>
        </w:rPr>
        <w:t xml:space="preserve"> obowiązkowe.</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Ogłoszenie dotyczy:</w:t>
      </w:r>
      <w:r w:rsidRPr="008463CD">
        <w:rPr>
          <w:rFonts w:ascii="Arial CE" w:eastAsia="Times New Roman" w:hAnsi="Arial CE" w:cs="Arial CE"/>
          <w:sz w:val="20"/>
          <w:szCs w:val="20"/>
          <w:lang w:eastAsia="pl-PL"/>
        </w:rPr>
        <w:t xml:space="preserve"> zamówienia publicznego.</w:t>
      </w:r>
    </w:p>
    <w:p w:rsidR="008463CD" w:rsidRPr="008463CD" w:rsidRDefault="008463CD" w:rsidP="008463CD">
      <w:pPr>
        <w:spacing w:before="375" w:after="225" w:line="400" w:lineRule="atLeast"/>
        <w:rPr>
          <w:rFonts w:ascii="Arial CE" w:eastAsia="Times New Roman" w:hAnsi="Arial CE" w:cs="Arial CE"/>
          <w:b/>
          <w:bCs/>
          <w:sz w:val="24"/>
          <w:szCs w:val="24"/>
          <w:u w:val="single"/>
          <w:lang w:eastAsia="pl-PL"/>
        </w:rPr>
      </w:pPr>
      <w:r w:rsidRPr="008463CD">
        <w:rPr>
          <w:rFonts w:ascii="Arial CE" w:eastAsia="Times New Roman" w:hAnsi="Arial CE" w:cs="Arial CE"/>
          <w:b/>
          <w:bCs/>
          <w:sz w:val="24"/>
          <w:szCs w:val="24"/>
          <w:u w:val="single"/>
          <w:lang w:eastAsia="pl-PL"/>
        </w:rPr>
        <w:t>SEKCJA I: ZAMAWIAJĄCY</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 1) NAZWA I ADRES:</w:t>
      </w:r>
      <w:r w:rsidRPr="008463CD">
        <w:rPr>
          <w:rFonts w:ascii="Arial CE" w:eastAsia="Times New Roman" w:hAnsi="Arial CE" w:cs="Arial CE"/>
          <w:sz w:val="20"/>
          <w:szCs w:val="20"/>
          <w:lang w:eastAsia="pl-PL"/>
        </w:rPr>
        <w:t xml:space="preserve"> Gmina Bytnica , Bytnica 52, 66-630 Bytnica, woj. lubuskie, tel. 0-68 3915796, faks 0-68 3915888.</w:t>
      </w:r>
    </w:p>
    <w:p w:rsidR="008463CD" w:rsidRPr="008463CD" w:rsidRDefault="008463CD" w:rsidP="008463CD">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Adres strony internetowej zamawiającego:</w:t>
      </w:r>
      <w:r w:rsidRPr="008463CD">
        <w:rPr>
          <w:rFonts w:ascii="Arial CE" w:eastAsia="Times New Roman" w:hAnsi="Arial CE" w:cs="Arial CE"/>
          <w:sz w:val="20"/>
          <w:szCs w:val="20"/>
          <w:lang w:eastAsia="pl-PL"/>
        </w:rPr>
        <w:t xml:space="preserve"> www.bytnica.pl</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 2) RODZAJ ZAMAWIAJĄCEGO:</w:t>
      </w:r>
      <w:r w:rsidRPr="008463CD">
        <w:rPr>
          <w:rFonts w:ascii="Arial CE" w:eastAsia="Times New Roman" w:hAnsi="Arial CE" w:cs="Arial CE"/>
          <w:sz w:val="20"/>
          <w:szCs w:val="20"/>
          <w:lang w:eastAsia="pl-PL"/>
        </w:rPr>
        <w:t xml:space="preserve"> Administracja samorządowa.</w:t>
      </w:r>
    </w:p>
    <w:p w:rsidR="008463CD" w:rsidRPr="008463CD" w:rsidRDefault="008463CD" w:rsidP="008463CD">
      <w:pPr>
        <w:spacing w:before="375" w:after="225" w:line="400" w:lineRule="atLeast"/>
        <w:rPr>
          <w:rFonts w:ascii="Arial CE" w:eastAsia="Times New Roman" w:hAnsi="Arial CE" w:cs="Arial CE"/>
          <w:b/>
          <w:bCs/>
          <w:sz w:val="24"/>
          <w:szCs w:val="24"/>
          <w:u w:val="single"/>
          <w:lang w:eastAsia="pl-PL"/>
        </w:rPr>
      </w:pPr>
      <w:r w:rsidRPr="008463CD">
        <w:rPr>
          <w:rFonts w:ascii="Arial CE" w:eastAsia="Times New Roman" w:hAnsi="Arial CE" w:cs="Arial CE"/>
          <w:b/>
          <w:bCs/>
          <w:sz w:val="24"/>
          <w:szCs w:val="24"/>
          <w:u w:val="single"/>
          <w:lang w:eastAsia="pl-PL"/>
        </w:rPr>
        <w:t>SEKCJA II: PRZEDMIOT ZAMÓWIENIA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 OKREŚLENIE PRZEDMIOTU ZAMÓWIENIA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II.1.1) Nazwa nadana zamówieniu przez zamawiającego:</w:t>
      </w:r>
      <w:r w:rsidRPr="008463CD">
        <w:rPr>
          <w:rFonts w:ascii="Arial CE" w:eastAsia="Times New Roman" w:hAnsi="Arial CE" w:cs="Arial CE"/>
          <w:sz w:val="20"/>
          <w:szCs w:val="20"/>
          <w:lang w:eastAsia="pl-PL"/>
        </w:rPr>
        <w:t xml:space="preserve"> Modernizacja świetlicy wiejskiej w miejscowości Bytnica.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II.1.2) Rodzaj zamówienia:</w:t>
      </w:r>
      <w:r w:rsidRPr="008463CD">
        <w:rPr>
          <w:rFonts w:ascii="Arial CE" w:eastAsia="Times New Roman" w:hAnsi="Arial CE" w:cs="Arial CE"/>
          <w:sz w:val="20"/>
          <w:szCs w:val="20"/>
          <w:lang w:eastAsia="pl-PL"/>
        </w:rPr>
        <w:t xml:space="preserve"> roboty budowlane.</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II.1.4) Określenie przedmiotu oraz wielkości lub zakresu zamówienia:</w:t>
      </w:r>
      <w:r w:rsidRPr="008463CD">
        <w:rPr>
          <w:rFonts w:ascii="Arial CE" w:eastAsia="Times New Roman" w:hAnsi="Arial CE" w:cs="Arial CE"/>
          <w:sz w:val="20"/>
          <w:szCs w:val="20"/>
          <w:lang w:eastAsia="pl-PL"/>
        </w:rPr>
        <w:t xml:space="preserve"> 1. Przedmiotem zamówienia jest wykonanie modernizacji budynku świetlicy wiejskiej w miejscowości Bytnica, działka nr 119/2, gmina Bytnica. 2. Zakres rzeczowy zamówienia obejmuje: a) roboty ogólnobudowlane w skład których wchodzą: - rozbiórki - remont dachu - zabezpieczenie przeciwwilgociowe ścian przyziemia - naprawa stanu stropu - wykonanie górnego poszycia stropu - ścianki działowe - stropy podwieszane parteru - izolacje wewnętrzne - instalacje wod.-kan. i elektryczne - okładziny ścian - posadzki - powłoki malarskie - klatka schodowa - wymiana schodów stalowych na schody o konstrukcji drewnianej - wymiana stolarki - termoizolacja budynku b) roboty sanitarne w skład których wchodzą: - rozbiórki istniejących instalacji sanitarnych - montaż nowej instalacji wod.-kan. - wykonanie nowych podejść wod.-kan. dla urządzeń sanitariatów i dla kuchni. - montaż przyrządów sanitarnych w sanitariatach i kuchni c) roboty elektryczne w skład których wchodzą: - rozbiórki. - wymianę tablicy licznikowej i bezpiecznikowej - wykonanie nowej instalacji oświetleniowej i gniazd wtykowych dla sali głównej i sanitariatów - wykonanie instalacji elektrycznej dla potrzeb ogrzewania elektrycznego - montaż nowego oświetlenia - montaż wentylatorów dla </w:t>
      </w:r>
      <w:r w:rsidRPr="008463CD">
        <w:rPr>
          <w:rFonts w:ascii="Arial CE" w:eastAsia="Times New Roman" w:hAnsi="Arial CE" w:cs="Arial CE"/>
          <w:sz w:val="20"/>
          <w:szCs w:val="20"/>
          <w:lang w:eastAsia="pl-PL"/>
        </w:rPr>
        <w:lastRenderedPageBreak/>
        <w:t>potrzeb wentylacji sali 3. Szczegółowy opis przedmiotu zamówienia stanowią załączniki: Załącznik nr 1 do SIWZ Projekt wykonawczy (budowlany, sanitarny, elektryczny) Załącznik nr 2 do SIWZ Specyfikacja Techniczna Wykonani i Odbioru Robót Załącznik nr 3 do SIWZ Przedmiar robót (budowlany, sanitarny, elektryczny) 4. Informacje dodatkowe: - wszystkie nakłady do wykonania całości zamówienia: robocizna, materiały i sprzęt leżą po stronie wykonawcy i ich wartość należy uwzględnić w cenie ofertowej, która w niniejszym postępowaniu ma charakter wynagrodzenia ryczałtowego. - wszystkie urządzenia i materiały, jeżeli zostały wymienione w dokumentacji projektowej z nazwy własnej lub nazwy producenta, mogą być zastąpione innymi - równoważnymi tzn. takimi, które nie będą gorsze jakościowo od wskazanych przez projektanta, zagwarantują uzyskanie tych samych lub lepszych parametrów technicznych oraz będą posiadać niezbędne atesty i dopuszczenia do stosowania. W przypadku, gdy zastosowanie tych materiałów lub urządzeń wymagać będzie zmiany dokumentacji projektowej, koszty zmian projektowych ponosi wykonawca..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II.1.6) Wspólny Słownik Zamówień (CPV):</w:t>
      </w:r>
      <w:r w:rsidRPr="008463CD">
        <w:rPr>
          <w:rFonts w:ascii="Arial CE" w:eastAsia="Times New Roman" w:hAnsi="Arial CE" w:cs="Arial CE"/>
          <w:sz w:val="20"/>
          <w:szCs w:val="20"/>
          <w:lang w:eastAsia="pl-PL"/>
        </w:rPr>
        <w:t xml:space="preserve"> 45.00.00.00-7, 45.45.30.00-7, 45.26.19.00-3, 45.42.10.00-4, 45.43.00.00-0, 45.31.12.00-2, 45.33.20.00-3, 45.42.00.00-7, 45.31.10.00-0.</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II.1.7) Czy dopuszcza się złożenie oferty częściowej:</w:t>
      </w:r>
      <w:r w:rsidRPr="008463CD">
        <w:rPr>
          <w:rFonts w:ascii="Arial CE" w:eastAsia="Times New Roman" w:hAnsi="Arial CE" w:cs="Arial CE"/>
          <w:sz w:val="20"/>
          <w:szCs w:val="20"/>
          <w:lang w:eastAsia="pl-PL"/>
        </w:rPr>
        <w:t xml:space="preserve"> nie.</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II.1.8) Czy dopuszcza się złożenie oferty wariantowej:</w:t>
      </w:r>
      <w:r w:rsidRPr="008463CD">
        <w:rPr>
          <w:rFonts w:ascii="Arial CE" w:eastAsia="Times New Roman" w:hAnsi="Arial CE" w:cs="Arial CE"/>
          <w:sz w:val="20"/>
          <w:szCs w:val="20"/>
          <w:lang w:eastAsia="pl-PL"/>
        </w:rPr>
        <w:t xml:space="preserve"> nie.</w:t>
      </w:r>
    </w:p>
    <w:p w:rsidR="008463CD" w:rsidRPr="008463CD" w:rsidRDefault="008463CD" w:rsidP="008463CD">
      <w:pPr>
        <w:spacing w:after="0" w:line="400" w:lineRule="atLeast"/>
        <w:rPr>
          <w:rFonts w:ascii="Arial CE" w:eastAsia="Times New Roman" w:hAnsi="Arial CE" w:cs="Arial CE"/>
          <w:sz w:val="20"/>
          <w:szCs w:val="20"/>
          <w:lang w:eastAsia="pl-PL"/>
        </w:rPr>
      </w:pP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II.2) CZAS TRWANIA ZAMÓWIENIA LUB TERMIN WYKONANIA:</w:t>
      </w:r>
      <w:r w:rsidRPr="008463CD">
        <w:rPr>
          <w:rFonts w:ascii="Arial CE" w:eastAsia="Times New Roman" w:hAnsi="Arial CE" w:cs="Arial CE"/>
          <w:sz w:val="20"/>
          <w:szCs w:val="20"/>
          <w:lang w:eastAsia="pl-PL"/>
        </w:rPr>
        <w:t xml:space="preserve"> Okres w dniach: 180.</w:t>
      </w:r>
    </w:p>
    <w:p w:rsidR="008463CD" w:rsidRPr="008463CD" w:rsidRDefault="008463CD" w:rsidP="008463CD">
      <w:pPr>
        <w:spacing w:before="375" w:after="225" w:line="400" w:lineRule="atLeast"/>
        <w:rPr>
          <w:rFonts w:ascii="Arial CE" w:eastAsia="Times New Roman" w:hAnsi="Arial CE" w:cs="Arial CE"/>
          <w:b/>
          <w:bCs/>
          <w:sz w:val="24"/>
          <w:szCs w:val="24"/>
          <w:u w:val="single"/>
          <w:lang w:eastAsia="pl-PL"/>
        </w:rPr>
      </w:pPr>
      <w:r w:rsidRPr="008463CD">
        <w:rPr>
          <w:rFonts w:ascii="Arial CE" w:eastAsia="Times New Roman" w:hAnsi="Arial CE" w:cs="Arial CE"/>
          <w:b/>
          <w:bCs/>
          <w:sz w:val="24"/>
          <w:szCs w:val="24"/>
          <w:u w:val="single"/>
          <w:lang w:eastAsia="pl-PL"/>
        </w:rPr>
        <w:t>SEKCJA III: INFORMACJE O CHARAKTERZE PRAWNYM, EKONOMICZNYM, FINANSOWYM I TECHNICZNYM</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III.1) WADIUM</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Informacja na temat wadium:</w:t>
      </w:r>
      <w:r w:rsidRPr="008463CD">
        <w:rPr>
          <w:rFonts w:ascii="Arial CE" w:eastAsia="Times New Roman" w:hAnsi="Arial CE" w:cs="Arial CE"/>
          <w:sz w:val="20"/>
          <w:szCs w:val="20"/>
          <w:lang w:eastAsia="pl-PL"/>
        </w:rPr>
        <w:t xml:space="preserve"> Przystępując do niniejszego postępowania każdy wykonawca zobowiązany jest wnieść wadium w wysokości 10 000,00 zł (słownie: dziesięć tysięcy złotych 00/100)</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III.2) ZALICZKI</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III.3) WARUNKI UDZIAŁU W POSTĘPOWANIU ORAZ OPIS SPOSOBU DOKONYWANIA OCENY SPEŁNIANIA TYCH WARUNKÓW</w:t>
      </w:r>
    </w:p>
    <w:p w:rsidR="008463CD" w:rsidRPr="008463CD" w:rsidRDefault="008463CD" w:rsidP="008463CD">
      <w:pPr>
        <w:numPr>
          <w:ilvl w:val="0"/>
          <w:numId w:val="2"/>
        </w:num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8463CD" w:rsidRPr="008463CD" w:rsidRDefault="008463CD" w:rsidP="008463CD">
      <w:p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Opis sposobu dokonywania oceny spełniania tego warunku</w:t>
      </w:r>
    </w:p>
    <w:p w:rsidR="008463CD" w:rsidRPr="008463CD" w:rsidRDefault="008463CD" w:rsidP="008463CD">
      <w:pPr>
        <w:numPr>
          <w:ilvl w:val="1"/>
          <w:numId w:val="2"/>
        </w:numPr>
        <w:spacing w:after="0" w:line="400" w:lineRule="atLeast"/>
        <w:ind w:left="11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Zamawiający nie wyznacza szczegółowego warunku w tym zakresie</w:t>
      </w:r>
    </w:p>
    <w:p w:rsidR="008463CD" w:rsidRPr="008463CD" w:rsidRDefault="008463CD" w:rsidP="008463CD">
      <w:pPr>
        <w:numPr>
          <w:ilvl w:val="0"/>
          <w:numId w:val="2"/>
        </w:num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III.3.2) Wiedza i doświadczenie</w:t>
      </w:r>
    </w:p>
    <w:p w:rsidR="008463CD" w:rsidRPr="008463CD" w:rsidRDefault="008463CD" w:rsidP="008463CD">
      <w:p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lastRenderedPageBreak/>
        <w:t>Opis sposobu dokonywania oceny spełniania tego warunku</w:t>
      </w:r>
    </w:p>
    <w:p w:rsidR="008463CD" w:rsidRPr="008463CD" w:rsidRDefault="008463CD" w:rsidP="008463CD">
      <w:pPr>
        <w:numPr>
          <w:ilvl w:val="1"/>
          <w:numId w:val="2"/>
        </w:numPr>
        <w:spacing w:after="0" w:line="400" w:lineRule="atLeast"/>
        <w:ind w:left="11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 xml:space="preserve">1) wykażą, w zakresie niezbędnym do spełniania warunku wiedzy i doświadczenia, że w okresie ostatnich pięciu lat przed upływem terminu składania ofert, a jeżeli okres prowadzenia działalności jest krótszy - w tym okresie, wykonali porównywalne roboty budowlane </w:t>
      </w:r>
      <w:proofErr w:type="spellStart"/>
      <w:r w:rsidRPr="008463CD">
        <w:rPr>
          <w:rFonts w:ascii="Arial CE" w:eastAsia="Times New Roman" w:hAnsi="Arial CE" w:cs="Arial CE"/>
          <w:sz w:val="20"/>
          <w:szCs w:val="20"/>
          <w:lang w:eastAsia="pl-PL"/>
        </w:rPr>
        <w:t>tj</w:t>
      </w:r>
      <w:proofErr w:type="spellEnd"/>
      <w:r w:rsidRPr="008463CD">
        <w:rPr>
          <w:rFonts w:ascii="Arial CE" w:eastAsia="Times New Roman" w:hAnsi="Arial CE" w:cs="Arial CE"/>
          <w:sz w:val="20"/>
          <w:szCs w:val="20"/>
          <w:lang w:eastAsia="pl-PL"/>
        </w:rPr>
        <w:t>: wykonali, co najmniej jedną robotę budowlaną polegającą na remoncie lub budowie, przebudowie, rozbudowie budynków o wartości proporcjonalnej do wartości złożonej oferty (netto), z podaniem rodzaju i wartości, daty i miejsca wykonania, 2) udowodnią, że roboty te zostały wykonane zgodnie z zasadami sztuki budowlanej i prawidłowo ukończone,</w:t>
      </w:r>
    </w:p>
    <w:p w:rsidR="008463CD" w:rsidRPr="008463CD" w:rsidRDefault="008463CD" w:rsidP="008463CD">
      <w:pPr>
        <w:numPr>
          <w:ilvl w:val="0"/>
          <w:numId w:val="2"/>
        </w:num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III.3.3) Potencjał techniczny</w:t>
      </w:r>
    </w:p>
    <w:p w:rsidR="008463CD" w:rsidRPr="008463CD" w:rsidRDefault="008463CD" w:rsidP="008463CD">
      <w:p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Opis sposobu dokonywania oceny spełniania tego warunku</w:t>
      </w:r>
    </w:p>
    <w:p w:rsidR="008463CD" w:rsidRPr="008463CD" w:rsidRDefault="008463CD" w:rsidP="008463CD">
      <w:pPr>
        <w:numPr>
          <w:ilvl w:val="1"/>
          <w:numId w:val="2"/>
        </w:numPr>
        <w:spacing w:after="0" w:line="400" w:lineRule="atLeast"/>
        <w:ind w:left="11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Zamawiający nie wyznacza szczegółowego warunku w tym zakresie</w:t>
      </w:r>
    </w:p>
    <w:p w:rsidR="008463CD" w:rsidRPr="008463CD" w:rsidRDefault="008463CD" w:rsidP="008463CD">
      <w:pPr>
        <w:numPr>
          <w:ilvl w:val="0"/>
          <w:numId w:val="2"/>
        </w:num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III.3.4) Osoby zdolne do wykonania zamówienia</w:t>
      </w:r>
    </w:p>
    <w:p w:rsidR="008463CD" w:rsidRPr="008463CD" w:rsidRDefault="008463CD" w:rsidP="008463CD">
      <w:p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Opis sposobu dokonywania oceny spełniania tego warunku</w:t>
      </w:r>
    </w:p>
    <w:p w:rsidR="008463CD" w:rsidRPr="008463CD" w:rsidRDefault="008463CD" w:rsidP="008463CD">
      <w:pPr>
        <w:numPr>
          <w:ilvl w:val="1"/>
          <w:numId w:val="2"/>
        </w:numPr>
        <w:spacing w:after="0" w:line="400" w:lineRule="atLeast"/>
        <w:ind w:left="11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 xml:space="preserve">Potwierdzą, że do wykonania zamówienia dysponują lub będą dysponować jedną osobą posiadającą uprawnienia do pełnienia samodzielnych funkcji technicznych w budownictwie, do kierowania robotami budowlanymi w specjalności konstrukcyjno-budowlanej - bez ograniczeń, oraz jedną osobą posiadającą uprawnienia do pełnienia samodzielnych funkcji technicznych w budownictwie, </w:t>
      </w:r>
      <w:proofErr w:type="spellStart"/>
      <w:r w:rsidRPr="008463CD">
        <w:rPr>
          <w:rFonts w:ascii="Arial CE" w:eastAsia="Times New Roman" w:hAnsi="Arial CE" w:cs="Arial CE"/>
          <w:sz w:val="20"/>
          <w:szCs w:val="20"/>
          <w:lang w:eastAsia="pl-PL"/>
        </w:rPr>
        <w:t>t.j</w:t>
      </w:r>
      <w:proofErr w:type="spellEnd"/>
      <w:r w:rsidRPr="008463CD">
        <w:rPr>
          <w:rFonts w:ascii="Arial CE" w:eastAsia="Times New Roman" w:hAnsi="Arial CE" w:cs="Arial CE"/>
          <w:sz w:val="20"/>
          <w:szCs w:val="20"/>
          <w:lang w:eastAsia="pl-PL"/>
        </w:rPr>
        <w:t>. do kierowania robotami budowlanymi w specjalności instalacyjno-inżynieryjnej w zakresie instalacji elektrycznych.</w:t>
      </w:r>
    </w:p>
    <w:p w:rsidR="008463CD" w:rsidRPr="008463CD" w:rsidRDefault="008463CD" w:rsidP="008463CD">
      <w:pPr>
        <w:numPr>
          <w:ilvl w:val="0"/>
          <w:numId w:val="2"/>
        </w:num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III.3.5) Sytuacja ekonomiczna i finansowa</w:t>
      </w:r>
    </w:p>
    <w:p w:rsidR="008463CD" w:rsidRPr="008463CD" w:rsidRDefault="008463CD" w:rsidP="008463CD">
      <w:pPr>
        <w:spacing w:after="0" w:line="400" w:lineRule="atLeast"/>
        <w:ind w:left="67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Opis sposobu dokonywania oceny spełniania tego warunku</w:t>
      </w:r>
    </w:p>
    <w:p w:rsidR="008463CD" w:rsidRPr="008463CD" w:rsidRDefault="008463CD" w:rsidP="008463CD">
      <w:pPr>
        <w:numPr>
          <w:ilvl w:val="1"/>
          <w:numId w:val="2"/>
        </w:numPr>
        <w:spacing w:after="0" w:line="400" w:lineRule="atLeast"/>
        <w:ind w:left="11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Potwierdzą, że znajdują się w sytuacji ekonomicznej i finansowej zapewniającej wykonanie zamówienia, tj. posiadają: - ubezpieczenie OC od odpowiedzialności cywilnej w zakresie działalności firmy Wykonawcy na minimalną sumę ubezpieczenia określoną na poziomie minimalnej wartości zamówienia, - minimalną zdolność kredytową w kwocie nie mniejszej niż oferowana cena lub posiadają na koncie firmowym środki finansowe w kwocie nie mniejszej niż oferowana cena lub dysponują środkami finansowymi w kwocie nie mniejszej niż oferowana cena jako suma środków finansowych zgromadzonych na koncie firmowym wraz ze zdolnością kredytową.</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8463CD" w:rsidRPr="008463CD" w:rsidRDefault="008463CD" w:rsidP="008463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8463CD" w:rsidRPr="008463CD" w:rsidRDefault="008463CD" w:rsidP="008463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8463CD" w:rsidRPr="008463CD" w:rsidRDefault="008463CD" w:rsidP="008463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463CD" w:rsidRPr="008463CD" w:rsidRDefault="008463CD" w:rsidP="008463CD">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III.4.2) W zakresie potwierdzenia niepodlegania wykluczeniu na podstawie art. 24 ust. 1 ustawy, należy przedłożyć:</w:t>
      </w:r>
    </w:p>
    <w:p w:rsidR="008463CD" w:rsidRPr="008463CD" w:rsidRDefault="008463CD" w:rsidP="008463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oświadczenie o braku podstaw do wykluczenia;</w:t>
      </w:r>
    </w:p>
    <w:p w:rsidR="008463CD" w:rsidRPr="008463CD" w:rsidRDefault="008463CD" w:rsidP="008463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463CD" w:rsidRPr="008463CD" w:rsidRDefault="008463CD" w:rsidP="008463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t>
      </w:r>
      <w:r w:rsidRPr="008463CD">
        <w:rPr>
          <w:rFonts w:ascii="Arial CE" w:eastAsia="Times New Roman" w:hAnsi="Arial CE" w:cs="Arial CE"/>
          <w:sz w:val="20"/>
          <w:szCs w:val="20"/>
          <w:lang w:eastAsia="pl-PL"/>
        </w:rPr>
        <w:lastRenderedPageBreak/>
        <w:t>wstrzymanie w całości wykonania decyzji właściwego organu - wystawione nie wcześniej niż 3 miesiące przed upływem terminu składania wniosków o dopuszczenie do udziału w postępowaniu o udzielenie zamówienia albo składania ofert;</w:t>
      </w:r>
    </w:p>
    <w:p w:rsidR="008463CD" w:rsidRPr="008463CD" w:rsidRDefault="008463CD" w:rsidP="008463CD">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463CD" w:rsidRPr="008463CD" w:rsidRDefault="008463CD" w:rsidP="008463CD">
      <w:pPr>
        <w:spacing w:after="0" w:line="400" w:lineRule="atLeast"/>
        <w:ind w:left="225"/>
        <w:rPr>
          <w:rFonts w:ascii="Arial CE" w:eastAsia="Times New Roman" w:hAnsi="Arial CE" w:cs="Arial CE"/>
          <w:b/>
          <w:bCs/>
          <w:sz w:val="20"/>
          <w:szCs w:val="20"/>
          <w:lang w:eastAsia="pl-PL"/>
        </w:rPr>
      </w:pPr>
      <w:r w:rsidRPr="008463CD">
        <w:rPr>
          <w:rFonts w:ascii="Arial CE" w:eastAsia="Times New Roman" w:hAnsi="Arial CE" w:cs="Arial CE"/>
          <w:b/>
          <w:bCs/>
          <w:sz w:val="20"/>
          <w:szCs w:val="20"/>
          <w:lang w:eastAsia="pl-PL"/>
        </w:rPr>
        <w:t>III.4.3) Dokumenty podmiotów zagranicznych</w:t>
      </w:r>
    </w:p>
    <w:p w:rsidR="008463CD" w:rsidRPr="008463CD" w:rsidRDefault="008463CD" w:rsidP="008463CD">
      <w:pPr>
        <w:spacing w:after="0" w:line="400" w:lineRule="atLeast"/>
        <w:ind w:left="225"/>
        <w:rPr>
          <w:rFonts w:ascii="Arial CE" w:eastAsia="Times New Roman" w:hAnsi="Arial CE" w:cs="Arial CE"/>
          <w:b/>
          <w:bCs/>
          <w:sz w:val="20"/>
          <w:szCs w:val="20"/>
          <w:lang w:eastAsia="pl-PL"/>
        </w:rPr>
      </w:pPr>
      <w:r w:rsidRPr="008463CD">
        <w:rPr>
          <w:rFonts w:ascii="Arial CE" w:eastAsia="Times New Roman" w:hAnsi="Arial CE" w:cs="Arial CE"/>
          <w:b/>
          <w:bCs/>
          <w:sz w:val="20"/>
          <w:szCs w:val="20"/>
          <w:lang w:eastAsia="pl-PL"/>
        </w:rPr>
        <w:t>Jeżeli wykonawca ma siedzibę lub miejsce zamieszkania poza terytorium Rzeczypospolitej Polskiej, przedkłada:</w:t>
      </w:r>
    </w:p>
    <w:p w:rsidR="008463CD" w:rsidRPr="008463CD" w:rsidRDefault="008463CD" w:rsidP="008463CD">
      <w:pPr>
        <w:spacing w:after="0" w:line="400" w:lineRule="atLeast"/>
        <w:ind w:left="225"/>
        <w:rPr>
          <w:rFonts w:ascii="Arial CE" w:eastAsia="Times New Roman" w:hAnsi="Arial CE" w:cs="Arial CE"/>
          <w:b/>
          <w:bCs/>
          <w:sz w:val="20"/>
          <w:szCs w:val="20"/>
          <w:lang w:eastAsia="pl-PL"/>
        </w:rPr>
      </w:pPr>
      <w:r w:rsidRPr="008463CD">
        <w:rPr>
          <w:rFonts w:ascii="Arial CE" w:eastAsia="Times New Roman" w:hAnsi="Arial CE" w:cs="Arial CE"/>
          <w:b/>
          <w:bCs/>
          <w:sz w:val="20"/>
          <w:szCs w:val="20"/>
          <w:lang w:eastAsia="pl-PL"/>
        </w:rPr>
        <w:t>III.4.3.1) dokument wystawiony w kraju, w którym ma siedzibę lub miejsce zamieszkania potwierdzający, że:</w:t>
      </w:r>
    </w:p>
    <w:p w:rsidR="008463CD" w:rsidRPr="008463CD" w:rsidRDefault="008463CD" w:rsidP="008463C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463CD" w:rsidRPr="008463CD" w:rsidRDefault="008463CD" w:rsidP="008463C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463CD" w:rsidRPr="008463CD" w:rsidRDefault="008463CD" w:rsidP="008463CD">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8463CD" w:rsidRPr="008463CD" w:rsidRDefault="008463CD" w:rsidP="008463CD">
      <w:pPr>
        <w:spacing w:after="0" w:line="400" w:lineRule="atLeast"/>
        <w:ind w:left="225"/>
        <w:rPr>
          <w:rFonts w:ascii="Arial CE" w:eastAsia="Times New Roman" w:hAnsi="Arial CE" w:cs="Arial CE"/>
          <w:b/>
          <w:bCs/>
          <w:sz w:val="20"/>
          <w:szCs w:val="20"/>
          <w:lang w:eastAsia="pl-PL"/>
        </w:rPr>
      </w:pPr>
      <w:r w:rsidRPr="008463CD">
        <w:rPr>
          <w:rFonts w:ascii="Arial CE" w:eastAsia="Times New Roman" w:hAnsi="Arial CE" w:cs="Arial CE"/>
          <w:b/>
          <w:bCs/>
          <w:sz w:val="20"/>
          <w:szCs w:val="20"/>
          <w:lang w:eastAsia="pl-PL"/>
        </w:rPr>
        <w:t>III.4.4) Dokumenty dotyczące przynależności do tej samej grupy kapitałowej</w:t>
      </w:r>
    </w:p>
    <w:p w:rsidR="008463CD" w:rsidRPr="008463CD" w:rsidRDefault="008463CD" w:rsidP="008463CD">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8463CD" w:rsidRPr="008463CD" w:rsidRDefault="008463CD" w:rsidP="008463CD">
      <w:pPr>
        <w:spacing w:before="375" w:after="225" w:line="400" w:lineRule="atLeast"/>
        <w:rPr>
          <w:rFonts w:ascii="Arial CE" w:eastAsia="Times New Roman" w:hAnsi="Arial CE" w:cs="Arial CE"/>
          <w:b/>
          <w:bCs/>
          <w:sz w:val="24"/>
          <w:szCs w:val="24"/>
          <w:u w:val="single"/>
          <w:lang w:eastAsia="pl-PL"/>
        </w:rPr>
      </w:pPr>
      <w:r w:rsidRPr="008463CD">
        <w:rPr>
          <w:rFonts w:ascii="Arial CE" w:eastAsia="Times New Roman" w:hAnsi="Arial CE" w:cs="Arial CE"/>
          <w:b/>
          <w:bCs/>
          <w:sz w:val="24"/>
          <w:szCs w:val="24"/>
          <w:u w:val="single"/>
          <w:lang w:eastAsia="pl-PL"/>
        </w:rPr>
        <w:lastRenderedPageBreak/>
        <w:t>SEKCJA IV: PROCEDURA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IV.1) TRYB UDZIELENIA ZAMÓWIENIA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IV.1.1) Tryb udzielenia zamówienia:</w:t>
      </w:r>
      <w:r w:rsidRPr="008463CD">
        <w:rPr>
          <w:rFonts w:ascii="Arial CE" w:eastAsia="Times New Roman" w:hAnsi="Arial CE" w:cs="Arial CE"/>
          <w:sz w:val="20"/>
          <w:szCs w:val="20"/>
          <w:lang w:eastAsia="pl-PL"/>
        </w:rPr>
        <w:t xml:space="preserve"> przetarg nieograniczony.</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IV.2) KRYTERIA OCENY OFERT</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 xml:space="preserve">IV.2.1) Kryteria oceny ofert: </w:t>
      </w:r>
      <w:r w:rsidRPr="008463CD">
        <w:rPr>
          <w:rFonts w:ascii="Arial CE" w:eastAsia="Times New Roman" w:hAnsi="Arial CE" w:cs="Arial CE"/>
          <w:sz w:val="20"/>
          <w:szCs w:val="20"/>
          <w:lang w:eastAsia="pl-PL"/>
        </w:rPr>
        <w:t>najniższa cena.</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IV.3) ZMIANA UMOWY</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Dopuszczalne zmiany postanowień umowy oraz określenie warunków zmian</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sz w:val="20"/>
          <w:szCs w:val="20"/>
          <w:lang w:eastAsia="pl-PL"/>
        </w:rPr>
        <w:t xml:space="preserve">Zamawiający informuje, że przewiduje możliwość dokonywania istotnych zmian postanowień zawartej umowy w stosunku do treści oferty, w zakresie i na warunkach określonych w § 12 ust.4 i 5 projektu umowy, stanowiącego załącznik nr 5 do SIWZ </w:t>
      </w:r>
      <w:proofErr w:type="spellStart"/>
      <w:r w:rsidRPr="008463CD">
        <w:rPr>
          <w:rFonts w:ascii="Arial CE" w:eastAsia="Times New Roman" w:hAnsi="Arial CE" w:cs="Arial CE"/>
          <w:sz w:val="20"/>
          <w:szCs w:val="20"/>
          <w:lang w:eastAsia="pl-PL"/>
        </w:rPr>
        <w:t>tj</w:t>
      </w:r>
      <w:proofErr w:type="spellEnd"/>
      <w:r w:rsidRPr="008463CD">
        <w:rPr>
          <w:rFonts w:ascii="Arial CE" w:eastAsia="Times New Roman" w:hAnsi="Arial CE" w:cs="Arial CE"/>
          <w:sz w:val="20"/>
          <w:szCs w:val="20"/>
          <w:lang w:eastAsia="pl-PL"/>
        </w:rPr>
        <w:t>: 1) Dopuszcza się możliwość zmiany terminu końcowego, określonego w § 2 ust.1 pkt 2) umowy, w sytuacji wyjątkowej, będącej następstwem zaistnienia takich okoliczności jak: a) wady w dokumentacji, wymagające dodatkowego czasu na ich usunięcie przez projektanta; b) siła wyższa lub szczególnie niekorzystne warunki atmosferyczne; c) odkrycia, znaleziska, wykopaliska; uniemożliwiające dotrzymanie terminu umownego; d) wystąpienie robót dodatkowych, nieobjętych zamówieniem podstawowym, niezbędnych do jego prawidłowego wykonania, których wykonanie stało się konieczne na skutek sytuacji niemożliwej wcześniej do przewidzenia, jeżeli: - z przyczyn technicznych lub gospodarczych oddzielenie zamówienia dodatkowego od podstawowego wymagałoby poniesienia niewspółmiernie wysokich kosztów, lub - wykonanie zamówienia podstawowego jest uzależnione od wykonania zamówienia dodatkowego, a wykonanie zamówienia dodatkowego uniemożliwia wykonanie zamówienia podstawowego w terminie umownym, We wszystkich przypadkach określonych w ust.4 termin realizacji może ulec przedłużeniu, nie dłużej jednak niż o czas trwania okoliczności. 2) Dopuszcza się możliwość zmiany kwoty wynagrodzenia umownego, określonego w § 3 ust.1 w następujących przypadkach: a) ustawowa zmiana stawki podatku VAT na roboty objęte niniejszą umowa, b) ograniczenie zakresu rzeczowego przedmiotu umowy, c) stwierdzenie przy odbiorze wad nie nadających się do usunięcia, gdy nie uniemożliwiają one użytkowania przedmiotu odbioru zgodnie z przeznaczeniem.</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IV.4) INFORMACJE ADMINISTRACYJNE</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IV.4.1)</w:t>
      </w:r>
      <w:r w:rsidRPr="008463CD">
        <w:rPr>
          <w:rFonts w:ascii="Arial CE" w:eastAsia="Times New Roman" w:hAnsi="Arial CE" w:cs="Arial CE"/>
          <w:sz w:val="20"/>
          <w:szCs w:val="20"/>
          <w:lang w:eastAsia="pl-PL"/>
        </w:rPr>
        <w:t> </w:t>
      </w:r>
      <w:r w:rsidRPr="008463CD">
        <w:rPr>
          <w:rFonts w:ascii="Arial CE" w:eastAsia="Times New Roman" w:hAnsi="Arial CE" w:cs="Arial CE"/>
          <w:b/>
          <w:bCs/>
          <w:sz w:val="20"/>
          <w:szCs w:val="20"/>
          <w:lang w:eastAsia="pl-PL"/>
        </w:rPr>
        <w:t>Adres strony internetowej, na której jest dostępna specyfikacja istotnych warunków zamówienia:</w:t>
      </w:r>
      <w:r w:rsidRPr="008463CD">
        <w:rPr>
          <w:rFonts w:ascii="Arial CE" w:eastAsia="Times New Roman" w:hAnsi="Arial CE" w:cs="Arial CE"/>
          <w:sz w:val="20"/>
          <w:szCs w:val="20"/>
          <w:lang w:eastAsia="pl-PL"/>
        </w:rPr>
        <w:t xml:space="preserve"> www.bip.bytnica.pl</w:t>
      </w:r>
      <w:r w:rsidRPr="008463CD">
        <w:rPr>
          <w:rFonts w:ascii="Arial CE" w:eastAsia="Times New Roman" w:hAnsi="Arial CE" w:cs="Arial CE"/>
          <w:sz w:val="20"/>
          <w:szCs w:val="20"/>
          <w:lang w:eastAsia="pl-PL"/>
        </w:rPr>
        <w:br/>
      </w:r>
      <w:r w:rsidRPr="008463CD">
        <w:rPr>
          <w:rFonts w:ascii="Arial CE" w:eastAsia="Times New Roman" w:hAnsi="Arial CE" w:cs="Arial CE"/>
          <w:b/>
          <w:bCs/>
          <w:sz w:val="20"/>
          <w:szCs w:val="20"/>
          <w:lang w:eastAsia="pl-PL"/>
        </w:rPr>
        <w:t>Specyfikację istotnych warunków zamówienia można uzyskać pod adresem:</w:t>
      </w:r>
      <w:r w:rsidRPr="008463CD">
        <w:rPr>
          <w:rFonts w:ascii="Arial CE" w:eastAsia="Times New Roman" w:hAnsi="Arial CE" w:cs="Arial CE"/>
          <w:sz w:val="20"/>
          <w:szCs w:val="20"/>
          <w:lang w:eastAsia="pl-PL"/>
        </w:rPr>
        <w:t xml:space="preserve"> Urząd Gminy w Bytnicy, 66-630 Bytnica 52.</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lastRenderedPageBreak/>
        <w:t>IV.4.4) Termin składania wniosków o dopuszczenie do udziału w postępowaniu lub ofert:</w:t>
      </w:r>
      <w:r w:rsidRPr="008463CD">
        <w:rPr>
          <w:rFonts w:ascii="Arial CE" w:eastAsia="Times New Roman" w:hAnsi="Arial CE" w:cs="Arial CE"/>
          <w:sz w:val="20"/>
          <w:szCs w:val="20"/>
          <w:lang w:eastAsia="pl-PL"/>
        </w:rPr>
        <w:t xml:space="preserve"> 27.03.2014 godzina 12:00, miejsce: Gabinet Wójta Gminy, Urząd Gminy w Bytnicy, 66-630 Bytnica 52.</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IV.4.5) Termin związania ofertą:</w:t>
      </w:r>
      <w:r w:rsidRPr="008463CD">
        <w:rPr>
          <w:rFonts w:ascii="Arial CE" w:eastAsia="Times New Roman" w:hAnsi="Arial CE" w:cs="Arial CE"/>
          <w:sz w:val="20"/>
          <w:szCs w:val="20"/>
          <w:lang w:eastAsia="pl-PL"/>
        </w:rPr>
        <w:t xml:space="preserve"> okres w dniach: 30 (od ostatecznego terminu składania ofert).</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IV.4.16) Informacje dodatkowe, w tym dotyczące finansowania projektu/programu ze środków Unii Europejskiej:</w:t>
      </w:r>
      <w:r w:rsidRPr="008463CD">
        <w:rPr>
          <w:rFonts w:ascii="Arial CE" w:eastAsia="Times New Roman" w:hAnsi="Arial CE" w:cs="Arial CE"/>
          <w:sz w:val="20"/>
          <w:szCs w:val="20"/>
          <w:lang w:eastAsia="pl-PL"/>
        </w:rPr>
        <w:t xml:space="preserve"> LEADER - PROW - odnowa wsi.</w:t>
      </w:r>
    </w:p>
    <w:p w:rsidR="008463CD" w:rsidRPr="008463CD" w:rsidRDefault="008463CD" w:rsidP="008463CD">
      <w:pPr>
        <w:spacing w:after="0" w:line="400" w:lineRule="atLeast"/>
        <w:ind w:left="225"/>
        <w:rPr>
          <w:rFonts w:ascii="Arial CE" w:eastAsia="Times New Roman" w:hAnsi="Arial CE" w:cs="Arial CE"/>
          <w:sz w:val="20"/>
          <w:szCs w:val="20"/>
          <w:lang w:eastAsia="pl-PL"/>
        </w:rPr>
      </w:pPr>
      <w:r w:rsidRPr="008463CD">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463CD">
        <w:rPr>
          <w:rFonts w:ascii="Arial CE" w:eastAsia="Times New Roman" w:hAnsi="Arial CE" w:cs="Arial CE"/>
          <w:sz w:val="20"/>
          <w:szCs w:val="20"/>
          <w:lang w:eastAsia="pl-PL"/>
        </w:rPr>
        <w:t>nie</w:t>
      </w:r>
    </w:p>
    <w:p w:rsidR="001406EC" w:rsidRDefault="001406EC"/>
    <w:p w:rsidR="008463CD" w:rsidRDefault="008463CD">
      <w:r>
        <w:t xml:space="preserve">                                                                                                                  Wójt Gminy Bytnica</w:t>
      </w:r>
    </w:p>
    <w:p w:rsidR="008463CD" w:rsidRDefault="008463CD">
      <w:r>
        <w:t xml:space="preserve">                                                                                                                                 /-/</w:t>
      </w:r>
    </w:p>
    <w:p w:rsidR="008463CD" w:rsidRDefault="008463CD">
      <w:r>
        <w:t xml:space="preserve">                                                                                                             </w:t>
      </w:r>
      <w:bookmarkStart w:id="0" w:name="_GoBack"/>
      <w:bookmarkEnd w:id="0"/>
      <w:r>
        <w:t xml:space="preserve">      Leszek </w:t>
      </w:r>
      <w:proofErr w:type="spellStart"/>
      <w:r>
        <w:t>Olgrzymek</w:t>
      </w:r>
      <w:proofErr w:type="spellEnd"/>
    </w:p>
    <w:sectPr w:rsidR="008463CD" w:rsidSect="00CF2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A5CD1"/>
    <w:multiLevelType w:val="multilevel"/>
    <w:tmpl w:val="06FE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517DE"/>
    <w:multiLevelType w:val="multilevel"/>
    <w:tmpl w:val="C59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905F6"/>
    <w:multiLevelType w:val="multilevel"/>
    <w:tmpl w:val="CC3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73738"/>
    <w:multiLevelType w:val="multilevel"/>
    <w:tmpl w:val="5240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D46EE"/>
    <w:multiLevelType w:val="multilevel"/>
    <w:tmpl w:val="9A5C4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61BB6"/>
    <w:multiLevelType w:val="multilevel"/>
    <w:tmpl w:val="9A06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63CD"/>
    <w:rsid w:val="001406EC"/>
    <w:rsid w:val="007712D2"/>
    <w:rsid w:val="008463CD"/>
    <w:rsid w:val="00CF2D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D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5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2085</Words>
  <Characters>12514</Characters>
  <Application>Microsoft Office Word</Application>
  <DocSecurity>0</DocSecurity>
  <Lines>104</Lines>
  <Paragraphs>29</Paragraphs>
  <ScaleCrop>false</ScaleCrop>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oem</cp:lastModifiedBy>
  <cp:revision>2</cp:revision>
  <dcterms:created xsi:type="dcterms:W3CDTF">2014-03-11T12:50:00Z</dcterms:created>
  <dcterms:modified xsi:type="dcterms:W3CDTF">2014-03-11T12:50:00Z</dcterms:modified>
</cp:coreProperties>
</file>