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705E" w14:textId="77777777" w:rsidR="004B7127" w:rsidRPr="004B7127" w:rsidRDefault="004B7127" w:rsidP="004B7127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B71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dnia 21.07.2025 r.</w:t>
      </w:r>
    </w:p>
    <w:p w14:paraId="12A1B1AC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B71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4B71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4B71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6029E00F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18591B7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C33F365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00D4255" w14:textId="77777777" w:rsidR="004B7127" w:rsidRPr="004B7127" w:rsidRDefault="004B7127" w:rsidP="004B712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4B71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Znak: RI.6733.5.2025</w:t>
      </w:r>
    </w:p>
    <w:p w14:paraId="07B68C27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12B5C69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784CA02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C46B2D4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F473705" w14:textId="77777777" w:rsidR="004B7127" w:rsidRPr="004B7127" w:rsidRDefault="004B7127" w:rsidP="004B7127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A16AA02" w14:textId="77777777" w:rsidR="004B7127" w:rsidRPr="004B7127" w:rsidRDefault="004B7127" w:rsidP="004B712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4B7127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OBWIESZCZENIE</w:t>
      </w:r>
    </w:p>
    <w:p w14:paraId="0284FDD9" w14:textId="77777777" w:rsidR="004B7127" w:rsidRPr="004B7127" w:rsidRDefault="004B7127" w:rsidP="004B7127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4B7127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GMINY BODZANÓW</w:t>
      </w:r>
    </w:p>
    <w:p w14:paraId="430B2F9F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F2EACAD" w14:textId="77777777" w:rsidR="004B7127" w:rsidRPr="004B7127" w:rsidRDefault="004B7127" w:rsidP="004B712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CA31F05" w14:textId="77777777" w:rsidR="004B7127" w:rsidRPr="004B7127" w:rsidRDefault="004B7127" w:rsidP="004B7127">
      <w:pPr>
        <w:spacing w:before="100" w:beforeAutospacing="1" w:after="57" w:line="240" w:lineRule="auto"/>
        <w:jc w:val="both"/>
        <w:rPr>
          <w:rFonts w:ascii="Times New Roman" w:eastAsia="SimSun" w:hAnsi="Times New Roman" w:cs="Times New Roman"/>
          <w:i/>
          <w:kern w:val="0"/>
          <w:lang w:eastAsia="zh-CN"/>
          <w14:ligatures w14:val="none"/>
        </w:rPr>
      </w:pPr>
      <w:r w:rsidRPr="004B7127">
        <w:rPr>
          <w:rFonts w:ascii="Times New Roman" w:eastAsia="SimSun" w:hAnsi="Times New Roman" w:cs="Times New Roman"/>
          <w:kern w:val="0"/>
          <w:lang w:eastAsia="zh-CN"/>
          <w14:ligatures w14:val="none"/>
        </w:rPr>
        <w:t>Zgodnie z art. 10 ust. 1 ustawy z dnia 14 czerwca 1960 r. Kodeks postępowania administracyjnego (</w:t>
      </w:r>
      <w:proofErr w:type="spellStart"/>
      <w:r w:rsidRPr="004B7127">
        <w:rPr>
          <w:rFonts w:ascii="Times New Roman" w:eastAsia="SimSun" w:hAnsi="Times New Roman" w:cs="Times New Roman"/>
          <w:kern w:val="0"/>
          <w:lang w:eastAsia="zh-CN"/>
          <w14:ligatures w14:val="none"/>
        </w:rPr>
        <w:t>t.j</w:t>
      </w:r>
      <w:proofErr w:type="spellEnd"/>
      <w:r w:rsidRPr="004B7127">
        <w:rPr>
          <w:rFonts w:ascii="Times New Roman" w:eastAsia="SimSun" w:hAnsi="Times New Roman" w:cs="Times New Roman"/>
          <w:kern w:val="0"/>
          <w:lang w:eastAsia="zh-CN"/>
          <w14:ligatures w14:val="none"/>
        </w:rPr>
        <w:t>. Dz. U. z 2024 r. poz. 572) zawiadamia się, że w zakresie prowadzonego w </w:t>
      </w:r>
      <w:r w:rsidRPr="004B7127">
        <w:rPr>
          <w:rFonts w:ascii="Times New Roman" w:eastAsia="SimSun" w:hAnsi="Times New Roman" w:cs="Times New Roman"/>
          <w:bCs/>
          <w:kern w:val="0"/>
          <w:lang w:eastAsia="zh-CN"/>
          <w14:ligatures w14:val="none"/>
        </w:rPr>
        <w:t xml:space="preserve">Urzędzie Miasta i Gminy Bodzanów </w:t>
      </w:r>
      <w:r w:rsidRPr="004B7127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postępowania administracyjnego w sprawie wydania decyzji o ustaleniu lokalizacji inwestycji celu publicznego dla przedsięwzięcia polegającego na: budowie sieci kablowej elektroenergetycznej </w:t>
      </w:r>
      <w:proofErr w:type="spellStart"/>
      <w:r w:rsidRPr="004B7127">
        <w:rPr>
          <w:rFonts w:ascii="Times New Roman" w:eastAsia="SimSun" w:hAnsi="Times New Roman" w:cs="Times New Roman"/>
          <w:kern w:val="0"/>
          <w:lang w:eastAsia="zh-CN"/>
          <w14:ligatures w14:val="none"/>
        </w:rPr>
        <w:t>nn</w:t>
      </w:r>
      <w:proofErr w:type="spellEnd"/>
      <w:r w:rsidRPr="004B7127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 0,4kV wraz ze złączami kablowo-pomiarowymi, przewidzianej do realizacji na działkach o numerach ewidencyjnych gruntów: 304/1, 327/8, 327/11, 314/4, 314/5, obręb 0007 Cieśle, gmina Bodzanów, powiat płocki, województwo mazowieckie, uzyskano wymagane uzgodnienia oraz zakończono kompletowanie dokumentów niezbędnych do wydania decyzji.</w:t>
      </w:r>
    </w:p>
    <w:p w14:paraId="78E9E92A" w14:textId="77777777" w:rsidR="004B7127" w:rsidRPr="004B7127" w:rsidRDefault="004B7127" w:rsidP="004B712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40A2F51B" w14:textId="77777777" w:rsidR="004B7127" w:rsidRPr="004B7127" w:rsidRDefault="004B7127" w:rsidP="004B712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6A1E898" w14:textId="77777777" w:rsidR="004B7127" w:rsidRPr="004B7127" w:rsidRDefault="004B7127" w:rsidP="004B712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C64FC9D" w14:textId="77777777" w:rsidR="004B7127" w:rsidRPr="004B7127" w:rsidRDefault="004B7127" w:rsidP="004B712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B712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 związku z powyższym informuje, o możliwości zapoznania się z materiałem dowodowym zebranym w toku prowadzonego postępowania.</w:t>
      </w:r>
    </w:p>
    <w:p w14:paraId="593BF45E" w14:textId="77777777" w:rsidR="004B7127" w:rsidRPr="004B7127" w:rsidRDefault="004B7127" w:rsidP="004B712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B712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Obwieszczenie niniejsze uważa się za dokonane po upływie czternastu dni od dnia ogłoszenia.</w:t>
      </w:r>
    </w:p>
    <w:p w14:paraId="6C1A921D" w14:textId="77777777" w:rsidR="004B7127" w:rsidRPr="004B7127" w:rsidRDefault="004B7127" w:rsidP="004B712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B712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Dokumentacja dotycząca w/w sprawy dostępna jest w siedzibie Urzędu Miasta i Gminy Bodzanów, ul. Bankowa 7, 09-470 Bodzanów, pokój nr  8  w godzinach pracy Urzędu.</w:t>
      </w:r>
    </w:p>
    <w:p w14:paraId="526445D0" w14:textId="77777777" w:rsidR="004B7127" w:rsidRPr="004B7127" w:rsidRDefault="004B7127" w:rsidP="004B712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E4EF9CF" w14:textId="77777777" w:rsidR="00147A3F" w:rsidRDefault="00147A3F" w:rsidP="00147A3F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>z up. Burmistrza</w:t>
      </w:r>
    </w:p>
    <w:p w14:paraId="46D26652" w14:textId="77777777" w:rsidR="00147A3F" w:rsidRDefault="00147A3F" w:rsidP="00147A3F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>Małgorzata Cichocka</w:t>
      </w:r>
    </w:p>
    <w:p w14:paraId="10AC35C1" w14:textId="77777777" w:rsidR="00147A3F" w:rsidRDefault="00147A3F" w:rsidP="00147A3F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 xml:space="preserve">Zastępca Burmistrza </w:t>
      </w:r>
    </w:p>
    <w:p w14:paraId="3996D80C" w14:textId="77777777" w:rsidR="00147A3F" w:rsidRPr="004231F2" w:rsidRDefault="00147A3F" w:rsidP="00147A3F">
      <w:pPr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 xml:space="preserve">         Miasta i Gminy Bodzanów</w:t>
      </w:r>
    </w:p>
    <w:p w14:paraId="6AEB2145" w14:textId="77777777" w:rsidR="00147A3F" w:rsidRPr="004B7127" w:rsidRDefault="00147A3F" w:rsidP="00147A3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BD73053" w14:textId="21AEE9E0" w:rsidR="004B7127" w:rsidRPr="004B7127" w:rsidRDefault="004B7127" w:rsidP="00147A3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4B712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 w:type="page"/>
      </w:r>
    </w:p>
    <w:p w14:paraId="7D6A7366" w14:textId="77777777" w:rsidR="00CC48D7" w:rsidRDefault="00CC48D7"/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27"/>
    <w:rsid w:val="00147A3F"/>
    <w:rsid w:val="00292EDC"/>
    <w:rsid w:val="004B7127"/>
    <w:rsid w:val="009A7F6A"/>
    <w:rsid w:val="00C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0C14"/>
  <w15:chartTrackingRefBased/>
  <w15:docId w15:val="{9F65E692-2B70-4C8B-943C-8167526B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1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1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1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1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1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1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1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1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1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1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2</cp:revision>
  <dcterms:created xsi:type="dcterms:W3CDTF">2025-07-21T08:30:00Z</dcterms:created>
  <dcterms:modified xsi:type="dcterms:W3CDTF">2025-07-21T09:50:00Z</dcterms:modified>
</cp:coreProperties>
</file>