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2" w:rsidRDefault="00D3416D" w:rsidP="008C5F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8C5F12">
        <w:rPr>
          <w:rFonts w:ascii="Times New Roman" w:hAnsi="Times New Roman" w:cs="Times New Roman"/>
        </w:rPr>
        <w:t xml:space="preserve"> </w:t>
      </w:r>
      <w:bookmarkStart w:id="0" w:name="page3R_mcid1"/>
      <w:bookmarkEnd w:id="0"/>
      <w:r w:rsidR="008C5F12">
        <w:rPr>
          <w:rFonts w:ascii="Times New Roman" w:hAnsi="Times New Roman" w:cs="Times New Roman"/>
        </w:rPr>
        <w:t>do SWZ</w:t>
      </w:r>
    </w:p>
    <w:p w:rsidR="008C5F12" w:rsidRDefault="008C5F12" w:rsidP="008C5F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1" w:name="page3R_mcid2"/>
      <w:bookmarkEnd w:id="1"/>
      <w:r>
        <w:rPr>
          <w:rFonts w:ascii="Times New Roman" w:hAnsi="Times New Roman" w:cs="Times New Roman"/>
        </w:rPr>
        <w:br/>
        <w:t>UMOWA nr ..........</w:t>
      </w:r>
      <w:bookmarkStart w:id="2" w:name="page3R_mcid3"/>
      <w:bookmarkStart w:id="3" w:name="page3R_mcid4"/>
      <w:bookmarkEnd w:id="2"/>
      <w:bookmarkEnd w:id="3"/>
    </w:p>
    <w:p w:rsidR="008C5F12" w:rsidRDefault="008C5F12" w:rsidP="008C5F12">
      <w:pPr>
        <w:jc w:val="center"/>
        <w:rPr>
          <w:rFonts w:ascii="Times New Roman" w:hAnsi="Times New Roman" w:cs="Times New Roman"/>
        </w:rPr>
      </w:pP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........................................................... </w:t>
      </w: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Bobrownikach pomiędzy:</w:t>
      </w:r>
    </w:p>
    <w:p w:rsidR="008C5F12" w:rsidRDefault="008C5F12" w:rsidP="008C5F12">
      <w:pPr>
        <w:pStyle w:val="Bezodstpw"/>
        <w:spacing w:line="276" w:lineRule="auto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Bobrowniki</w:t>
      </w:r>
      <w:r>
        <w:rPr>
          <w:rFonts w:ascii="Times New Roman" w:hAnsi="Times New Roman"/>
          <w:sz w:val="24"/>
          <w:szCs w:val="24"/>
        </w:rPr>
        <w:t xml:space="preserve"> z siedzibą w Bobrownikach, przy ul. </w:t>
      </w:r>
      <w:proofErr w:type="gramStart"/>
      <w:r>
        <w:rPr>
          <w:rFonts w:ascii="Times New Roman" w:hAnsi="Times New Roman"/>
          <w:sz w:val="24"/>
          <w:szCs w:val="24"/>
        </w:rPr>
        <w:t xml:space="preserve">Nieszawskiej 10 </w:t>
      </w:r>
      <w:r w:rsidR="004B3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B31E1" w:rsidRPr="004B31E1">
        <w:rPr>
          <w:rFonts w:ascii="Times New Roman" w:hAnsi="Times New Roman"/>
          <w:sz w:val="24"/>
          <w:szCs w:val="24"/>
        </w:rPr>
        <w:t>zwaną</w:t>
      </w:r>
      <w:proofErr w:type="gramEnd"/>
      <w:r w:rsidR="004B31E1" w:rsidRPr="004B31E1">
        <w:rPr>
          <w:rFonts w:ascii="Times New Roman" w:hAnsi="Times New Roman"/>
          <w:sz w:val="24"/>
          <w:szCs w:val="24"/>
        </w:rPr>
        <w:t xml:space="preserve"> dalej Zamawiającym </w:t>
      </w:r>
      <w:r>
        <w:rPr>
          <w:rFonts w:ascii="Times New Roman" w:hAnsi="Times New Roman"/>
          <w:sz w:val="24"/>
          <w:szCs w:val="24"/>
        </w:rPr>
        <w:t xml:space="preserve">reprezentowaną przez: </w:t>
      </w:r>
      <w:r>
        <w:rPr>
          <w:rStyle w:val="FontStyle13"/>
          <w:sz w:val="24"/>
          <w:szCs w:val="24"/>
        </w:rPr>
        <w:t xml:space="preserve">Jarosława Jacka </w:t>
      </w:r>
      <w:proofErr w:type="spellStart"/>
      <w:r>
        <w:rPr>
          <w:rStyle w:val="FontStyle13"/>
          <w:sz w:val="24"/>
          <w:szCs w:val="24"/>
        </w:rPr>
        <w:t>Poliwko</w:t>
      </w:r>
      <w:proofErr w:type="spellEnd"/>
      <w:r>
        <w:rPr>
          <w:rStyle w:val="FontStyle13"/>
          <w:sz w:val="24"/>
          <w:szCs w:val="24"/>
        </w:rPr>
        <w:t xml:space="preserve"> – Wójta Gminy Bobrowniki</w:t>
      </w:r>
    </w:p>
    <w:p w:rsidR="008C5F12" w:rsidRDefault="008C5F12" w:rsidP="008C5F12">
      <w:pPr>
        <w:pStyle w:val="Default"/>
        <w:jc w:val="both"/>
        <w:rPr>
          <w:color w:val="auto"/>
        </w:rPr>
      </w:pPr>
      <w:proofErr w:type="gramStart"/>
      <w:r>
        <w:rPr>
          <w:rStyle w:val="FontStyle13"/>
          <w:sz w:val="24"/>
          <w:szCs w:val="24"/>
        </w:rPr>
        <w:t>przy</w:t>
      </w:r>
      <w:proofErr w:type="gramEnd"/>
      <w:r>
        <w:rPr>
          <w:rStyle w:val="FontStyle13"/>
          <w:sz w:val="24"/>
          <w:szCs w:val="24"/>
        </w:rPr>
        <w:t xml:space="preserve"> kontrasygnacie Mirosławy Elwiry Kowalewskiej – Skarbnika Gminy Bobrowniki</w:t>
      </w:r>
      <w:r>
        <w:rPr>
          <w:color w:val="auto"/>
          <w:sz w:val="24"/>
          <w:szCs w:val="24"/>
        </w:rPr>
        <w:t xml:space="preserve">, </w:t>
      </w:r>
      <w:bookmarkStart w:id="4" w:name="page3R_mcid7"/>
      <w:bookmarkEnd w:id="4"/>
      <w:r>
        <w:rPr>
          <w:sz w:val="24"/>
          <w:szCs w:val="24"/>
        </w:rPr>
        <w:br/>
        <w:t xml:space="preserve">a: </w:t>
      </w:r>
      <w:bookmarkStart w:id="5" w:name="page3R_mcid8"/>
      <w:bookmarkEnd w:id="5"/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bookmarkStart w:id="6" w:name="page3R_mcid9"/>
      <w:bookmarkEnd w:id="6"/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przez:</w:t>
      </w:r>
      <w:bookmarkStart w:id="7" w:name="page3R_mcid10"/>
      <w:bookmarkEnd w:id="7"/>
      <w:r>
        <w:rPr>
          <w:sz w:val="24"/>
          <w:szCs w:val="24"/>
        </w:rPr>
        <w:t xml:space="preserve"> ...................................................................................... </w:t>
      </w:r>
      <w:proofErr w:type="gramStart"/>
      <w:r>
        <w:rPr>
          <w:sz w:val="24"/>
          <w:szCs w:val="24"/>
        </w:rPr>
        <w:t>zwanym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dalszej treści umowy Wykonawcą, została zawarta umowa o następującej treści: </w:t>
      </w:r>
    </w:p>
    <w:p w:rsidR="008C5F12" w:rsidRDefault="008C5F12" w:rsidP="008C5F12">
      <w:pPr>
        <w:rPr>
          <w:rFonts w:ascii="Times New Roman" w:hAnsi="Times New Roman" w:cs="Times New Roman"/>
        </w:rPr>
      </w:pP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w wyniku przeprowadzonego postępowania o udzielenie zamówienia publicznego prowadzonego w trybie art. 275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ustawy z dnia 11 września 2019 r. - Prawo Zamówień Publicznych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1129, 1598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.) zgodnie z warunkami zawartymi w ofercie i Specyfikacji warunków zamówienia.</w:t>
      </w:r>
    </w:p>
    <w:p w:rsidR="008C5F12" w:rsidRDefault="008C5F12" w:rsidP="008C5F12">
      <w:pPr>
        <w:rPr>
          <w:rFonts w:ascii="Times New Roman" w:hAnsi="Times New Roman" w:cs="Times New Roman"/>
        </w:rPr>
      </w:pP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 Przedmiot umowy 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Przedmiotem umowy jest sukcesywna dostawa oleju napędowego przez Wykonawcę na rzecz Zamawiającego do zbiornika dwupłaszczowego o pojemności 2500 litrów znajdującego się na terenie Punktu Selektywnej Zbiórki Odpadów Komunalnych w Bobrownikach 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Olej napędowy będący przedmiotem umowy musi spełniać parametry określone </w:t>
      </w:r>
      <w:r>
        <w:rPr>
          <w:rFonts w:ascii="Times New Roman" w:hAnsi="Times New Roman" w:cs="Times New Roman"/>
        </w:rPr>
        <w:br/>
        <w:t xml:space="preserve">w rozporządzeniu Ministra Gospodarki z dnia 9 października 2015 r. w sprawie wymagań jakościowych dla paliw ciekłych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2015 r., poz.1680).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Zamawiający zleca, a Wykonawca przyjmuje do dostarczenia sukcesywnie w ciągu całego roku oleju napędowego – w ilości do 35 000 litrów. Rozliczenie będzie następować w oparciu </w:t>
      </w:r>
      <w:r>
        <w:rPr>
          <w:rFonts w:ascii="Times New Roman" w:hAnsi="Times New Roman" w:cs="Times New Roman"/>
        </w:rPr>
        <w:br/>
        <w:t>o faktyczną ilość pobranego paliwa.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Zamawiający może pobrać mniejszą ilość litrów ON, niż wykazana powyżej </w:t>
      </w:r>
      <w:r>
        <w:rPr>
          <w:rFonts w:ascii="Times New Roman" w:hAnsi="Times New Roman" w:cs="Times New Roman"/>
        </w:rPr>
        <w:br/>
        <w:t>i Wykonawca nie będzie wnosił z tego tytułu żadnych roszczeń.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Palatino Linotype" w:hAnsi="Times New Roman" w:cs="Times New Roman"/>
          <w:color w:val="000000"/>
        </w:rPr>
        <w:t>5. Zamawiający gwarantuje Wykonawcy realizację dostaw o wartości nie mniejszej niż 50% wartości wskazanej w ust. 3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Dostawa oleju napędowego do Zamawiającego następować będzie po uprzednim </w:t>
      </w:r>
      <w:r>
        <w:rPr>
          <w:rFonts w:ascii="Times New Roman" w:hAnsi="Times New Roman" w:cs="Times New Roman"/>
        </w:rPr>
        <w:br/>
        <w:t xml:space="preserve">uzgodnieniu telefonicznym lub emailem w ciągu 24 godzin od zgłoszenia zapotrzebowania przez </w:t>
      </w:r>
      <w:proofErr w:type="gramStart"/>
      <w:r>
        <w:rPr>
          <w:rFonts w:ascii="Times New Roman" w:hAnsi="Times New Roman" w:cs="Times New Roman"/>
        </w:rPr>
        <w:t>Zamawiającego  w</w:t>
      </w:r>
      <w:proofErr w:type="gramEnd"/>
      <w:r>
        <w:rPr>
          <w:rFonts w:ascii="Times New Roman" w:hAnsi="Times New Roman" w:cs="Times New Roman"/>
        </w:rPr>
        <w:t xml:space="preserve"> godzinach 8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– 13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Zamawiający jednorazowo zamówi nie więcej niż 2500 litrów i nie mniej niż 1000 litrów oleju napędowego.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Wykonawca jest zobowiązany do przedstawienia wraz z każdą dostawą oleju napędowego aktualnego świadectwa jakości paliwa poświadczonego przez producenta lub atestu akredytowanego laboratorium.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Wykonawca zobowiązuje się dostarczać olej napędowy w temperaturze referencyjnej 15ºC.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Przewóz  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rozładunek  w  celu  wykonania  przedmiotu  zamówienia  leży  po stronie Wykonawcy i winien się odbywać  zgonie  z  obowiązującymi  przepisami prawa,  w tym  </w:t>
      </w:r>
      <w:r>
        <w:rPr>
          <w:rFonts w:ascii="Times New Roman" w:eastAsia="Times New Roman" w:hAnsi="Times New Roman" w:cs="Times New Roman"/>
          <w:color w:val="000000"/>
        </w:rPr>
        <w:lastRenderedPageBreak/>
        <w:t>szczególności  w zakresie zgodności z umową europejską  dotyczącą międzynarodowego  przewozu  drogowego  towarów  niebezpiecznych  (ADR)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z 2017 r. poz.1119), ustawą o przewozie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towarów  niebezpiecznych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U. z 2020r.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poz154,875)  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późniejszymi zmianami.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Wszelkie   koszty</w:t>
      </w:r>
      <w:proofErr w:type="gramEnd"/>
      <w:r>
        <w:rPr>
          <w:rFonts w:ascii="Times New Roman" w:eastAsia="Times New Roman" w:hAnsi="Times New Roman" w:cs="Times New Roman"/>
          <w:color w:val="000000"/>
        </w:rPr>
        <w:t>,   w tym związane   z  dojazdem  i   przyjazdem   na   miejsce   realizacji   umowy  oraz koszty  materiałów   potrzebnych  do  realizacji  zadania  ponosi  we  własnym zakresie  Wykonawca, bez prawa ich zwrotu od Zamawiającego.</w:t>
      </w:r>
    </w:p>
    <w:p w:rsidR="008C5F12" w:rsidRDefault="008C5F12" w:rsidP="008C5F12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 Rozliczenia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Zapłata należności z realizacji umowy będzie dokonywana przez Zamawiającego w oparciu </w:t>
      </w:r>
      <w:r>
        <w:rPr>
          <w:rFonts w:ascii="Times New Roman" w:hAnsi="Times New Roman" w:cs="Times New Roman"/>
        </w:rPr>
        <w:br/>
        <w:t>o faktyczną ilość zakupionego paliwa.</w:t>
      </w:r>
    </w:p>
    <w:p w:rsidR="008C5F12" w:rsidRDefault="008C5F12" w:rsidP="008C5F1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 wykorzystania ilości, o której mowa w § 1 ust. 3 umowa ulega rozwiązaniu.</w:t>
      </w:r>
    </w:p>
    <w:p w:rsidR="008C5F12" w:rsidRDefault="008C5F12" w:rsidP="008C5F1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Łączna wartość brutto zamówienia, tj. przewidywanych 35 000 litrów oleju napędowego w skali 12 miesięcy, wynosi …..........…… 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 xml:space="preserve"> (słownie……................................……….….. ...../100 zł).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 tytułu realizacji zamówienia Wykonawcy przysługuje wynagrodzenie według ceny netto producenta towaru, wskazanej w cenniku obowiązującym </w:t>
      </w:r>
      <w:r>
        <w:rPr>
          <w:rFonts w:ascii="Times New Roman" w:hAnsi="Times New Roman" w:cs="Times New Roman"/>
          <w:bCs/>
        </w:rPr>
        <w:t>w dniu ogłoszenia zamówienia na dostawę sukcesywną</w:t>
      </w:r>
      <w:r>
        <w:rPr>
          <w:rFonts w:ascii="Times New Roman" w:hAnsi="Times New Roman" w:cs="Times New Roman"/>
        </w:rPr>
        <w:t>).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Cena oleju napędowego może ulec obniżeniu lub </w:t>
      </w:r>
      <w:proofErr w:type="gramStart"/>
      <w:r>
        <w:rPr>
          <w:rFonts w:ascii="Times New Roman" w:hAnsi="Times New Roman" w:cs="Times New Roman"/>
        </w:rPr>
        <w:t>podwyższeniu  tylko</w:t>
      </w:r>
      <w:proofErr w:type="gramEnd"/>
      <w:r>
        <w:rPr>
          <w:rFonts w:ascii="Times New Roman" w:hAnsi="Times New Roman" w:cs="Times New Roman"/>
        </w:rPr>
        <w:t xml:space="preserve"> w przypadku zmiany ceny wprowadzonej przez producenta.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Dopuszcza się zmianę wynagrodzenia Wykonawcy w przypadku ustawowej zmiany stawki podatku VAT w trakcie obowiązywania umowy.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Do każdej faktury będzie dołączony dokument (wydruk z strony internetowej) stanowiący podstawę do wyliczenia ceny w dniu dostawy oleju napędowego przez Wykonawcę.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Płatności należności z tytułu realizacji przedmiotu umowy dokonywane będą przez Zamawiającego na konto Wykonawcy wskazane na fakturze w formie przelewu w terminie ................... </w:t>
      </w:r>
      <w:proofErr w:type="gramStart"/>
      <w:r>
        <w:rPr>
          <w:rFonts w:ascii="Times New Roman" w:hAnsi="Times New Roman" w:cs="Times New Roman"/>
        </w:rPr>
        <w:t>dni</w:t>
      </w:r>
      <w:proofErr w:type="gramEnd"/>
      <w:r>
        <w:rPr>
          <w:rFonts w:ascii="Times New Roman" w:hAnsi="Times New Roman" w:cs="Times New Roman"/>
        </w:rPr>
        <w:t xml:space="preserve"> od: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u w:val="single"/>
        </w:rPr>
        <w:t>daty otrzymania</w:t>
      </w:r>
      <w:r>
        <w:rPr>
          <w:rFonts w:ascii="Times New Roman" w:hAnsi="Times New Roman" w:cs="Times New Roman"/>
        </w:rPr>
        <w:t xml:space="preserve"> prawidłowo wystawionej faktury jeśli ta jest przekazywana Wykonawcy </w:t>
      </w:r>
      <w:r>
        <w:rPr>
          <w:rFonts w:ascii="Times New Roman" w:hAnsi="Times New Roman" w:cs="Times New Roman"/>
        </w:rPr>
        <w:br/>
        <w:t>w formie papierowej za pośrednictwem operatora pocztowego lub firmy kurierskiej,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u w:val="single"/>
        </w:rPr>
        <w:t>daty wystawienia</w:t>
      </w:r>
      <w:r>
        <w:rPr>
          <w:rFonts w:ascii="Times New Roman" w:hAnsi="Times New Roman" w:cs="Times New Roman"/>
        </w:rPr>
        <w:t xml:space="preserve"> faktury w formie elektronicznej (e-faktury) wysłanej na e-mail: </w:t>
      </w:r>
      <w:r>
        <w:rPr>
          <w:rFonts w:ascii="Times New Roman" w:hAnsi="Times New Roman" w:cs="Times New Roman"/>
          <w:color w:val="000000"/>
        </w:rPr>
        <w:t>.................................................</w:t>
      </w:r>
      <w:r>
        <w:rPr>
          <w:rStyle w:val="Uwydatnienie1"/>
          <w:rFonts w:ascii="Times New Roman" w:hAnsi="Times New Roman" w:cs="Times New Roman"/>
          <w:i w:val="0"/>
          <w:iCs w:val="0"/>
          <w:color w:val="000000"/>
        </w:rPr>
        <w:t xml:space="preserve"> </w:t>
      </w:r>
      <w:proofErr w:type="gramStart"/>
      <w:r>
        <w:rPr>
          <w:rStyle w:val="Domylnaczcionkaakapitu1"/>
          <w:rFonts w:ascii="Times New Roman" w:hAnsi="Times New Roman" w:cs="Times New Roman"/>
          <w:color w:val="000000"/>
        </w:rPr>
        <w:t>lub</w:t>
      </w:r>
      <w:proofErr w:type="gramEnd"/>
      <w:r>
        <w:rPr>
          <w:rStyle w:val="Domylnaczcionkaakapitu1"/>
          <w:rFonts w:ascii="Times New Roman" w:hAnsi="Times New Roman" w:cs="Times New Roman"/>
          <w:color w:val="000000"/>
        </w:rPr>
        <w:t xml:space="preserve"> udostępnionej w odpowiednim systemie.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8. Zapłata należności nastąpi na podstawie faktury, która będzie wystawiana przez Wykonawcę po każdej dostawie oleju napędowego.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 xml:space="preserve">9. Wykonawca dopuszcza możliwość wystawiania duplikatów oraz faktur </w:t>
      </w:r>
      <w:proofErr w:type="gramStart"/>
      <w:r>
        <w:rPr>
          <w:rStyle w:val="Domylnaczcionkaakapitu1"/>
          <w:rFonts w:ascii="Times New Roman" w:hAnsi="Times New Roman" w:cs="Times New Roman"/>
          <w:color w:val="000000"/>
        </w:rPr>
        <w:t xml:space="preserve">korygujących  </w:t>
      </w:r>
      <w:r>
        <w:rPr>
          <w:rStyle w:val="Domylnaczcionkaakapitu1"/>
          <w:rFonts w:ascii="Times New Roman" w:hAnsi="Times New Roman" w:cs="Times New Roman"/>
          <w:color w:val="000000"/>
        </w:rPr>
        <w:br/>
        <w:t>w</w:t>
      </w:r>
      <w:proofErr w:type="gramEnd"/>
      <w:r>
        <w:rPr>
          <w:rStyle w:val="Domylnaczcionkaakapitu1"/>
          <w:rFonts w:ascii="Times New Roman" w:hAnsi="Times New Roman" w:cs="Times New Roman"/>
          <w:color w:val="000000"/>
        </w:rPr>
        <w:t xml:space="preserve"> formie papierowej oraz elektronicznej.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Strony upoważniają się do wystawiania faktur VAT bez podpisu odbiorcy.</w:t>
      </w:r>
    </w:p>
    <w:p w:rsidR="008C5F12" w:rsidRDefault="008C5F12" w:rsidP="008C5F12">
      <w:pPr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11. Upoważnienie, o którym mowa w §4 ust. 1 jest ważne w okresie obowiązywania niniejszej umowy.</w:t>
      </w:r>
    </w:p>
    <w:p w:rsidR="008C5F12" w:rsidRDefault="008C5F12" w:rsidP="008C5F12">
      <w:pPr>
        <w:jc w:val="both"/>
        <w:rPr>
          <w:rFonts w:ascii="Times New Roman" w:hAnsi="Times New Roman" w:cs="Times New Roman"/>
        </w:rPr>
      </w:pP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Style w:val="Domylnaczcionkaakapitu1"/>
          <w:rFonts w:ascii="Times New Roman" w:hAnsi="Times New Roman" w:cs="Times New Roman"/>
          <w:b/>
          <w:color w:val="000000"/>
        </w:rPr>
        <w:t>§ 3 Kary umowne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ponosi odpowiedzialność przed Zamawiającym za nienależyte wykonanie dostaw będących przedmiotem umowy.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ponosi odpowiedzialność za działania lub zaniechanie własne oraz osób, którym powierzył wykonanie umowy lub za pomocą których wykonuje przedmiot umowy.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zapłaci karę umowna :</w:t>
      </w:r>
    </w:p>
    <w:p w:rsidR="008C5F12" w:rsidRDefault="008C5F12" w:rsidP="008C5F1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niedotrzymania uzgodnionego terminu dostawy, o którym mowa w §2ust3 lub dostaw niezgodnych z zamówieniem pod względem asortymentu, jakości bądź ilości, w wysokości</w:t>
      </w:r>
      <w:proofErr w:type="gramStart"/>
      <w:r>
        <w:rPr>
          <w:rFonts w:ascii="Times New Roman" w:hAnsi="Times New Roman" w:cs="Times New Roman"/>
        </w:rPr>
        <w:t xml:space="preserve"> 0,5 % za</w:t>
      </w:r>
      <w:proofErr w:type="gramEnd"/>
      <w:r>
        <w:rPr>
          <w:rFonts w:ascii="Times New Roman" w:hAnsi="Times New Roman" w:cs="Times New Roman"/>
        </w:rPr>
        <w:t xml:space="preserve"> każdy dzień zwłoki, wartości netto niezrealizowanej w terminie dostawy jednak nie więcej niż 10 % wartości netto od niedostarczonego w terminie zamówienia.</w:t>
      </w:r>
    </w:p>
    <w:p w:rsidR="008C5F12" w:rsidRDefault="008C5F12" w:rsidP="008C5F1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odstąpienie od umowy przez Zamawiającego z przyczyn, za które ponosi odpowiedzialność Wykonawca, jak również za odstąpienie od umowy przez Wykonawcę z przyczyn niezależnych od Zamawiającego, w </w:t>
      </w:r>
      <w:proofErr w:type="gramStart"/>
      <w:r>
        <w:rPr>
          <w:rFonts w:ascii="Times New Roman" w:hAnsi="Times New Roman" w:cs="Times New Roman"/>
        </w:rPr>
        <w:t>wysokości 10%  wartości</w:t>
      </w:r>
      <w:proofErr w:type="gramEnd"/>
      <w:r>
        <w:rPr>
          <w:rFonts w:ascii="Times New Roman" w:hAnsi="Times New Roman" w:cs="Times New Roman"/>
        </w:rPr>
        <w:t xml:space="preserve"> netto niezrealizowanej części zamówienia.</w:t>
      </w:r>
    </w:p>
    <w:p w:rsidR="008C5F12" w:rsidRDefault="008C5F12" w:rsidP="008C5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zapłaci Wykonawcy karę umowną:</w:t>
      </w:r>
    </w:p>
    <w:p w:rsidR="008C5F12" w:rsidRDefault="008C5F12" w:rsidP="008C5F12">
      <w:pPr>
        <w:numPr>
          <w:ilvl w:val="0"/>
          <w:numId w:val="2"/>
        </w:numPr>
        <w:spacing w:after="283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odstąpienie od umowy przez Wykonawcę z przyczyn, za które ponosi odpowiedzialność Zamawiający, jak również za odstąpienie od umowy przez Zamawiającego z przyczyn niezależnych od Wykonawcy, w </w:t>
      </w:r>
      <w:proofErr w:type="gramStart"/>
      <w:r>
        <w:rPr>
          <w:rFonts w:ascii="Times New Roman" w:hAnsi="Times New Roman" w:cs="Times New Roman"/>
        </w:rPr>
        <w:t>wysokości 10%  wartości</w:t>
      </w:r>
      <w:proofErr w:type="gramEnd"/>
      <w:r>
        <w:rPr>
          <w:rFonts w:ascii="Times New Roman" w:hAnsi="Times New Roman" w:cs="Times New Roman"/>
        </w:rPr>
        <w:t xml:space="preserve"> netto niezrealizowanej części zamówienia.</w:t>
      </w: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Style w:val="Domylnaczcionkaakapitu1"/>
          <w:rFonts w:ascii="Times New Roman" w:hAnsi="Times New Roman" w:cs="Times New Roman"/>
          <w:b/>
          <w:color w:val="000000"/>
        </w:rPr>
        <w:t>§ 4 Zmiany umowy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Wszelkie zmiany niniejszej umowy wymagają formy pisemnej pod rygorem nieważności i mogą dotyczyć zmiany warunków i terminów płatności.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Zmiany, o których mowa w ust. 1 mogą nastąpić jedynie w uzasadnionych przypadkach, </w:t>
      </w:r>
      <w:r>
        <w:rPr>
          <w:rFonts w:ascii="Times New Roman" w:hAnsi="Times New Roman" w:cs="Times New Roman"/>
        </w:rPr>
        <w:br/>
        <w:t>w szczególności: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w przypadku wystąpienia „siły wyższej”. Pod pojęciem siły wyższej Zamawiający rozumie okoliczności, które pomimo zachowania należytej staranności są nieprzewidywalne oraz, którym nie można zapobiec lub przeciwstawić się skutecznie. O braku możliwości dotrzymania terminu Wykonawca obowiązany jest niezwłocznie powiadomić Zamawiającego, określając jednocześnie nowy termin realizacji zamówienia,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gdy zmiany te są korzystne dla Zamawiającego.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sprawach nieuregulowanych niniejszą umową zastosowanie mają przepisy ustawy Prawo zamówień publicznych oraz przepisy Kodeksu cywilnego.</w:t>
      </w:r>
    </w:p>
    <w:p w:rsidR="008C5F12" w:rsidRDefault="008C5F12" w:rsidP="008C5F12">
      <w:pPr>
        <w:spacing w:before="57" w:after="340"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 xml:space="preserve">4. Nie dopuszcza się przenoszenia jakichkolwiek praw wynikających z niniejszej </w:t>
      </w:r>
      <w:proofErr w:type="gramStart"/>
      <w:r>
        <w:rPr>
          <w:rStyle w:val="Domylnaczcionkaakapitu1"/>
          <w:rFonts w:ascii="Times New Roman" w:hAnsi="Times New Roman" w:cs="Times New Roman"/>
          <w:color w:val="000000"/>
        </w:rPr>
        <w:t>umowy,  w</w:t>
      </w:r>
      <w:proofErr w:type="gramEnd"/>
      <w:r>
        <w:rPr>
          <w:rStyle w:val="Domylnaczcionkaakapitu1"/>
          <w:rFonts w:ascii="Times New Roman" w:hAnsi="Times New Roman" w:cs="Times New Roman"/>
          <w:color w:val="000000"/>
        </w:rPr>
        <w:t xml:space="preserve"> tym wierzytelności, bez zgody drugiej strony wyrażonej na piśmie pod rygorem nieważności.</w:t>
      </w: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 Termin wykonania przedmiotu umowy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Niniejsza umowa zostaje zawarta na czas określony, tj. 12 </w:t>
      </w:r>
      <w:r w:rsidR="004B31E1">
        <w:rPr>
          <w:rFonts w:ascii="Times New Roman" w:hAnsi="Times New Roman" w:cs="Times New Roman"/>
        </w:rPr>
        <w:t xml:space="preserve">miesięcy od podpisania umowy </w:t>
      </w:r>
      <w:r w:rsidR="004B31E1">
        <w:rPr>
          <w:rFonts w:ascii="Times New Roman" w:hAnsi="Times New Roman" w:cs="Times New Roman"/>
        </w:rPr>
        <w:br/>
        <w:t>z</w:t>
      </w:r>
      <w:r>
        <w:rPr>
          <w:rFonts w:ascii="Times New Roman" w:hAnsi="Times New Roman" w:cs="Times New Roman"/>
        </w:rPr>
        <w:t xml:space="preserve"> zastrzeżeniem §</w:t>
      </w:r>
      <w:r w:rsidR="00F03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ust.2 niniejszej umowy.</w:t>
      </w:r>
    </w:p>
    <w:p w:rsidR="008C5F12" w:rsidRDefault="008C5F12" w:rsidP="008C5F12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8C5F12" w:rsidRDefault="008C5F12" w:rsidP="008C5F1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 Rozwiązanie umowy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Strony dopuszczają możliwość rozwiązania umowy:</w:t>
      </w:r>
    </w:p>
    <w:p w:rsidR="008C5F12" w:rsidRDefault="008C5F12" w:rsidP="008C5F1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 xml:space="preserve"> każdym czasie za zgodą obu stron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Zamawiający może odstąpić od umowy, za skutkiem natychmiastowym z przyczyn, za które odpowiedzialność ponosi Wykonawca w szczególności jeżeli:</w:t>
      </w:r>
    </w:p>
    <w:p w:rsidR="008C5F12" w:rsidRDefault="008C5F12" w:rsidP="008C5F1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zostanie</w:t>
      </w:r>
      <w:proofErr w:type="gramEnd"/>
      <w:r>
        <w:rPr>
          <w:rFonts w:ascii="Times New Roman" w:hAnsi="Times New Roman" w:cs="Times New Roman"/>
        </w:rPr>
        <w:t xml:space="preserve"> wydany nakaz zajęcia majątku Wykonawcy,</w:t>
      </w:r>
    </w:p>
    <w:p w:rsidR="008C5F12" w:rsidRDefault="008C5F12" w:rsidP="008C5F1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rażąco narusza postanowienia niniejszej umowy, w szczególności gdy opóźnienie w realizacji dostawy przekracza co najmniej 7 dni roboczych.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może odstąpić od umowy ze skutkiem natychmiastowym z przyczyn, za które odpowiedzialność ponosi Zamawiający, w szczególności jeżeli:</w:t>
      </w:r>
    </w:p>
    <w:p w:rsidR="008C5F12" w:rsidRDefault="008C5F12" w:rsidP="008C5F12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rażąco narusza postanowienia niniejszej umowy, w szczególności poprzez opóźnienie w zapłacie wynagrodzenia przekraczającej co najmniej 30 dni.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Odstąpienie od umowy następuje z chwilą pisemnego zawiadomienia drugiej strony o przyczynie odstąpienia.</w:t>
      </w:r>
    </w:p>
    <w:p w:rsidR="008C5F12" w:rsidRDefault="008C5F12" w:rsidP="008C5F12">
      <w:pPr>
        <w:spacing w:before="57" w:after="340" w:line="276" w:lineRule="auto"/>
        <w:jc w:val="both"/>
        <w:rPr>
          <w:rStyle w:val="Domylnaczcionkaakapitu1"/>
          <w:rFonts w:hint="eastAsia"/>
          <w:color w:val="000000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6.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8C5F12" w:rsidRDefault="008C5F12" w:rsidP="008C5F12">
      <w:pPr>
        <w:tabs>
          <w:tab w:val="left" w:pos="4620"/>
        </w:tabs>
        <w:jc w:val="center"/>
        <w:rPr>
          <w:rFonts w:eastAsia="Symbol"/>
          <w:b/>
        </w:rPr>
      </w:pPr>
      <w:r>
        <w:rPr>
          <w:rFonts w:eastAsia="Symbol"/>
          <w:b/>
        </w:rPr>
        <w:t>§ 7 Zabezpieczenie należytego wykonania umowy</w:t>
      </w:r>
    </w:p>
    <w:p w:rsidR="008C5F12" w:rsidRDefault="008C5F12" w:rsidP="008C5F12">
      <w:pPr>
        <w:numPr>
          <w:ilvl w:val="0"/>
          <w:numId w:val="6"/>
        </w:numPr>
        <w:tabs>
          <w:tab w:val="num" w:pos="142"/>
          <w:tab w:val="left" w:pos="284"/>
        </w:tabs>
        <w:spacing w:line="276" w:lineRule="auto"/>
        <w:ind w:left="0" w:firstLine="0"/>
        <w:jc w:val="both"/>
        <w:rPr>
          <w:rFonts w:hint="eastAsia"/>
        </w:rPr>
      </w:pPr>
      <w:r>
        <w:t xml:space="preserve">Wykonawca wniósł zabezpieczenie należytego wykonania umowy w wysokości 5 % ceny brutto podanej </w:t>
      </w:r>
      <w:r w:rsidR="004B31E1">
        <w:t xml:space="preserve">w § 8 niniejszej umowy w formie </w:t>
      </w:r>
      <w:r w:rsidR="00F0347C">
        <w:t>.......</w:t>
      </w:r>
      <w:r w:rsidR="004B31E1">
        <w:t>...........................</w:t>
      </w:r>
      <w:r w:rsidR="00F0347C">
        <w:t>.................................................</w:t>
      </w:r>
      <w:r>
        <w:t xml:space="preserve"> </w:t>
      </w:r>
      <w:proofErr w:type="gramStart"/>
      <w:r>
        <w:t>na  kwotę</w:t>
      </w:r>
      <w:proofErr w:type="gramEnd"/>
      <w:r>
        <w:t xml:space="preserve"> ........................... </w:t>
      </w:r>
      <w:proofErr w:type="gramStart"/>
      <w:r>
        <w:t>zł</w:t>
      </w:r>
      <w:proofErr w:type="gramEnd"/>
      <w:r>
        <w:t xml:space="preserve"> (słownie: ............................................................... </w:t>
      </w:r>
      <w:proofErr w:type="gramStart"/>
      <w:r>
        <w:t>zł</w:t>
      </w:r>
      <w:proofErr w:type="gramEnd"/>
      <w:r>
        <w:t xml:space="preserve"> ................../100 )</w:t>
      </w:r>
    </w:p>
    <w:p w:rsidR="008C5F12" w:rsidRDefault="008C5F12" w:rsidP="008C5F12">
      <w:pPr>
        <w:numPr>
          <w:ilvl w:val="0"/>
          <w:numId w:val="6"/>
        </w:numPr>
        <w:tabs>
          <w:tab w:val="num" w:pos="142"/>
          <w:tab w:val="left" w:pos="284"/>
        </w:tabs>
        <w:spacing w:line="276" w:lineRule="auto"/>
        <w:ind w:left="0" w:firstLine="0"/>
        <w:jc w:val="both"/>
        <w:rPr>
          <w:rFonts w:hint="eastAsia"/>
        </w:rPr>
      </w:pPr>
      <w:r>
        <w:t xml:space="preserve">W trakcie realizacji umowy Wykonawca może dokonać zmiany formy zabezpieczenia na jedną lub kilka form za uprzednim poinformowaniem Zamawiającego, o których mowa w art. 450 ust.1 ustawy Prawo zamówień publicznych. </w:t>
      </w:r>
    </w:p>
    <w:p w:rsidR="008C5F12" w:rsidRDefault="008C5F12" w:rsidP="008C5F12">
      <w:pPr>
        <w:numPr>
          <w:ilvl w:val="0"/>
          <w:numId w:val="6"/>
        </w:numPr>
        <w:tabs>
          <w:tab w:val="num" w:pos="142"/>
          <w:tab w:val="left" w:pos="284"/>
        </w:tabs>
        <w:spacing w:line="276" w:lineRule="auto"/>
        <w:ind w:left="0" w:firstLine="0"/>
        <w:jc w:val="both"/>
        <w:rPr>
          <w:rFonts w:hint="eastAsia"/>
        </w:rPr>
      </w:pPr>
      <w:r>
        <w:t>Zamawiający nie wyraża zgody na wniesienie zabezpieczenia należytego wykonania umowy w formach wymienionych w art. 450ust. 2 ustawy - Prawo zamówień publicznych</w:t>
      </w:r>
    </w:p>
    <w:p w:rsidR="008C5F12" w:rsidRDefault="008C5F12" w:rsidP="008C5F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Zabezpieczenie zostanie zwrócone w terminie 30 dni od dnia wykonania zamówienia </w:t>
      </w:r>
      <w:r>
        <w:rPr>
          <w:rFonts w:ascii="Times New Roman" w:eastAsia="Times New Roman" w:hAnsi="Times New Roman" w:cs="Times New Roman"/>
        </w:rPr>
        <w:br/>
        <w:t>i uznania przez Zamawiającego za należycie wykonane</w:t>
      </w:r>
      <w:r>
        <w:rPr>
          <w:rFonts w:ascii="Times New Roman" w:hAnsi="Times New Roman" w:cs="Times New Roman"/>
          <w:b/>
        </w:rPr>
        <w:t xml:space="preserve"> </w:t>
      </w: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 Rozstrzyganie sporów</w:t>
      </w:r>
    </w:p>
    <w:p w:rsidR="008C5F12" w:rsidRDefault="008C5F12" w:rsidP="008C5F12">
      <w:pPr>
        <w:spacing w:before="57" w:after="340"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Strony zgodnie poddają spory wynikłe na tle realizacji niniejszej umowy rozstrzygnięciu sądowi powszechnemu właściwemu dla siedziby Zamawiającego.</w:t>
      </w:r>
    </w:p>
    <w:p w:rsidR="008C5F12" w:rsidRDefault="008C5F12" w:rsidP="008C5F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 Postanowienia końcowe</w:t>
      </w:r>
    </w:p>
    <w:p w:rsidR="008C5F12" w:rsidRDefault="008C5F12" w:rsidP="008C5F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została sporządzona w dwóch egzemplarzach, po jednym dla Zamawiającego i Wykonawcy.</w:t>
      </w:r>
    </w:p>
    <w:p w:rsidR="008C5F12" w:rsidRDefault="008C5F12" w:rsidP="008C5F12">
      <w:pPr>
        <w:jc w:val="both"/>
        <w:rPr>
          <w:rFonts w:ascii="Times New Roman" w:hAnsi="Times New Roman" w:cs="Times New Roman"/>
        </w:rPr>
      </w:pPr>
    </w:p>
    <w:p w:rsidR="008C5F12" w:rsidRDefault="008C5F12" w:rsidP="008C5F12">
      <w:pPr>
        <w:jc w:val="both"/>
        <w:rPr>
          <w:rFonts w:ascii="Times New Roman" w:hAnsi="Times New Roman" w:cs="Times New Roman"/>
        </w:rPr>
      </w:pPr>
    </w:p>
    <w:p w:rsidR="008C5F12" w:rsidRDefault="008C5F12" w:rsidP="008C5F12">
      <w:pPr>
        <w:jc w:val="both"/>
        <w:rPr>
          <w:rFonts w:ascii="Times New Roman" w:hAnsi="Times New Roman" w:cs="Times New Roman"/>
        </w:rPr>
      </w:pPr>
    </w:p>
    <w:p w:rsidR="008C5F12" w:rsidRDefault="008C5F12" w:rsidP="008C5F12">
      <w:pPr>
        <w:jc w:val="both"/>
        <w:rPr>
          <w:rFonts w:ascii="Times New Roman" w:hAnsi="Times New Roman" w:cs="Times New Roman"/>
        </w:rPr>
      </w:pPr>
    </w:p>
    <w:p w:rsidR="008C5F12" w:rsidRDefault="008C5F12" w:rsidP="008C5F12">
      <w:pPr>
        <w:spacing w:before="57" w:after="34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 xml:space="preserve">    </w:t>
      </w:r>
      <w:proofErr w:type="gramStart"/>
      <w:r>
        <w:rPr>
          <w:rStyle w:val="Domylnaczcionkaakapitu1"/>
          <w:rFonts w:ascii="Times New Roman" w:hAnsi="Times New Roman" w:cs="Times New Roman"/>
          <w:color w:val="000000"/>
        </w:rPr>
        <w:t xml:space="preserve">ZAMAWIAJĄCY  </w:t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  <w:t>WYKONAWCA</w:t>
      </w:r>
      <w:proofErr w:type="gramEnd"/>
      <w:r>
        <w:rPr>
          <w:rStyle w:val="Domylnaczcionkaakapitu1"/>
          <w:rFonts w:ascii="Times New Roman" w:hAnsi="Times New Roman" w:cs="Times New Roman"/>
          <w:color w:val="000000"/>
        </w:rPr>
        <w:t xml:space="preserve">  </w:t>
      </w:r>
    </w:p>
    <w:p w:rsidR="008C5F12" w:rsidRDefault="008C5F12" w:rsidP="008C5F12">
      <w:pPr>
        <w:rPr>
          <w:rFonts w:hint="eastAsia"/>
        </w:rPr>
      </w:pPr>
    </w:p>
    <w:p w:rsidR="00D348B3" w:rsidRDefault="00D348B3">
      <w:pPr>
        <w:rPr>
          <w:rFonts w:hint="eastAsia"/>
        </w:rPr>
      </w:pPr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C5F12"/>
    <w:rsid w:val="00010AB5"/>
    <w:rsid w:val="000A76D4"/>
    <w:rsid w:val="00147D29"/>
    <w:rsid w:val="002052D9"/>
    <w:rsid w:val="00282A7A"/>
    <w:rsid w:val="00286731"/>
    <w:rsid w:val="004A6E6C"/>
    <w:rsid w:val="004B31E1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7A66"/>
    <w:rsid w:val="00881567"/>
    <w:rsid w:val="00886060"/>
    <w:rsid w:val="008C5F12"/>
    <w:rsid w:val="008D2E99"/>
    <w:rsid w:val="0090432C"/>
    <w:rsid w:val="00953F29"/>
    <w:rsid w:val="009649A7"/>
    <w:rsid w:val="00A46CA3"/>
    <w:rsid w:val="00AC43BC"/>
    <w:rsid w:val="00B0264E"/>
    <w:rsid w:val="00B560AC"/>
    <w:rsid w:val="00B62562"/>
    <w:rsid w:val="00BA0179"/>
    <w:rsid w:val="00BA68BC"/>
    <w:rsid w:val="00BE16E9"/>
    <w:rsid w:val="00CA452A"/>
    <w:rsid w:val="00CD210C"/>
    <w:rsid w:val="00D02D91"/>
    <w:rsid w:val="00D3416D"/>
    <w:rsid w:val="00D348B3"/>
    <w:rsid w:val="00D6574C"/>
    <w:rsid w:val="00D84413"/>
    <w:rsid w:val="00E143B9"/>
    <w:rsid w:val="00E8433C"/>
    <w:rsid w:val="00EC2792"/>
    <w:rsid w:val="00EE77FE"/>
    <w:rsid w:val="00F0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12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5F12"/>
    <w:pPr>
      <w:suppressAutoHyphens/>
      <w:spacing w:after="0" w:line="240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Default">
    <w:name w:val="Default"/>
    <w:basedOn w:val="Normalny"/>
    <w:qFormat/>
    <w:rsid w:val="008C5F12"/>
    <w:pPr>
      <w:autoSpaceDE w:val="0"/>
      <w:spacing w:after="200" w:line="276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8C5F12"/>
  </w:style>
  <w:style w:type="character" w:customStyle="1" w:styleId="Uwydatnienie1">
    <w:name w:val="Uwydatnienie1"/>
    <w:rsid w:val="008C5F12"/>
    <w:rPr>
      <w:i/>
      <w:iCs/>
    </w:rPr>
  </w:style>
  <w:style w:type="character" w:customStyle="1" w:styleId="FontStyle13">
    <w:name w:val="Font Style13"/>
    <w:basedOn w:val="Domylnaczcionkaakapitu"/>
    <w:uiPriority w:val="99"/>
    <w:rsid w:val="008C5F1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1450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2023-11-27T09:30:00Z</cp:lastPrinted>
  <dcterms:created xsi:type="dcterms:W3CDTF">2023-11-21T07:08:00Z</dcterms:created>
  <dcterms:modified xsi:type="dcterms:W3CDTF">2023-11-27T09:37:00Z</dcterms:modified>
</cp:coreProperties>
</file>