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91" w:rsidRDefault="00A83A91" w:rsidP="00A8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83A91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079500" cy="720090"/>
            <wp:effectExtent l="19050" t="0" r="6350" b="0"/>
            <wp:docPr id="7" name="Obraz 7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 w:rsidRPr="00A83A91">
        <w:rPr>
          <w:rFonts w:ascii="Times New Roman" w:hAnsi="Times New Roman"/>
          <w:sz w:val="24"/>
          <w:szCs w:val="24"/>
        </w:rPr>
        <w:drawing>
          <wp:inline distT="0" distB="0" distL="0" distR="0">
            <wp:extent cx="749300" cy="729615"/>
            <wp:effectExtent l="19050" t="0" r="0" b="0"/>
            <wp:docPr id="16" name="Obraz 16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ad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 w:rsidRPr="00A83A91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060450" cy="758825"/>
            <wp:effectExtent l="19050" t="0" r="635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 w:rsidRPr="00A83A91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206500" cy="788035"/>
            <wp:effectExtent l="19050" t="0" r="0" b="0"/>
            <wp:docPr id="22" name="Obraz 2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A91" w:rsidRPr="00611C13" w:rsidRDefault="00A83A91" w:rsidP="00A8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A91" w:rsidRDefault="00A83A91" w:rsidP="00A83A91">
      <w:pPr>
        <w:pStyle w:val="HTML-wstpniesformatowany"/>
        <w:pBdr>
          <w:bottom w:val="single" w:sz="6" w:space="3" w:color="auto"/>
        </w:pBdr>
        <w:jc w:val="center"/>
        <w:rPr>
          <w:rFonts w:ascii="Times New Roman" w:hAnsi="Times New Roman" w:cs="Times New Roman"/>
          <w:b/>
          <w:sz w:val="18"/>
        </w:rPr>
      </w:pPr>
      <w:r w:rsidRPr="00191991">
        <w:rPr>
          <w:rFonts w:ascii="Times New Roman" w:hAnsi="Times New Roman" w:cs="Times New Roman"/>
          <w:b/>
          <w:sz w:val="18"/>
        </w:rPr>
        <w:t>„Europejski Fundusz Rolny na rzecz Rozwoju Obszarów Wiejskich: Europa inwestująca w obszary wiejskie”</w:t>
      </w:r>
    </w:p>
    <w:p w:rsidR="00A83A91" w:rsidRDefault="00A83A91" w:rsidP="00A83A91">
      <w:pPr>
        <w:pStyle w:val="Nagwek"/>
        <w:rPr>
          <w:rFonts w:ascii="Times New Roman" w:hAnsi="Times New Roman"/>
          <w:sz w:val="24"/>
          <w:u w:val="single"/>
        </w:rPr>
      </w:pPr>
    </w:p>
    <w:p w:rsidR="00A83A91" w:rsidRPr="00A83A91" w:rsidRDefault="00A83A91" w:rsidP="00A83A91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A83A91">
        <w:rPr>
          <w:rFonts w:ascii="Times New Roman" w:hAnsi="Times New Roman"/>
          <w:sz w:val="24"/>
        </w:rPr>
        <w:t>OSP.ZP.1.2023</w:t>
      </w:r>
      <w:r w:rsidRPr="00A83A9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Bobrowniki, 09.11.2023 r.</w:t>
      </w:r>
      <w:r w:rsidRPr="00A83A91">
        <w:rPr>
          <w:rFonts w:ascii="Times New Roman" w:hAnsi="Times New Roman"/>
          <w:sz w:val="24"/>
        </w:rPr>
        <w:tab/>
      </w:r>
    </w:p>
    <w:p w:rsidR="00A83A91" w:rsidRDefault="00A83A91" w:rsidP="00A83A91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A91" w:rsidRDefault="00A83A91" w:rsidP="00A83A91">
      <w:pPr>
        <w:tabs>
          <w:tab w:val="left" w:pos="1134"/>
          <w:tab w:val="left" w:pos="12780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Dotyczy postępowania</w:t>
      </w:r>
      <w:r w:rsidRPr="00611C13">
        <w:rPr>
          <w:rFonts w:ascii="Times New Roman" w:hAnsi="Times New Roman"/>
          <w:color w:val="000000"/>
          <w:sz w:val="24"/>
          <w:szCs w:val="24"/>
        </w:rPr>
        <w:t xml:space="preserve"> o  udzielenie zamówienia publicznego prowadzonego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11C13">
        <w:rPr>
          <w:rFonts w:ascii="Times New Roman" w:hAnsi="Times New Roman"/>
          <w:color w:val="000000"/>
          <w:sz w:val="24"/>
          <w:szCs w:val="24"/>
        </w:rPr>
        <w:t xml:space="preserve">w trybie art. 275 </w:t>
      </w:r>
      <w:proofErr w:type="spellStart"/>
      <w:r w:rsidRPr="00611C13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611C13">
        <w:rPr>
          <w:rFonts w:ascii="Times New Roman" w:hAnsi="Times New Roman"/>
          <w:color w:val="000000"/>
          <w:sz w:val="24"/>
          <w:szCs w:val="24"/>
        </w:rPr>
        <w:t xml:space="preserve"> 1 ustawy z dnia 11 września 2019 r. - Prawo Zamówień Publicznych </w:t>
      </w:r>
      <w:r w:rsidRPr="00611C13">
        <w:rPr>
          <w:rFonts w:ascii="Times New Roman" w:hAnsi="Times New Roman"/>
          <w:color w:val="000000"/>
          <w:sz w:val="24"/>
          <w:szCs w:val="24"/>
        </w:rPr>
        <w:br/>
        <w:t xml:space="preserve">(Dz. </w:t>
      </w:r>
      <w:proofErr w:type="spellStart"/>
      <w:r w:rsidRPr="00611C13">
        <w:rPr>
          <w:rFonts w:ascii="Times New Roman" w:hAnsi="Times New Roman"/>
          <w:color w:val="000000"/>
          <w:sz w:val="24"/>
          <w:szCs w:val="24"/>
        </w:rPr>
        <w:t>U.z</w:t>
      </w:r>
      <w:proofErr w:type="spellEnd"/>
      <w:r w:rsidRPr="00611C13">
        <w:rPr>
          <w:rFonts w:ascii="Times New Roman" w:hAnsi="Times New Roman"/>
          <w:color w:val="000000"/>
          <w:sz w:val="24"/>
          <w:szCs w:val="24"/>
        </w:rPr>
        <w:t xml:space="preserve"> 2021 r. poz. 1129 z </w:t>
      </w:r>
      <w:proofErr w:type="spellStart"/>
      <w:r w:rsidRPr="00611C13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611C13">
        <w:rPr>
          <w:rFonts w:ascii="Times New Roman" w:hAnsi="Times New Roman"/>
          <w:color w:val="000000"/>
          <w:sz w:val="24"/>
          <w:szCs w:val="24"/>
        </w:rPr>
        <w:t xml:space="preserve">. zm.), tj. tryb podstawowy bez negocjacji, o wartości nie przekraczającej progów unijnych o jakich stanowi art.3 ustawy </w:t>
      </w:r>
      <w:proofErr w:type="spellStart"/>
      <w:r w:rsidRPr="00611C13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611C13">
        <w:rPr>
          <w:rFonts w:ascii="Times New Roman" w:hAnsi="Times New Roman"/>
          <w:color w:val="000000"/>
          <w:sz w:val="24"/>
          <w:szCs w:val="24"/>
        </w:rPr>
        <w:t xml:space="preserve"> na zadanie pn.:</w:t>
      </w:r>
      <w:r w:rsidRPr="00A83A91">
        <w:rPr>
          <w:rFonts w:ascii="Times New Roman" w:hAnsi="Times New Roman"/>
          <w:b/>
          <w:sz w:val="24"/>
        </w:rPr>
        <w:t xml:space="preserve"> </w:t>
      </w:r>
      <w:r w:rsidRPr="00611C13">
        <w:rPr>
          <w:rFonts w:ascii="Times New Roman" w:hAnsi="Times New Roman"/>
          <w:b/>
          <w:sz w:val="24"/>
        </w:rPr>
        <w:t>Wymiana pokrycia dachu na budynku OSP w Bobrownikach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dofinansowane</w:t>
      </w:r>
      <w:r w:rsidRPr="00611C13">
        <w:rPr>
          <w:rFonts w:ascii="Times New Roman" w:hAnsi="Times New Roman"/>
          <w:sz w:val="24"/>
          <w:szCs w:val="24"/>
        </w:rPr>
        <w:t xml:space="preserve"> </w:t>
      </w:r>
    </w:p>
    <w:p w:rsidR="00A83A91" w:rsidRDefault="00A83A91" w:rsidP="00A83A91">
      <w:pPr>
        <w:tabs>
          <w:tab w:val="left" w:pos="1134"/>
          <w:tab w:val="left" w:pos="12780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611C13">
        <w:rPr>
          <w:rFonts w:ascii="Times New Roman" w:hAnsi="Times New Roman"/>
          <w:sz w:val="24"/>
          <w:szCs w:val="24"/>
        </w:rPr>
        <w:t xml:space="preserve">z </w:t>
      </w:r>
      <w:r w:rsidRPr="00611C13">
        <w:rPr>
          <w:rFonts w:ascii="Times New Roman" w:hAnsi="Times New Roman"/>
          <w:color w:val="000000"/>
          <w:sz w:val="24"/>
          <w:szCs w:val="24"/>
        </w:rPr>
        <w:t>Europejskiego Funduszu Rolnego na rzecz Rozwoju Obszarów Wiejskich w ramach PROW na lata 2014-2020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83A91" w:rsidRDefault="00A83A91" w:rsidP="00A83A91">
      <w:pPr>
        <w:tabs>
          <w:tab w:val="left" w:pos="1134"/>
          <w:tab w:val="left" w:pos="12780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3A91" w:rsidRPr="00A83A91" w:rsidRDefault="00A83A91" w:rsidP="00A83A91">
      <w:pPr>
        <w:tabs>
          <w:tab w:val="left" w:pos="1134"/>
          <w:tab w:val="left" w:pos="12780"/>
        </w:tabs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Zamawiający zgodnie z obowiązkiem informacyjnym wynikającym z zapisów umowy </w:t>
      </w:r>
      <w:r>
        <w:rPr>
          <w:rFonts w:ascii="Times New Roman" w:hAnsi="Times New Roman"/>
          <w:color w:val="000000"/>
          <w:sz w:val="24"/>
          <w:szCs w:val="24"/>
        </w:rPr>
        <w:br/>
        <w:t>o dofinansowanie ww. inwestycji dodaje obwiązujące logo na SWZ oraz wszystkich załącznikach.</w:t>
      </w:r>
    </w:p>
    <w:p w:rsidR="00A83A91" w:rsidRPr="00611C13" w:rsidRDefault="00A83A91" w:rsidP="00A83A91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83A91" w:rsidRPr="00611C13" w:rsidRDefault="00A83A91" w:rsidP="00A83A91">
      <w:pPr>
        <w:tabs>
          <w:tab w:val="left" w:pos="3060"/>
          <w:tab w:val="left" w:pos="12780"/>
        </w:tabs>
        <w:autoSpaceDE w:val="0"/>
        <w:autoSpaceDN w:val="0"/>
        <w:adjustRightInd w:val="0"/>
        <w:spacing w:after="0" w:line="240" w:lineRule="auto"/>
        <w:ind w:left="720" w:hanging="720"/>
        <w:jc w:val="right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348B3" w:rsidRDefault="00A83A91" w:rsidP="00A83A91">
      <w:pPr>
        <w:jc w:val="both"/>
      </w:pPr>
      <w:r w:rsidRPr="00611C13">
        <w:rPr>
          <w:rFonts w:ascii="Times New Roman" w:hAnsi="Times New Roman"/>
          <w:sz w:val="24"/>
          <w:szCs w:val="24"/>
        </w:rPr>
        <w:t xml:space="preserve">                </w:t>
      </w:r>
    </w:p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A83A91"/>
    <w:rsid w:val="00010AB5"/>
    <w:rsid w:val="00147D29"/>
    <w:rsid w:val="002052D9"/>
    <w:rsid w:val="00282A7A"/>
    <w:rsid w:val="00286731"/>
    <w:rsid w:val="004A6E6C"/>
    <w:rsid w:val="00575B2A"/>
    <w:rsid w:val="00580562"/>
    <w:rsid w:val="00590F6B"/>
    <w:rsid w:val="005A1630"/>
    <w:rsid w:val="005D5843"/>
    <w:rsid w:val="00614CE5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83A91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A91"/>
    <w:pPr>
      <w:suppressAutoHyphens/>
    </w:pPr>
    <w:rPr>
      <w:rFonts w:ascii="Calibri" w:eastAsia="Calibri" w:hAnsi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A91"/>
    <w:rPr>
      <w:rFonts w:ascii="Tahoma" w:eastAsia="Calibri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A8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A91"/>
    <w:rPr>
      <w:rFonts w:ascii="Calibri" w:eastAsia="Calibri" w:hAnsi="Calibri"/>
      <w:kern w:val="2"/>
      <w:sz w:val="22"/>
      <w:szCs w:val="22"/>
      <w:lang w:eastAsia="zh-CN"/>
    </w:rPr>
  </w:style>
  <w:style w:type="paragraph" w:styleId="HTML-wstpniesformatowany">
    <w:name w:val="HTML Preformatted"/>
    <w:basedOn w:val="Normalny"/>
    <w:link w:val="HTML-wstpniesformatowanyZnak"/>
    <w:unhideWhenUsed/>
    <w:rsid w:val="00A83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83A9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2023-11-09T08:23:00Z</dcterms:created>
  <dcterms:modified xsi:type="dcterms:W3CDTF">2023-11-09T08:30:00Z</dcterms:modified>
</cp:coreProperties>
</file>