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3F" w:rsidRDefault="0048393F" w:rsidP="0048393F">
      <w:pPr>
        <w:ind w:left="6372"/>
      </w:pPr>
      <w:r>
        <w:t xml:space="preserve">Załącznik Nr 1 </w:t>
      </w:r>
    </w:p>
    <w:p w:rsidR="0048393F" w:rsidRDefault="0048393F" w:rsidP="0048393F">
      <w:pPr>
        <w:ind w:left="6372"/>
      </w:pPr>
      <w:r>
        <w:t>do Uchwały Nr IV/27/2011</w:t>
      </w:r>
    </w:p>
    <w:p w:rsidR="0048393F" w:rsidRDefault="0048393F" w:rsidP="0048393F">
      <w:pPr>
        <w:ind w:left="6372"/>
      </w:pPr>
      <w:r>
        <w:t>Rady Bobrowniki</w:t>
      </w:r>
    </w:p>
    <w:p w:rsidR="0048393F" w:rsidRDefault="0048393F" w:rsidP="0048393F">
      <w:pPr>
        <w:ind w:left="6372"/>
      </w:pPr>
      <w:r>
        <w:t>z dnia 18.03.2011 roku</w:t>
      </w:r>
    </w:p>
    <w:p w:rsidR="0048393F" w:rsidRDefault="0048393F" w:rsidP="0048393F"/>
    <w:p w:rsidR="0048393F" w:rsidRDefault="0048393F" w:rsidP="004839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 przeprowadzania otwartego konkursu ofert na realizację</w:t>
      </w:r>
      <w:r>
        <w:rPr>
          <w:b/>
          <w:sz w:val="28"/>
          <w:szCs w:val="28"/>
        </w:rPr>
        <w:br/>
        <w:t>zadań w zakresie wspierania sportu na obszarze Gminy Bobrowniki</w:t>
      </w:r>
    </w:p>
    <w:p w:rsidR="0048393F" w:rsidRDefault="0048393F" w:rsidP="0048393F">
      <w:pPr>
        <w:jc w:val="center"/>
        <w:rPr>
          <w:b/>
          <w:sz w:val="28"/>
          <w:szCs w:val="28"/>
        </w:rPr>
      </w:pPr>
    </w:p>
    <w:p w:rsidR="0048393F" w:rsidRDefault="0048393F" w:rsidP="0048393F">
      <w:pPr>
        <w:jc w:val="center"/>
        <w:rPr>
          <w:b/>
        </w:rPr>
      </w:pPr>
      <w:r>
        <w:rPr>
          <w:b/>
        </w:rPr>
        <w:t>§ 1</w:t>
      </w:r>
    </w:p>
    <w:p w:rsidR="0048393F" w:rsidRDefault="0048393F" w:rsidP="0048393F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ind w:left="360"/>
        <w:jc w:val="both"/>
      </w:pPr>
      <w:r>
        <w:t>Ustala się zasady udzielania, kontroli wydatkowania i rozliczania dotacji z budżetu Gminy Bobrowniki klubom sportowym prowadzącym działalność w zakresie sportu, zgodnie z wymogami ustawy z dnia 25 czerwca 2010 r. o sporcie (</w:t>
      </w:r>
      <w:proofErr w:type="spellStart"/>
      <w:r>
        <w:t>t.j</w:t>
      </w:r>
      <w:proofErr w:type="spellEnd"/>
      <w:r>
        <w:t xml:space="preserve">. </w:t>
      </w:r>
      <w:proofErr w:type="spellStart"/>
      <w:r>
        <w:t>Dz.U</w:t>
      </w:r>
      <w:proofErr w:type="spellEnd"/>
      <w:r>
        <w:t>. z 2022 r. poz. 1599).</w:t>
      </w:r>
    </w:p>
    <w:p w:rsidR="0048393F" w:rsidRDefault="0048393F" w:rsidP="0048393F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ind w:left="360"/>
        <w:jc w:val="both"/>
      </w:pPr>
      <w:r>
        <w:t>Realizacja zadań Gminy Bobrowniki sprzyjająca rozwojowi sportu przeznaczona do wykonania przez kluby sportowe odbywa się na zasadzie otwartego konkursu ofert, ogłoszonego  przez Wójta Gminy Bobrowniki.</w:t>
      </w:r>
    </w:p>
    <w:p w:rsidR="0048393F" w:rsidRDefault="0048393F" w:rsidP="0048393F">
      <w:pPr>
        <w:autoSpaceDE w:val="0"/>
        <w:autoSpaceDN w:val="0"/>
        <w:adjustRightInd w:val="0"/>
        <w:jc w:val="both"/>
      </w:pPr>
    </w:p>
    <w:p w:rsidR="0048393F" w:rsidRDefault="0048393F" w:rsidP="0048393F">
      <w:pPr>
        <w:jc w:val="center"/>
        <w:rPr>
          <w:b/>
        </w:rPr>
      </w:pPr>
      <w:r>
        <w:rPr>
          <w:b/>
        </w:rPr>
        <w:t>§ 2</w:t>
      </w:r>
    </w:p>
    <w:p w:rsidR="0048393F" w:rsidRDefault="0048393F" w:rsidP="0048393F">
      <w:pPr>
        <w:numPr>
          <w:ilvl w:val="0"/>
          <w:numId w:val="2"/>
        </w:numPr>
        <w:tabs>
          <w:tab w:val="num" w:pos="360"/>
        </w:tabs>
        <w:jc w:val="both"/>
      </w:pPr>
      <w:r>
        <w:t>Ogłoszenie o konkursie zamieszcza się w siedzibie urzędu w miejscu przeznaczonym do zamieszczania ogłoszeń oraz na stronie internetowej Biuletynu Informacji Publicznej Urzędu Gminy Bobrowniki.</w:t>
      </w:r>
    </w:p>
    <w:p w:rsidR="0048393F" w:rsidRDefault="0048393F" w:rsidP="0048393F">
      <w:pPr>
        <w:numPr>
          <w:ilvl w:val="0"/>
          <w:numId w:val="2"/>
        </w:numPr>
        <w:tabs>
          <w:tab w:val="num" w:pos="360"/>
        </w:tabs>
        <w:jc w:val="both"/>
      </w:pPr>
      <w:r>
        <w:t>W ogłoszeniu o konkursie powinny być zawarte co najmniej następujące informacje:</w:t>
      </w:r>
    </w:p>
    <w:p w:rsidR="0048393F" w:rsidRDefault="0048393F" w:rsidP="0048393F">
      <w:pPr>
        <w:numPr>
          <w:ilvl w:val="1"/>
          <w:numId w:val="3"/>
        </w:numPr>
        <w:ind w:left="720"/>
        <w:jc w:val="both"/>
      </w:pPr>
      <w:r>
        <w:t>nazwa i siedziba organu ogłaszającego konkurs,</w:t>
      </w:r>
    </w:p>
    <w:p w:rsidR="0048393F" w:rsidRDefault="0048393F" w:rsidP="0048393F">
      <w:pPr>
        <w:numPr>
          <w:ilvl w:val="1"/>
          <w:numId w:val="3"/>
        </w:numPr>
        <w:ind w:left="720"/>
        <w:jc w:val="both"/>
      </w:pPr>
      <w:r>
        <w:t>wymogi formalne, jakie winna spełniać oferta,</w:t>
      </w:r>
    </w:p>
    <w:p w:rsidR="0048393F" w:rsidRDefault="0048393F" w:rsidP="0048393F">
      <w:pPr>
        <w:numPr>
          <w:ilvl w:val="1"/>
          <w:numId w:val="3"/>
        </w:numPr>
        <w:ind w:left="720"/>
        <w:jc w:val="both"/>
      </w:pPr>
      <w:r>
        <w:t>miejsce i termin składania ofert,</w:t>
      </w:r>
    </w:p>
    <w:p w:rsidR="0048393F" w:rsidRDefault="0048393F" w:rsidP="0048393F">
      <w:pPr>
        <w:numPr>
          <w:ilvl w:val="1"/>
          <w:numId w:val="3"/>
        </w:numPr>
        <w:ind w:left="720"/>
        <w:jc w:val="both"/>
      </w:pPr>
      <w:r>
        <w:t>miejsce i termin otwarcia ofert,</w:t>
      </w:r>
    </w:p>
    <w:p w:rsidR="0048393F" w:rsidRDefault="0048393F" w:rsidP="0048393F">
      <w:pPr>
        <w:numPr>
          <w:ilvl w:val="1"/>
          <w:numId w:val="3"/>
        </w:numPr>
        <w:ind w:left="720"/>
        <w:jc w:val="both"/>
      </w:pPr>
      <w:r>
        <w:t>zastrzeżenie o prawie odwołania konkursu oraz przesunięcia terminu składania wniosków.</w:t>
      </w:r>
    </w:p>
    <w:p w:rsidR="0048393F" w:rsidRDefault="0048393F" w:rsidP="0048393F">
      <w:pPr>
        <w:jc w:val="center"/>
      </w:pPr>
    </w:p>
    <w:p w:rsidR="0048393F" w:rsidRDefault="0048393F" w:rsidP="0048393F">
      <w:pPr>
        <w:jc w:val="center"/>
        <w:rPr>
          <w:b/>
        </w:rPr>
      </w:pPr>
      <w:r>
        <w:rPr>
          <w:b/>
        </w:rPr>
        <w:t>§ 3</w:t>
      </w:r>
    </w:p>
    <w:p w:rsidR="0048393F" w:rsidRDefault="0048393F" w:rsidP="0048393F">
      <w:pPr>
        <w:numPr>
          <w:ilvl w:val="0"/>
          <w:numId w:val="4"/>
        </w:numPr>
        <w:tabs>
          <w:tab w:val="num" w:pos="360"/>
        </w:tabs>
        <w:jc w:val="both"/>
      </w:pPr>
      <w:r>
        <w:t>W celu przeprowadzenia konkursu Wójt powołuje w drodze zarządzenia skład komisji konkursowej.</w:t>
      </w:r>
    </w:p>
    <w:p w:rsidR="0048393F" w:rsidRDefault="0048393F" w:rsidP="0048393F">
      <w:pPr>
        <w:numPr>
          <w:ilvl w:val="0"/>
          <w:numId w:val="4"/>
        </w:numPr>
        <w:tabs>
          <w:tab w:val="num" w:pos="360"/>
        </w:tabs>
        <w:jc w:val="both"/>
      </w:pPr>
      <w:r>
        <w:t>Komisja konkursowa składa się z 5 osób.</w:t>
      </w:r>
    </w:p>
    <w:p w:rsidR="0048393F" w:rsidRDefault="0048393F" w:rsidP="0048393F">
      <w:pPr>
        <w:numPr>
          <w:ilvl w:val="0"/>
          <w:numId w:val="4"/>
        </w:numPr>
        <w:tabs>
          <w:tab w:val="num" w:pos="360"/>
        </w:tabs>
        <w:jc w:val="both"/>
      </w:pPr>
      <w:r>
        <w:t>W skład komisji konkursowej wchodzą dwaj pracownicy Urzędu oraz trzej przedstawiciele Komisji Rady Gminy właściwej ds. sportu.</w:t>
      </w:r>
    </w:p>
    <w:p w:rsidR="0048393F" w:rsidRDefault="0048393F" w:rsidP="0048393F">
      <w:pPr>
        <w:numPr>
          <w:ilvl w:val="0"/>
          <w:numId w:val="4"/>
        </w:numPr>
        <w:tabs>
          <w:tab w:val="num" w:pos="360"/>
        </w:tabs>
        <w:jc w:val="both"/>
      </w:pPr>
      <w:r>
        <w:t>Prace komisji konkursowej prowadzone są, jeżeli w posiedzeniu bierze udział, co najmniej połowa jej członków.</w:t>
      </w:r>
    </w:p>
    <w:p w:rsidR="0048393F" w:rsidRDefault="0048393F" w:rsidP="0048393F">
      <w:pPr>
        <w:numPr>
          <w:ilvl w:val="0"/>
          <w:numId w:val="4"/>
        </w:numPr>
        <w:tabs>
          <w:tab w:val="num" w:pos="360"/>
        </w:tabs>
        <w:jc w:val="both"/>
      </w:pPr>
      <w:r>
        <w:t>Posiedzenie komisji konkursowej odbywa się nie później niż w terminie 14 dni od upływu terminu składania ofert wskazanego w ogłoszeniu o konkursie.</w:t>
      </w:r>
    </w:p>
    <w:p w:rsidR="0048393F" w:rsidRDefault="0048393F" w:rsidP="0048393F">
      <w:pPr>
        <w:jc w:val="center"/>
      </w:pPr>
    </w:p>
    <w:p w:rsidR="0048393F" w:rsidRDefault="0048393F" w:rsidP="0048393F">
      <w:pPr>
        <w:jc w:val="center"/>
        <w:rPr>
          <w:b/>
        </w:rPr>
      </w:pPr>
      <w:r>
        <w:rPr>
          <w:b/>
        </w:rPr>
        <w:t>§ 4</w:t>
      </w:r>
    </w:p>
    <w:p w:rsidR="0048393F" w:rsidRDefault="0048393F" w:rsidP="0048393F">
      <w:pPr>
        <w:numPr>
          <w:ilvl w:val="0"/>
          <w:numId w:val="5"/>
        </w:numPr>
        <w:tabs>
          <w:tab w:val="num" w:pos="360"/>
        </w:tabs>
        <w:jc w:val="both"/>
      </w:pPr>
      <w:r>
        <w:t>Do zadań komisji konkursowej należy w szczególności:</w:t>
      </w:r>
    </w:p>
    <w:p w:rsidR="0048393F" w:rsidRDefault="0048393F" w:rsidP="0048393F">
      <w:pPr>
        <w:numPr>
          <w:ilvl w:val="1"/>
          <w:numId w:val="5"/>
        </w:numPr>
        <w:jc w:val="both"/>
      </w:pPr>
      <w:r>
        <w:t>dokonanie formalnej i merytorycznej oceny oferty,</w:t>
      </w:r>
    </w:p>
    <w:p w:rsidR="0048393F" w:rsidRDefault="0048393F" w:rsidP="0048393F">
      <w:pPr>
        <w:numPr>
          <w:ilvl w:val="1"/>
          <w:numId w:val="5"/>
        </w:numPr>
        <w:jc w:val="both"/>
      </w:pPr>
      <w:r>
        <w:t>przedłożenie wyników konkursu Wójtowi.</w:t>
      </w:r>
    </w:p>
    <w:p w:rsidR="0048393F" w:rsidRDefault="0048393F" w:rsidP="0048393F"/>
    <w:p w:rsidR="0048393F" w:rsidRDefault="0048393F" w:rsidP="0048393F">
      <w:pPr>
        <w:jc w:val="center"/>
        <w:rPr>
          <w:b/>
        </w:rPr>
      </w:pPr>
      <w:r>
        <w:rPr>
          <w:b/>
        </w:rPr>
        <w:t>§ 5</w:t>
      </w:r>
    </w:p>
    <w:p w:rsidR="0048393F" w:rsidRDefault="0048393F" w:rsidP="0048393F">
      <w:pPr>
        <w:numPr>
          <w:ilvl w:val="0"/>
          <w:numId w:val="6"/>
        </w:numPr>
        <w:tabs>
          <w:tab w:val="num" w:pos="360"/>
        </w:tabs>
        <w:jc w:val="both"/>
      </w:pPr>
      <w:r>
        <w:t>Klub sportowy zamierzający ubiegać się o dotację powinien złoży</w:t>
      </w:r>
      <w:r>
        <w:rPr>
          <w:rFonts w:ascii="TTE16F4AA0t00" w:hAnsi="TTE16F4AA0t00" w:cs="TTE16F4AA0t00"/>
        </w:rPr>
        <w:t>ć</w:t>
      </w:r>
      <w:r>
        <w:t xml:space="preserve"> ofertę wraz </w:t>
      </w:r>
      <w:r>
        <w:br/>
        <w:t xml:space="preserve">z </w:t>
      </w:r>
      <w:r>
        <w:rPr>
          <w:rFonts w:ascii="TTE16F4AA0t00" w:hAnsi="TTE16F4AA0t00" w:cs="TTE16F4AA0t00"/>
        </w:rPr>
        <w:t>wnioskiem o udzielenie dotacji celowej oraz wymagane załączniki.</w:t>
      </w:r>
    </w:p>
    <w:p w:rsidR="0048393F" w:rsidRDefault="0048393F" w:rsidP="0048393F">
      <w:pPr>
        <w:numPr>
          <w:ilvl w:val="0"/>
          <w:numId w:val="6"/>
        </w:numPr>
        <w:tabs>
          <w:tab w:val="num" w:pos="360"/>
        </w:tabs>
        <w:jc w:val="both"/>
      </w:pPr>
      <w:r>
        <w:t>Zło</w:t>
      </w:r>
      <w:r>
        <w:rPr>
          <w:rFonts w:ascii="TimesNewRoman" w:eastAsia="TimesNewRoman" w:cs="TimesNewRoman"/>
        </w:rPr>
        <w:t>ż</w:t>
      </w:r>
      <w:r>
        <w:t xml:space="preserve">enie oferty o udzielenie dotacji celowej nie jest równoznacznie </w:t>
      </w:r>
      <w:r>
        <w:br/>
        <w:t>z jej przyznaniem.</w:t>
      </w:r>
    </w:p>
    <w:p w:rsidR="0048393F" w:rsidRDefault="0048393F" w:rsidP="0048393F">
      <w:pPr>
        <w:numPr>
          <w:ilvl w:val="0"/>
          <w:numId w:val="6"/>
        </w:numPr>
        <w:tabs>
          <w:tab w:val="num" w:pos="360"/>
        </w:tabs>
        <w:jc w:val="both"/>
      </w:pPr>
      <w:r>
        <w:lastRenderedPageBreak/>
        <w:t>Termin składania ofert konkursowych nie może być krótszy niż 21 dni od dnia ukazania się ogłoszenia o konkursie.</w:t>
      </w:r>
    </w:p>
    <w:p w:rsidR="0048393F" w:rsidRDefault="0048393F" w:rsidP="0048393F">
      <w:pPr>
        <w:jc w:val="center"/>
      </w:pPr>
    </w:p>
    <w:p w:rsidR="0048393F" w:rsidRDefault="0048393F" w:rsidP="0048393F">
      <w:pPr>
        <w:jc w:val="center"/>
        <w:rPr>
          <w:b/>
        </w:rPr>
      </w:pPr>
      <w:r>
        <w:rPr>
          <w:b/>
        </w:rPr>
        <w:t>§ 6</w:t>
      </w:r>
    </w:p>
    <w:p w:rsidR="0048393F" w:rsidRDefault="0048393F" w:rsidP="0048393F">
      <w:pPr>
        <w:numPr>
          <w:ilvl w:val="0"/>
          <w:numId w:val="7"/>
        </w:numPr>
        <w:ind w:left="360"/>
        <w:jc w:val="both"/>
      </w:pPr>
      <w:r>
        <w:t>Oferta złożona przez klub sportowy ubiegający się o przyznanie dotacji powinna zawierać co najmniej:</w:t>
      </w:r>
    </w:p>
    <w:p w:rsidR="0048393F" w:rsidRDefault="0048393F" w:rsidP="0048393F">
      <w:pPr>
        <w:numPr>
          <w:ilvl w:val="1"/>
          <w:numId w:val="7"/>
        </w:numPr>
        <w:ind w:left="720"/>
        <w:jc w:val="both"/>
      </w:pPr>
      <w:r>
        <w:t>nazwę i siedzibę oferenta.</w:t>
      </w:r>
    </w:p>
    <w:p w:rsidR="0048393F" w:rsidRDefault="0048393F" w:rsidP="0048393F">
      <w:pPr>
        <w:numPr>
          <w:ilvl w:val="1"/>
          <w:numId w:val="7"/>
        </w:numPr>
        <w:ind w:left="720"/>
        <w:jc w:val="both"/>
      </w:pPr>
      <w:r>
        <w:t xml:space="preserve">dokładny adres oferenta, numer telefonu, </w:t>
      </w:r>
      <w:proofErr w:type="spellStart"/>
      <w:r>
        <w:t>fax</w:t>
      </w:r>
      <w:proofErr w:type="spellEnd"/>
      <w:r>
        <w:t xml:space="preserve"> oraz adres e-mail.</w:t>
      </w:r>
    </w:p>
    <w:p w:rsidR="0048393F" w:rsidRDefault="0048393F" w:rsidP="0048393F">
      <w:pPr>
        <w:numPr>
          <w:ilvl w:val="1"/>
          <w:numId w:val="7"/>
        </w:numPr>
        <w:ind w:left="720"/>
        <w:jc w:val="both"/>
      </w:pPr>
      <w:r>
        <w:t>formę prawną i numer rejestru, w którym wpisany jest klub sportowy.</w:t>
      </w:r>
    </w:p>
    <w:p w:rsidR="0048393F" w:rsidRDefault="0048393F" w:rsidP="0048393F">
      <w:pPr>
        <w:numPr>
          <w:ilvl w:val="1"/>
          <w:numId w:val="7"/>
        </w:numPr>
        <w:ind w:left="720"/>
        <w:jc w:val="both"/>
      </w:pPr>
      <w:r>
        <w:t>numer NIP i REGON.</w:t>
      </w:r>
    </w:p>
    <w:p w:rsidR="0048393F" w:rsidRDefault="0048393F" w:rsidP="0048393F">
      <w:pPr>
        <w:numPr>
          <w:ilvl w:val="1"/>
          <w:numId w:val="7"/>
        </w:numPr>
        <w:ind w:left="720"/>
        <w:jc w:val="both"/>
      </w:pPr>
      <w:r>
        <w:t>nazwę banku i numer rachunku bankowego.</w:t>
      </w:r>
    </w:p>
    <w:p w:rsidR="0048393F" w:rsidRDefault="0048393F" w:rsidP="0048393F">
      <w:pPr>
        <w:numPr>
          <w:ilvl w:val="1"/>
          <w:numId w:val="7"/>
        </w:numPr>
        <w:ind w:left="720"/>
        <w:jc w:val="both"/>
      </w:pPr>
      <w:r>
        <w:t>rodzaj i cel zadania.</w:t>
      </w:r>
    </w:p>
    <w:p w:rsidR="0048393F" w:rsidRDefault="0048393F" w:rsidP="0048393F">
      <w:pPr>
        <w:numPr>
          <w:ilvl w:val="1"/>
          <w:numId w:val="7"/>
        </w:numPr>
        <w:ind w:left="720"/>
        <w:jc w:val="both"/>
      </w:pPr>
      <w:r>
        <w:t>opis realizacji zadania.</w:t>
      </w:r>
    </w:p>
    <w:p w:rsidR="0048393F" w:rsidRDefault="0048393F" w:rsidP="0048393F">
      <w:pPr>
        <w:numPr>
          <w:ilvl w:val="1"/>
          <w:numId w:val="7"/>
        </w:numPr>
        <w:ind w:left="720"/>
        <w:jc w:val="both"/>
      </w:pPr>
      <w:r>
        <w:t xml:space="preserve">kosztorys zawierający kalkulację przewidzianych kosztów realizacji zadania </w:t>
      </w:r>
      <w:r>
        <w:br/>
        <w:t>z zaznaczeniem udziału środków własnych, środków z innych źródeł oraz wysokości planowanej do uzyskania dotacji z budżetu gminy.</w:t>
      </w:r>
    </w:p>
    <w:p w:rsidR="0048393F" w:rsidRDefault="0048393F" w:rsidP="0048393F">
      <w:pPr>
        <w:numPr>
          <w:ilvl w:val="1"/>
          <w:numId w:val="7"/>
        </w:numPr>
        <w:ind w:left="720"/>
        <w:jc w:val="both"/>
      </w:pPr>
      <w:r>
        <w:t>wysokość wnioskowanej dotacji.</w:t>
      </w:r>
    </w:p>
    <w:p w:rsidR="0048393F" w:rsidRDefault="0048393F" w:rsidP="0048393F">
      <w:pPr>
        <w:numPr>
          <w:ilvl w:val="1"/>
          <w:numId w:val="7"/>
        </w:numPr>
        <w:ind w:left="720"/>
        <w:jc w:val="both"/>
      </w:pPr>
      <w:r>
        <w:t xml:space="preserve">oświadczenie, iż wszystkie podane w ofercie i załącznikach informacje są zgodne </w:t>
      </w:r>
      <w:r>
        <w:br/>
        <w:t>z aktualnym stanem prawnym i faktycznym.</w:t>
      </w:r>
    </w:p>
    <w:p w:rsidR="0048393F" w:rsidRDefault="0048393F" w:rsidP="0048393F">
      <w:pPr>
        <w:numPr>
          <w:ilvl w:val="1"/>
          <w:numId w:val="7"/>
        </w:numPr>
        <w:ind w:left="720"/>
        <w:jc w:val="both"/>
      </w:pPr>
      <w:r>
        <w:t>podpisy osób umocowanych do działania w imieniu oferenta.</w:t>
      </w:r>
    </w:p>
    <w:p w:rsidR="0048393F" w:rsidRDefault="0048393F" w:rsidP="0048393F">
      <w:pPr>
        <w:numPr>
          <w:ilvl w:val="0"/>
          <w:numId w:val="7"/>
        </w:numPr>
        <w:ind w:left="360"/>
        <w:jc w:val="both"/>
      </w:pPr>
      <w:r>
        <w:t xml:space="preserve"> Do oferty o której mowa w ust.1 dołączyć należy, co najmniej:</w:t>
      </w:r>
    </w:p>
    <w:p w:rsidR="0048393F" w:rsidRDefault="0048393F" w:rsidP="0048393F">
      <w:pPr>
        <w:numPr>
          <w:ilvl w:val="0"/>
          <w:numId w:val="8"/>
        </w:numPr>
        <w:jc w:val="both"/>
      </w:pPr>
      <w:r>
        <w:t>aktualny odpis z właściwego rejestru lub ewidencji potwierdzający status prawny oferenta i umocowanie osób go reprezentujących lub potwierdzony za zgodność odpis tego dokumentu, wystawiony najpóźniej na trzy miesiące przed terminem składania ofert.</w:t>
      </w:r>
    </w:p>
    <w:p w:rsidR="0048393F" w:rsidRDefault="0048393F" w:rsidP="0048393F">
      <w:pPr>
        <w:numPr>
          <w:ilvl w:val="0"/>
          <w:numId w:val="8"/>
        </w:numPr>
        <w:jc w:val="both"/>
      </w:pPr>
      <w:r>
        <w:t>potwierdzona za zgodność z oryginałem kopia statutu klubu sportowego.</w:t>
      </w:r>
    </w:p>
    <w:p w:rsidR="0048393F" w:rsidRDefault="0048393F" w:rsidP="0048393F">
      <w:pPr>
        <w:numPr>
          <w:ilvl w:val="0"/>
          <w:numId w:val="8"/>
        </w:numPr>
        <w:jc w:val="both"/>
      </w:pPr>
      <w:r>
        <w:t xml:space="preserve">merytoryczne sprawozdanie z działalności za okres wskazany w ogłoszeniu </w:t>
      </w:r>
      <w:r>
        <w:br/>
        <w:t>o konkursie.</w:t>
      </w:r>
    </w:p>
    <w:p w:rsidR="0048393F" w:rsidRDefault="0048393F" w:rsidP="0048393F">
      <w:pPr>
        <w:numPr>
          <w:ilvl w:val="0"/>
          <w:numId w:val="7"/>
        </w:numPr>
        <w:ind w:left="360"/>
        <w:jc w:val="both"/>
      </w:pPr>
      <w:r>
        <w:t xml:space="preserve">W ofercie można zawrzeć informacje lub dołączyć dokumenty zawierające referencje, osiągnięcia, doświadczenia oferenta. </w:t>
      </w:r>
    </w:p>
    <w:p w:rsidR="0048393F" w:rsidRDefault="0048393F" w:rsidP="0048393F">
      <w:pPr>
        <w:numPr>
          <w:ilvl w:val="0"/>
          <w:numId w:val="7"/>
        </w:numPr>
        <w:ind w:left="360"/>
        <w:jc w:val="both"/>
      </w:pPr>
      <w:r>
        <w:t>Ofertę należy złożyć w zamkniętej kopercie opatrzonej opisem „ Konkurs na realizację zadań w zakresie rozwoju sportu w Gminie Bobrowniki”.</w:t>
      </w:r>
    </w:p>
    <w:p w:rsidR="0048393F" w:rsidRDefault="0048393F" w:rsidP="0048393F">
      <w:pPr>
        <w:numPr>
          <w:ilvl w:val="0"/>
          <w:numId w:val="7"/>
        </w:numPr>
        <w:ind w:left="360"/>
        <w:jc w:val="both"/>
      </w:pPr>
      <w:r>
        <w:rPr>
          <w:rFonts w:ascii="Times New Roman PL" w:hAnsi="Times New Roman PL"/>
          <w:spacing w:val="-1"/>
        </w:rPr>
        <w:t xml:space="preserve">Oferta musi być podpisany </w:t>
      </w:r>
      <w:r>
        <w:t>przez osobę lub osoby do tego uprawnione</w:t>
      </w:r>
      <w:r>
        <w:rPr>
          <w:rFonts w:ascii="Times New Roman PL" w:hAnsi="Times New Roman PL"/>
          <w:spacing w:val="-1"/>
        </w:rPr>
        <w:t xml:space="preserve"> </w:t>
      </w:r>
      <w:r>
        <w:t xml:space="preserve">wyszczególnione </w:t>
      </w:r>
      <w:r>
        <w:br/>
        <w:t>w dokumencie potwierdzającym ich uprawnienia, opieczętowany</w:t>
      </w:r>
      <w:r>
        <w:rPr>
          <w:rFonts w:ascii="Times New Roman PL" w:hAnsi="Times New Roman PL"/>
          <w:spacing w:val="-1"/>
        </w:rPr>
        <w:t xml:space="preserve"> oraz </w:t>
      </w:r>
      <w:r>
        <w:t xml:space="preserve">wypełniony </w:t>
      </w:r>
      <w:r>
        <w:br/>
        <w:t>w sposób umożliwiający dokonanie oceny przez Komisję.</w:t>
      </w:r>
    </w:p>
    <w:p w:rsidR="0048393F" w:rsidRDefault="0048393F" w:rsidP="0048393F"/>
    <w:p w:rsidR="0048393F" w:rsidRDefault="0048393F" w:rsidP="0048393F">
      <w:pPr>
        <w:jc w:val="center"/>
        <w:rPr>
          <w:b/>
        </w:rPr>
      </w:pPr>
      <w:r>
        <w:rPr>
          <w:b/>
        </w:rPr>
        <w:t>§ 7</w:t>
      </w:r>
    </w:p>
    <w:p w:rsidR="0048393F" w:rsidRDefault="0048393F" w:rsidP="0048393F">
      <w:pPr>
        <w:numPr>
          <w:ilvl w:val="0"/>
          <w:numId w:val="9"/>
        </w:numPr>
        <w:tabs>
          <w:tab w:val="left" w:pos="0"/>
        </w:tabs>
        <w:ind w:left="360"/>
        <w:jc w:val="both"/>
      </w:pPr>
      <w:r>
        <w:t>Dotacja  może być przeznaczona w szczególności na:</w:t>
      </w:r>
    </w:p>
    <w:p w:rsidR="0048393F" w:rsidRDefault="0048393F" w:rsidP="0048393F">
      <w:pPr>
        <w:numPr>
          <w:ilvl w:val="0"/>
          <w:numId w:val="10"/>
        </w:numPr>
        <w:autoSpaceDE w:val="0"/>
        <w:autoSpaceDN w:val="0"/>
        <w:adjustRightInd w:val="0"/>
        <w:jc w:val="both"/>
      </w:pPr>
      <w:r>
        <w:t>realizację programów szkolenia sportowego,</w:t>
      </w:r>
    </w:p>
    <w:p w:rsidR="0048393F" w:rsidRDefault="0048393F" w:rsidP="0048393F">
      <w:pPr>
        <w:numPr>
          <w:ilvl w:val="0"/>
          <w:numId w:val="10"/>
        </w:numPr>
        <w:autoSpaceDE w:val="0"/>
        <w:autoSpaceDN w:val="0"/>
        <w:adjustRightInd w:val="0"/>
        <w:jc w:val="both"/>
      </w:pPr>
      <w:r>
        <w:t>zakup sprzętu sportowego,</w:t>
      </w:r>
    </w:p>
    <w:p w:rsidR="0048393F" w:rsidRDefault="0048393F" w:rsidP="0048393F">
      <w:pPr>
        <w:numPr>
          <w:ilvl w:val="0"/>
          <w:numId w:val="10"/>
        </w:numPr>
        <w:autoSpaceDE w:val="0"/>
        <w:autoSpaceDN w:val="0"/>
        <w:adjustRightInd w:val="0"/>
        <w:jc w:val="both"/>
      </w:pPr>
      <w:r>
        <w:t>pokrycie kosztów organizowania zawodów sportowych lub uczestnictwa w tych zawodach/rozgrywkach, między innymi ( koszty podróży dla zawodników oraz osób realizujących zadanie, koszty noclegów i wyżywienia w trakcie zawodów trwających dłużej niż 1 dzień dla zawodników i osób realizujących zadanie, koszty obsługi sędziowskiej i medycznej, koszty obsługi administracyjnej i finansowej, koszty zakupu artykułów konsumpcyjnych niezbędnych do realizacji zadania , koszty szkoleń i treningów zawodników),</w:t>
      </w:r>
    </w:p>
    <w:p w:rsidR="0048393F" w:rsidRDefault="0048393F" w:rsidP="0048393F">
      <w:pPr>
        <w:numPr>
          <w:ilvl w:val="0"/>
          <w:numId w:val="10"/>
        </w:numPr>
        <w:autoSpaceDE w:val="0"/>
        <w:autoSpaceDN w:val="0"/>
        <w:adjustRightInd w:val="0"/>
        <w:jc w:val="both"/>
      </w:pPr>
      <w:r>
        <w:t>pokrycie kosztów korzystania z obiektów sportowych dla celów szkolenia sportowego między innymi ( koszty mediów, czynszu, koszty administracyjne,),</w:t>
      </w:r>
    </w:p>
    <w:p w:rsidR="0048393F" w:rsidRDefault="0048393F" w:rsidP="0048393F">
      <w:pPr>
        <w:numPr>
          <w:ilvl w:val="0"/>
          <w:numId w:val="10"/>
        </w:numPr>
        <w:autoSpaceDE w:val="0"/>
        <w:autoSpaceDN w:val="0"/>
        <w:adjustRightInd w:val="0"/>
        <w:jc w:val="both"/>
      </w:pPr>
      <w:r>
        <w:t>koszty zatrudnienia trenerów i instruktorów,</w:t>
      </w:r>
    </w:p>
    <w:p w:rsidR="0048393F" w:rsidRDefault="0048393F" w:rsidP="0048393F">
      <w:pPr>
        <w:numPr>
          <w:ilvl w:val="0"/>
          <w:numId w:val="9"/>
        </w:numPr>
        <w:tabs>
          <w:tab w:val="left" w:pos="0"/>
        </w:tabs>
        <w:ind w:left="360"/>
        <w:jc w:val="both"/>
      </w:pPr>
      <w:r>
        <w:t>Dotacja nie będzie udzielana na:</w:t>
      </w:r>
    </w:p>
    <w:p w:rsidR="0048393F" w:rsidRDefault="0048393F" w:rsidP="0048393F">
      <w:pPr>
        <w:numPr>
          <w:ilvl w:val="0"/>
          <w:numId w:val="11"/>
        </w:numPr>
        <w:tabs>
          <w:tab w:val="left" w:pos="0"/>
        </w:tabs>
        <w:jc w:val="both"/>
      </w:pPr>
      <w:r>
        <w:t>remonty budynków,</w:t>
      </w:r>
    </w:p>
    <w:p w:rsidR="0048393F" w:rsidRDefault="0048393F" w:rsidP="0048393F">
      <w:pPr>
        <w:numPr>
          <w:ilvl w:val="0"/>
          <w:numId w:val="11"/>
        </w:numPr>
        <w:tabs>
          <w:tab w:val="left" w:pos="0"/>
        </w:tabs>
        <w:jc w:val="both"/>
      </w:pPr>
      <w:r>
        <w:t>zadania i zakupy inwestycyjne,</w:t>
      </w:r>
    </w:p>
    <w:p w:rsidR="0048393F" w:rsidRDefault="0048393F" w:rsidP="0048393F">
      <w:pPr>
        <w:numPr>
          <w:ilvl w:val="0"/>
          <w:numId w:val="11"/>
        </w:numPr>
        <w:tabs>
          <w:tab w:val="left" w:pos="0"/>
        </w:tabs>
        <w:jc w:val="both"/>
      </w:pPr>
      <w:r>
        <w:t>zakup nieruchomości,</w:t>
      </w:r>
    </w:p>
    <w:p w:rsidR="0048393F" w:rsidRDefault="0048393F" w:rsidP="0048393F">
      <w:pPr>
        <w:numPr>
          <w:ilvl w:val="0"/>
          <w:numId w:val="11"/>
        </w:numPr>
        <w:tabs>
          <w:tab w:val="left" w:pos="0"/>
        </w:tabs>
        <w:jc w:val="both"/>
      </w:pPr>
      <w:r>
        <w:t>działalność gospodarczą,</w:t>
      </w:r>
    </w:p>
    <w:p w:rsidR="0048393F" w:rsidRDefault="0048393F" w:rsidP="0048393F">
      <w:pPr>
        <w:numPr>
          <w:ilvl w:val="0"/>
          <w:numId w:val="11"/>
        </w:numPr>
        <w:tabs>
          <w:tab w:val="left" w:pos="0"/>
        </w:tabs>
        <w:jc w:val="both"/>
      </w:pPr>
      <w:r>
        <w:t>koszty promocji,</w:t>
      </w:r>
    </w:p>
    <w:p w:rsidR="0048393F" w:rsidRDefault="0048393F" w:rsidP="0048393F">
      <w:pPr>
        <w:numPr>
          <w:ilvl w:val="0"/>
          <w:numId w:val="11"/>
        </w:numPr>
        <w:tabs>
          <w:tab w:val="left" w:pos="0"/>
        </w:tabs>
        <w:jc w:val="both"/>
      </w:pPr>
      <w:r>
        <w:t>premie i diety dla zawodników,</w:t>
      </w:r>
    </w:p>
    <w:p w:rsidR="0048393F" w:rsidRDefault="0048393F" w:rsidP="0048393F">
      <w:pPr>
        <w:numPr>
          <w:ilvl w:val="0"/>
          <w:numId w:val="11"/>
        </w:numPr>
        <w:tabs>
          <w:tab w:val="left" w:pos="0"/>
        </w:tabs>
        <w:jc w:val="both"/>
      </w:pPr>
      <w:r>
        <w:t>pokrycie kosztów związanych z transferami,</w:t>
      </w:r>
    </w:p>
    <w:p w:rsidR="0048393F" w:rsidRDefault="0048393F" w:rsidP="0048393F">
      <w:pPr>
        <w:numPr>
          <w:ilvl w:val="0"/>
          <w:numId w:val="11"/>
        </w:numPr>
        <w:tabs>
          <w:tab w:val="left" w:pos="0"/>
        </w:tabs>
        <w:jc w:val="both"/>
      </w:pPr>
      <w:r>
        <w:t>pokrycie kosztów związanych z dojazdami na treningi.</w:t>
      </w:r>
    </w:p>
    <w:p w:rsidR="0048393F" w:rsidRDefault="0048393F" w:rsidP="0048393F">
      <w:pPr>
        <w:tabs>
          <w:tab w:val="left" w:pos="0"/>
        </w:tabs>
        <w:jc w:val="both"/>
      </w:pPr>
    </w:p>
    <w:p w:rsidR="0048393F" w:rsidRDefault="0048393F" w:rsidP="0048393F">
      <w:pPr>
        <w:jc w:val="center"/>
        <w:rPr>
          <w:b/>
        </w:rPr>
      </w:pPr>
      <w:r>
        <w:rPr>
          <w:b/>
        </w:rPr>
        <w:t>§ 8</w:t>
      </w:r>
    </w:p>
    <w:p w:rsidR="0048393F" w:rsidRDefault="0048393F" w:rsidP="0048393F">
      <w:pPr>
        <w:numPr>
          <w:ilvl w:val="0"/>
          <w:numId w:val="12"/>
        </w:numPr>
        <w:ind w:left="360"/>
        <w:jc w:val="both"/>
      </w:pPr>
      <w:r>
        <w:t xml:space="preserve">Komisja konkursowa w pierwszej kolejności sprawdza wymogi formalne. </w:t>
      </w:r>
    </w:p>
    <w:p w:rsidR="0048393F" w:rsidRDefault="0048393F" w:rsidP="0048393F">
      <w:pPr>
        <w:numPr>
          <w:ilvl w:val="0"/>
          <w:numId w:val="12"/>
        </w:numPr>
        <w:ind w:left="360"/>
        <w:jc w:val="both"/>
      </w:pPr>
      <w:r>
        <w:t>Złożona oferta podlegać będzie odrzuceniu, jeżeli:</w:t>
      </w:r>
    </w:p>
    <w:p w:rsidR="0048393F" w:rsidRDefault="0048393F" w:rsidP="0048393F">
      <w:pPr>
        <w:autoSpaceDE w:val="0"/>
        <w:autoSpaceDN w:val="0"/>
        <w:adjustRightInd w:val="0"/>
        <w:ind w:left="360"/>
      </w:pPr>
      <w:r>
        <w:t>a) oferentem jest podmiot, który w minionym roku nie rozliczył się z udzielonej dotacji lub rozliczył po upływie określonego terminu,</w:t>
      </w:r>
    </w:p>
    <w:p w:rsidR="0048393F" w:rsidRDefault="0048393F" w:rsidP="0048393F">
      <w:pPr>
        <w:autoSpaceDE w:val="0"/>
        <w:autoSpaceDN w:val="0"/>
        <w:adjustRightInd w:val="0"/>
        <w:ind w:left="360"/>
      </w:pPr>
      <w:r>
        <w:t>b) oferent nie dołączył wymaganych załączników,</w:t>
      </w:r>
    </w:p>
    <w:p w:rsidR="0048393F" w:rsidRDefault="0048393F" w:rsidP="0048393F">
      <w:pPr>
        <w:autoSpaceDE w:val="0"/>
        <w:autoSpaceDN w:val="0"/>
        <w:adjustRightInd w:val="0"/>
        <w:ind w:left="360"/>
      </w:pPr>
      <w:r>
        <w:t>c) oferta została złożona po upływie terminu określonego w ogłoszeniu o konkursie,</w:t>
      </w:r>
    </w:p>
    <w:p w:rsidR="0048393F" w:rsidRDefault="0048393F" w:rsidP="0048393F">
      <w:pPr>
        <w:autoSpaceDE w:val="0"/>
        <w:autoSpaceDN w:val="0"/>
        <w:adjustRightInd w:val="0"/>
        <w:ind w:left="360"/>
      </w:pPr>
      <w:r>
        <w:t>d) jest niekompletna,</w:t>
      </w:r>
    </w:p>
    <w:p w:rsidR="0048393F" w:rsidRDefault="0048393F" w:rsidP="0048393F">
      <w:pPr>
        <w:autoSpaceDE w:val="0"/>
        <w:autoSpaceDN w:val="0"/>
        <w:adjustRightInd w:val="0"/>
        <w:ind w:left="360"/>
      </w:pPr>
      <w:r>
        <w:t>e) została złożona przez podmiot nieuprawniony,</w:t>
      </w:r>
    </w:p>
    <w:p w:rsidR="0048393F" w:rsidRDefault="0048393F" w:rsidP="0048393F">
      <w:pPr>
        <w:autoSpaceDE w:val="0"/>
        <w:autoSpaceDN w:val="0"/>
        <w:adjustRightInd w:val="0"/>
        <w:ind w:left="360"/>
      </w:pPr>
      <w:r>
        <w:t>f) jeżeli została podpisana przez osoby nie umocowane do reprezentacji,</w:t>
      </w:r>
    </w:p>
    <w:p w:rsidR="0048393F" w:rsidRDefault="0048393F" w:rsidP="0048393F">
      <w:pPr>
        <w:ind w:left="360"/>
        <w:jc w:val="both"/>
        <w:rPr>
          <w:rFonts w:ascii="Times New Roman PL" w:hAnsi="Times New Roman PL"/>
        </w:rPr>
      </w:pPr>
      <w:r>
        <w:t>g) z oferty i załączonych do niej dokumentów wynika, że nie zawiera wszystkich informacji wymienionych w ogłoszeniu o konkursie.</w:t>
      </w:r>
    </w:p>
    <w:p w:rsidR="0048393F" w:rsidRDefault="0048393F" w:rsidP="0048393F">
      <w:pPr>
        <w:numPr>
          <w:ilvl w:val="0"/>
          <w:numId w:val="12"/>
        </w:numPr>
        <w:ind w:left="360"/>
        <w:jc w:val="both"/>
      </w:pPr>
      <w:r>
        <w:t xml:space="preserve">Komisja konkursowa może wyznaczyć dodatkowy termin dla uzupełnienia braków formalnych oferty. Oferta złożona po terminie nie może być uzupełniony. Komisja konkursowa wzywa wnioskodawcę do uzupełnienia oferty w terminie nie dłuższym </w:t>
      </w:r>
      <w:r>
        <w:br/>
        <w:t xml:space="preserve">niż 5 dni. W takim przypadku komisja konkursowa zawiadamia wszystkich oferentów </w:t>
      </w:r>
      <w:r>
        <w:br/>
        <w:t>o terminie merytorycznego rozpatrzenia oferty.</w:t>
      </w:r>
    </w:p>
    <w:p w:rsidR="0048393F" w:rsidRDefault="0048393F" w:rsidP="0048393F">
      <w:pPr>
        <w:numPr>
          <w:ilvl w:val="0"/>
          <w:numId w:val="12"/>
        </w:numPr>
        <w:ind w:left="360"/>
        <w:jc w:val="both"/>
      </w:pPr>
      <w:r>
        <w:t>Oferta, której wad nie uzupełniono pozostawia się bez rozpatrzenia.</w:t>
      </w:r>
    </w:p>
    <w:p w:rsidR="0048393F" w:rsidRDefault="0048393F" w:rsidP="0048393F">
      <w:pPr>
        <w:numPr>
          <w:ilvl w:val="0"/>
          <w:numId w:val="12"/>
        </w:numPr>
        <w:ind w:left="360"/>
        <w:jc w:val="both"/>
      </w:pPr>
      <w:r>
        <w:t>Do dalszego etapu konkursu – oceny merytorycznej dopuszczone zostają oferty spełniające wymogi formalne.</w:t>
      </w:r>
    </w:p>
    <w:p w:rsidR="0048393F" w:rsidRDefault="0048393F" w:rsidP="0048393F">
      <w:pPr>
        <w:jc w:val="center"/>
      </w:pPr>
    </w:p>
    <w:p w:rsidR="0048393F" w:rsidRDefault="0048393F" w:rsidP="0048393F">
      <w:pPr>
        <w:jc w:val="center"/>
        <w:rPr>
          <w:b/>
        </w:rPr>
      </w:pPr>
      <w:r>
        <w:rPr>
          <w:b/>
        </w:rPr>
        <w:t>§ 9</w:t>
      </w:r>
    </w:p>
    <w:p w:rsidR="0048393F" w:rsidRDefault="0048393F" w:rsidP="0048393F">
      <w:pPr>
        <w:numPr>
          <w:ilvl w:val="0"/>
          <w:numId w:val="13"/>
        </w:numPr>
        <w:tabs>
          <w:tab w:val="num" w:pos="360"/>
        </w:tabs>
        <w:jc w:val="both"/>
      </w:pPr>
      <w:bookmarkStart w:id="0" w:name="bookmark_30"/>
      <w:bookmarkEnd w:id="0"/>
      <w:r>
        <w:t>Przy rozpatrywaniu ofert o przyznanie dotacji na realizację zadania, komisja konkursowa bierze pod uwagę w szczególności następujące kryteria:</w:t>
      </w:r>
    </w:p>
    <w:p w:rsidR="0048393F" w:rsidRDefault="0048393F" w:rsidP="0048393F">
      <w:pPr>
        <w:numPr>
          <w:ilvl w:val="1"/>
          <w:numId w:val="14"/>
        </w:numPr>
        <w:ind w:left="720"/>
        <w:jc w:val="both"/>
      </w:pPr>
      <w:r>
        <w:t>rodzaj i celowość zadania, znaczenie zadania dla Gminy,</w:t>
      </w:r>
    </w:p>
    <w:p w:rsidR="0048393F" w:rsidRDefault="0048393F" w:rsidP="0048393F">
      <w:pPr>
        <w:numPr>
          <w:ilvl w:val="1"/>
          <w:numId w:val="14"/>
        </w:numPr>
        <w:ind w:left="720"/>
        <w:jc w:val="both"/>
      </w:pPr>
      <w:r>
        <w:t>zgodność oferty z celem publicznym, określonym w § 1 ust. 2 niniejszej uchwały,</w:t>
      </w:r>
    </w:p>
    <w:p w:rsidR="0048393F" w:rsidRDefault="0048393F" w:rsidP="0048393F">
      <w:pPr>
        <w:numPr>
          <w:ilvl w:val="1"/>
          <w:numId w:val="14"/>
        </w:numPr>
        <w:ind w:left="720"/>
        <w:jc w:val="both"/>
      </w:pPr>
      <w:r>
        <w:t>sposób realizacji zadania,</w:t>
      </w:r>
    </w:p>
    <w:p w:rsidR="0048393F" w:rsidRDefault="0048393F" w:rsidP="0048393F">
      <w:pPr>
        <w:numPr>
          <w:ilvl w:val="1"/>
          <w:numId w:val="14"/>
        </w:numPr>
        <w:ind w:left="720"/>
        <w:jc w:val="both"/>
      </w:pPr>
      <w:r>
        <w:t>k</w:t>
      </w:r>
      <w:r>
        <w:rPr>
          <w:rFonts w:ascii="Times New Roman PL" w:hAnsi="Times New Roman PL"/>
        </w:rPr>
        <w:t>oszt realizacji zadania, w tym rodzaj i celowość planowanych kosztów</w:t>
      </w:r>
      <w:r>
        <w:t>,</w:t>
      </w:r>
      <w:r>
        <w:rPr>
          <w:rFonts w:ascii="Times New Roman PL" w:hAnsi="Times New Roman PL"/>
        </w:rPr>
        <w:t xml:space="preserve"> </w:t>
      </w:r>
    </w:p>
    <w:p w:rsidR="0048393F" w:rsidRDefault="0048393F" w:rsidP="0048393F">
      <w:pPr>
        <w:numPr>
          <w:ilvl w:val="1"/>
          <w:numId w:val="14"/>
        </w:numPr>
        <w:ind w:left="720"/>
        <w:jc w:val="both"/>
      </w:pPr>
      <w:r>
        <w:rPr>
          <w:rFonts w:ascii="Times New Roman PL" w:hAnsi="Times New Roman PL"/>
        </w:rPr>
        <w:t xml:space="preserve"> możliwość realizacji zadania przez oferenta, w tym posiadanie zasobów kadrowych oraz rzeczowych,</w:t>
      </w:r>
    </w:p>
    <w:p w:rsidR="0048393F" w:rsidRDefault="0048393F" w:rsidP="0048393F">
      <w:pPr>
        <w:numPr>
          <w:ilvl w:val="1"/>
          <w:numId w:val="14"/>
        </w:numPr>
        <w:ind w:left="720"/>
        <w:jc w:val="both"/>
      </w:pPr>
      <w:r>
        <w:t>liczbę osób objętych realizacją zadania,</w:t>
      </w:r>
    </w:p>
    <w:p w:rsidR="0048393F" w:rsidRDefault="0048393F" w:rsidP="0048393F">
      <w:pPr>
        <w:numPr>
          <w:ilvl w:val="1"/>
          <w:numId w:val="14"/>
        </w:numPr>
        <w:ind w:left="720"/>
        <w:jc w:val="both"/>
      </w:pPr>
      <w:r>
        <w:t>dotychczasowe doświadczenie w realizacji zadań z zakresu sportu,</w:t>
      </w:r>
    </w:p>
    <w:p w:rsidR="0048393F" w:rsidRDefault="0048393F" w:rsidP="0048393F">
      <w:pPr>
        <w:numPr>
          <w:ilvl w:val="1"/>
          <w:numId w:val="14"/>
        </w:numPr>
        <w:ind w:left="720"/>
        <w:jc w:val="both"/>
      </w:pPr>
      <w:r>
        <w:t xml:space="preserve">wyniki we współzawodnictwie, osiągnięcia, </w:t>
      </w:r>
    </w:p>
    <w:p w:rsidR="0048393F" w:rsidRDefault="0048393F" w:rsidP="0048393F">
      <w:pPr>
        <w:numPr>
          <w:ilvl w:val="1"/>
          <w:numId w:val="14"/>
        </w:numPr>
        <w:ind w:left="720"/>
        <w:jc w:val="both"/>
      </w:pPr>
      <w:r>
        <w:t xml:space="preserve">dotychczasową współpracę z Gminą, w tym rzetelne i terminowe wywiązywanie </w:t>
      </w:r>
      <w:r>
        <w:br/>
        <w:t>się z zawartych umów i porozumień.</w:t>
      </w:r>
    </w:p>
    <w:p w:rsidR="0048393F" w:rsidRDefault="0048393F" w:rsidP="0048393F">
      <w:pPr>
        <w:numPr>
          <w:ilvl w:val="0"/>
          <w:numId w:val="14"/>
        </w:numPr>
        <w:tabs>
          <w:tab w:val="num" w:pos="720"/>
        </w:tabs>
        <w:jc w:val="both"/>
      </w:pPr>
      <w:r>
        <w:t>Oceny/wyboru ofert członkowie komisji konkursowej dokonują indywidualnie.</w:t>
      </w:r>
    </w:p>
    <w:p w:rsidR="0048393F" w:rsidRDefault="0048393F" w:rsidP="0048393F">
      <w:pPr>
        <w:numPr>
          <w:ilvl w:val="0"/>
          <w:numId w:val="14"/>
        </w:numPr>
        <w:tabs>
          <w:tab w:val="num" w:pos="720"/>
        </w:tabs>
        <w:jc w:val="both"/>
      </w:pPr>
      <w:r>
        <w:t xml:space="preserve">Do realizacji może zostać wybrana więcej niż jedna oferta. W przypadku wyboru więcej niż jednej oferty kwota wnioskowanej dotacji przez klub sportowy może ulec zmianie. </w:t>
      </w:r>
      <w:r>
        <w:br/>
        <w:t>W takim przypadku warunkiem zawarcia umowy jest złożenie korekty zakresu rzeczowego i finansowego zadania.</w:t>
      </w:r>
    </w:p>
    <w:p w:rsidR="0048393F" w:rsidRDefault="0048393F" w:rsidP="0048393F">
      <w:pPr>
        <w:jc w:val="center"/>
        <w:rPr>
          <w:b/>
        </w:rPr>
      </w:pPr>
      <w:r>
        <w:rPr>
          <w:b/>
        </w:rPr>
        <w:t>§ 10</w:t>
      </w:r>
    </w:p>
    <w:p w:rsidR="0048393F" w:rsidRDefault="0048393F" w:rsidP="0048393F">
      <w:pPr>
        <w:numPr>
          <w:ilvl w:val="0"/>
          <w:numId w:val="15"/>
        </w:numPr>
        <w:tabs>
          <w:tab w:val="num" w:pos="360"/>
        </w:tabs>
        <w:jc w:val="both"/>
      </w:pPr>
      <w:r>
        <w:t>Z posiedzenia prac komisja sporządza protokół, który powinien zawierać:</w:t>
      </w:r>
    </w:p>
    <w:p w:rsidR="0048393F" w:rsidRDefault="0048393F" w:rsidP="0048393F">
      <w:pPr>
        <w:numPr>
          <w:ilvl w:val="1"/>
          <w:numId w:val="15"/>
        </w:numPr>
        <w:tabs>
          <w:tab w:val="num" w:pos="360"/>
        </w:tabs>
        <w:jc w:val="both"/>
      </w:pPr>
      <w:r>
        <w:t>termin i miejsce rozpatrzenia ofert/y,</w:t>
      </w:r>
    </w:p>
    <w:p w:rsidR="0048393F" w:rsidRDefault="0048393F" w:rsidP="0048393F">
      <w:pPr>
        <w:numPr>
          <w:ilvl w:val="1"/>
          <w:numId w:val="15"/>
        </w:numPr>
        <w:tabs>
          <w:tab w:val="num" w:pos="360"/>
        </w:tabs>
        <w:jc w:val="both"/>
      </w:pPr>
      <w:r>
        <w:t>imiona i nazwiska członków komisji konkursowej,</w:t>
      </w:r>
    </w:p>
    <w:p w:rsidR="0048393F" w:rsidRDefault="0048393F" w:rsidP="0048393F">
      <w:pPr>
        <w:numPr>
          <w:ilvl w:val="1"/>
          <w:numId w:val="15"/>
        </w:numPr>
        <w:tabs>
          <w:tab w:val="num" w:pos="360"/>
        </w:tabs>
        <w:jc w:val="both"/>
      </w:pPr>
      <w:r>
        <w:t xml:space="preserve">liczbę zgłoszonych ofert na poszczególne zadania, w tym spełniające warunki </w:t>
      </w:r>
      <w:r>
        <w:br/>
        <w:t>oraz oferty odrzucone,</w:t>
      </w:r>
    </w:p>
    <w:p w:rsidR="0048393F" w:rsidRDefault="0048393F" w:rsidP="0048393F">
      <w:pPr>
        <w:numPr>
          <w:ilvl w:val="1"/>
          <w:numId w:val="15"/>
        </w:numPr>
        <w:tabs>
          <w:tab w:val="num" w:pos="360"/>
        </w:tabs>
        <w:jc w:val="both"/>
      </w:pPr>
      <w:r>
        <w:t>wykaz ofert wybranych do realizacji,</w:t>
      </w:r>
    </w:p>
    <w:p w:rsidR="0048393F" w:rsidRDefault="0048393F" w:rsidP="0048393F">
      <w:pPr>
        <w:numPr>
          <w:ilvl w:val="1"/>
          <w:numId w:val="15"/>
        </w:numPr>
        <w:tabs>
          <w:tab w:val="num" w:pos="360"/>
        </w:tabs>
        <w:jc w:val="both"/>
      </w:pPr>
      <w:r>
        <w:t>propozycję wysokości dotacji dla wybranych oferentów,</w:t>
      </w:r>
    </w:p>
    <w:p w:rsidR="0048393F" w:rsidRDefault="0048393F" w:rsidP="0048393F">
      <w:pPr>
        <w:numPr>
          <w:ilvl w:val="1"/>
          <w:numId w:val="15"/>
        </w:numPr>
        <w:tabs>
          <w:tab w:val="num" w:pos="360"/>
        </w:tabs>
        <w:jc w:val="both"/>
      </w:pPr>
      <w:r>
        <w:t>ewentualne uwagi członków komisji konkursowej,</w:t>
      </w:r>
    </w:p>
    <w:p w:rsidR="0048393F" w:rsidRDefault="0048393F" w:rsidP="0048393F">
      <w:pPr>
        <w:numPr>
          <w:ilvl w:val="1"/>
          <w:numId w:val="15"/>
        </w:numPr>
        <w:tabs>
          <w:tab w:val="num" w:pos="360"/>
        </w:tabs>
        <w:jc w:val="both"/>
      </w:pPr>
      <w:r>
        <w:t>podpisy członków komisji,</w:t>
      </w:r>
    </w:p>
    <w:p w:rsidR="0048393F" w:rsidRDefault="0048393F" w:rsidP="0048393F">
      <w:pPr>
        <w:numPr>
          <w:ilvl w:val="0"/>
          <w:numId w:val="15"/>
        </w:numPr>
        <w:tabs>
          <w:tab w:val="num" w:pos="360"/>
        </w:tabs>
        <w:jc w:val="both"/>
      </w:pPr>
      <w:r>
        <w:t>Konkurs może być unieważniony, jeżeli postępowanie nie zostanie zakończone wyborem ofert/y.</w:t>
      </w:r>
    </w:p>
    <w:p w:rsidR="0048393F" w:rsidRDefault="0048393F" w:rsidP="0048393F">
      <w:pPr>
        <w:numPr>
          <w:ilvl w:val="0"/>
          <w:numId w:val="15"/>
        </w:numPr>
        <w:tabs>
          <w:tab w:val="num" w:pos="360"/>
        </w:tabs>
        <w:jc w:val="both"/>
      </w:pPr>
      <w:r>
        <w:t>Komisja konkursowa przekazuje protokół Wójtowi wskazując swoją propozycję rozstrzygnięcia konkursu.</w:t>
      </w:r>
    </w:p>
    <w:p w:rsidR="0048393F" w:rsidRDefault="0048393F" w:rsidP="0048393F">
      <w:pPr>
        <w:jc w:val="both"/>
      </w:pPr>
    </w:p>
    <w:p w:rsidR="0048393F" w:rsidRDefault="0048393F" w:rsidP="0048393F">
      <w:pPr>
        <w:jc w:val="center"/>
        <w:rPr>
          <w:b/>
        </w:rPr>
      </w:pPr>
      <w:r>
        <w:rPr>
          <w:b/>
        </w:rPr>
        <w:t>§ 11</w:t>
      </w:r>
    </w:p>
    <w:p w:rsidR="0048393F" w:rsidRDefault="0048393F" w:rsidP="0048393F">
      <w:pPr>
        <w:numPr>
          <w:ilvl w:val="0"/>
          <w:numId w:val="16"/>
        </w:numPr>
        <w:tabs>
          <w:tab w:val="num" w:pos="360"/>
        </w:tabs>
        <w:jc w:val="both"/>
      </w:pPr>
      <w:r>
        <w:t>Ostatecznego rozstrzygnięcia konkursu w tym ustalenia wysokości przyznanej dotacji dokonuje Wójt w formie Zarządzenia w ramach środków zaplanowanych na ten cel w budżecie Gminy Bobrowniki</w:t>
      </w:r>
      <w:r>
        <w:rPr>
          <w:rFonts w:ascii="Arial" w:hAnsi="Arial" w:cs="Arial"/>
        </w:rPr>
        <w:t xml:space="preserve">. </w:t>
      </w:r>
    </w:p>
    <w:p w:rsidR="0048393F" w:rsidRDefault="0048393F" w:rsidP="0048393F">
      <w:pPr>
        <w:numPr>
          <w:ilvl w:val="0"/>
          <w:numId w:val="16"/>
        </w:numPr>
        <w:tabs>
          <w:tab w:val="num" w:pos="360"/>
        </w:tabs>
        <w:jc w:val="both"/>
      </w:pPr>
      <w:r>
        <w:t>Wysoko</w:t>
      </w:r>
      <w:r>
        <w:rPr>
          <w:rFonts w:ascii="TimesNewRoman" w:eastAsia="TimesNewRoman" w:cs="TimesNewRoman"/>
        </w:rPr>
        <w:t>ść</w:t>
      </w:r>
      <w:r>
        <w:rPr>
          <w:rFonts w:ascii="TimesNewRoman" w:eastAsia="TimesNewRoman" w:cs="TimesNewRoman" w:hint="eastAsia"/>
        </w:rPr>
        <w:t xml:space="preserve"> </w:t>
      </w:r>
      <w:r>
        <w:t>przyznanej dotacji mo</w:t>
      </w:r>
      <w:r>
        <w:rPr>
          <w:rFonts w:ascii="TimesNewRoman" w:eastAsia="TimesNewRoman" w:cs="TimesNewRoman"/>
        </w:rPr>
        <w:t>ż</w:t>
      </w:r>
      <w:r>
        <w:t>e by</w:t>
      </w:r>
      <w:r>
        <w:rPr>
          <w:rFonts w:ascii="TimesNewRoman" w:eastAsia="TimesNewRoman" w:cs="TimesNewRoman"/>
        </w:rPr>
        <w:t>ć</w:t>
      </w:r>
      <w:r>
        <w:rPr>
          <w:rFonts w:ascii="TimesNewRoman" w:eastAsia="TimesNewRoman" w:cs="TimesNewRoman" w:hint="eastAsia"/>
        </w:rPr>
        <w:t xml:space="preserve"> </w:t>
      </w:r>
      <w:r>
        <w:t>ni</w:t>
      </w:r>
      <w:r>
        <w:rPr>
          <w:rFonts w:ascii="TimesNewRoman" w:eastAsia="TimesNewRoman" w:cs="TimesNewRoman"/>
        </w:rPr>
        <w:t>ż</w:t>
      </w:r>
      <w:r>
        <w:t>sza od wnioskowanej przez klub sportowy.</w:t>
      </w:r>
    </w:p>
    <w:p w:rsidR="0048393F" w:rsidRDefault="0048393F" w:rsidP="0048393F">
      <w:pPr>
        <w:numPr>
          <w:ilvl w:val="0"/>
          <w:numId w:val="16"/>
        </w:numPr>
        <w:tabs>
          <w:tab w:val="num" w:pos="360"/>
        </w:tabs>
        <w:jc w:val="both"/>
      </w:pPr>
      <w:r>
        <w:t>Od decyzji Wójta nie przysługuje odwołanie.</w:t>
      </w:r>
    </w:p>
    <w:p w:rsidR="0048393F" w:rsidRDefault="0048393F" w:rsidP="0048393F">
      <w:pPr>
        <w:numPr>
          <w:ilvl w:val="0"/>
          <w:numId w:val="16"/>
        </w:numPr>
        <w:tabs>
          <w:tab w:val="num" w:pos="360"/>
        </w:tabs>
        <w:jc w:val="both"/>
      </w:pPr>
      <w:r>
        <w:t>Wyniki konkursu doręcza się wnioskodawcom i ogłasza na stronie internetowej Biuletynu Informacji Publicznej Gminy Bobrowniki.</w:t>
      </w:r>
    </w:p>
    <w:p w:rsidR="0048393F" w:rsidRDefault="0048393F" w:rsidP="0048393F">
      <w:pPr>
        <w:numPr>
          <w:ilvl w:val="0"/>
          <w:numId w:val="16"/>
        </w:numPr>
        <w:tabs>
          <w:tab w:val="num" w:pos="360"/>
        </w:tabs>
        <w:jc w:val="both"/>
      </w:pPr>
      <w:r>
        <w:t xml:space="preserve">Konkurs winien być rozstrzygnięty najpóźniej w ciągu 14 dni od dnia otwarcia wniosku </w:t>
      </w:r>
      <w:r>
        <w:br/>
        <w:t>z wyjątkiem sytuacji wskazanej w §8 pkt.3 regulaminu.</w:t>
      </w:r>
    </w:p>
    <w:p w:rsidR="0048393F" w:rsidRDefault="0048393F" w:rsidP="0048393F">
      <w:pPr>
        <w:numPr>
          <w:ilvl w:val="0"/>
          <w:numId w:val="16"/>
        </w:numPr>
        <w:tabs>
          <w:tab w:val="num" w:pos="360"/>
        </w:tabs>
        <w:jc w:val="both"/>
      </w:pPr>
      <w:r>
        <w:t>Z chwilą rozstrzygnięcia konkursu komisja konkursowa ulega rozwiązaniu.</w:t>
      </w:r>
    </w:p>
    <w:p w:rsidR="0048393F" w:rsidRDefault="0048393F" w:rsidP="0048393F">
      <w:pPr>
        <w:jc w:val="both"/>
      </w:pPr>
    </w:p>
    <w:p w:rsidR="0048393F" w:rsidRDefault="0048393F" w:rsidP="0048393F">
      <w:pPr>
        <w:jc w:val="center"/>
        <w:rPr>
          <w:b/>
        </w:rPr>
      </w:pPr>
      <w:r>
        <w:rPr>
          <w:b/>
        </w:rPr>
        <w:t>§ 12</w:t>
      </w:r>
    </w:p>
    <w:p w:rsidR="0048393F" w:rsidRDefault="0048393F" w:rsidP="0048393F">
      <w:pPr>
        <w:numPr>
          <w:ilvl w:val="0"/>
          <w:numId w:val="17"/>
        </w:numPr>
        <w:tabs>
          <w:tab w:val="num" w:pos="360"/>
        </w:tabs>
        <w:autoSpaceDE w:val="0"/>
        <w:autoSpaceDN w:val="0"/>
        <w:adjustRightInd w:val="0"/>
        <w:jc w:val="both"/>
      </w:pPr>
      <w:r>
        <w:t>Przekazanie dotacji następuje na podstawie umowy zawartej pomiędzy Gminą a klubem sportowym, którego wniosek została wybrana do realizacji.</w:t>
      </w:r>
    </w:p>
    <w:p w:rsidR="0048393F" w:rsidRDefault="0048393F" w:rsidP="0048393F">
      <w:pPr>
        <w:numPr>
          <w:ilvl w:val="0"/>
          <w:numId w:val="17"/>
        </w:numPr>
        <w:tabs>
          <w:tab w:val="num" w:pos="360"/>
        </w:tabs>
        <w:autoSpaceDE w:val="0"/>
        <w:autoSpaceDN w:val="0"/>
        <w:adjustRightInd w:val="0"/>
        <w:jc w:val="both"/>
      </w:pPr>
      <w:r>
        <w:t>Dotacja powinna być wykorzystana w trakcie roku budżetowego lub okresu, na który została przyznana.</w:t>
      </w:r>
    </w:p>
    <w:p w:rsidR="0048393F" w:rsidRDefault="0048393F" w:rsidP="0048393F">
      <w:pPr>
        <w:numPr>
          <w:ilvl w:val="0"/>
          <w:numId w:val="17"/>
        </w:numPr>
        <w:tabs>
          <w:tab w:val="num" w:pos="360"/>
        </w:tabs>
        <w:autoSpaceDE w:val="0"/>
        <w:autoSpaceDN w:val="0"/>
        <w:adjustRightInd w:val="0"/>
        <w:jc w:val="both"/>
      </w:pPr>
      <w:r>
        <w:t>Umowę zawiera się na okres nie dłuższy niż rok budżetowy.</w:t>
      </w:r>
    </w:p>
    <w:p w:rsidR="0048393F" w:rsidRDefault="0048393F" w:rsidP="0048393F">
      <w:pPr>
        <w:numPr>
          <w:ilvl w:val="0"/>
          <w:numId w:val="17"/>
        </w:numPr>
        <w:tabs>
          <w:tab w:val="num" w:pos="360"/>
        </w:tabs>
        <w:autoSpaceDE w:val="0"/>
        <w:autoSpaceDN w:val="0"/>
        <w:adjustRightInd w:val="0"/>
        <w:jc w:val="both"/>
      </w:pPr>
      <w:r>
        <w:t>Umowa i wszelkie jej zmiany wymagają formy pisemnej pod rygorem nieważności.</w:t>
      </w:r>
    </w:p>
    <w:p w:rsidR="0048393F" w:rsidRDefault="0048393F" w:rsidP="0048393F">
      <w:pPr>
        <w:numPr>
          <w:ilvl w:val="0"/>
          <w:numId w:val="17"/>
        </w:numPr>
        <w:tabs>
          <w:tab w:val="num" w:pos="360"/>
        </w:tabs>
        <w:autoSpaceDE w:val="0"/>
        <w:autoSpaceDN w:val="0"/>
        <w:adjustRightInd w:val="0"/>
        <w:jc w:val="both"/>
      </w:pPr>
      <w:r>
        <w:t xml:space="preserve">W szczególnie uzasadnionych przypadkach dopuszcza się, za zgodą stron, możliwość zmiany w ciągu roku zakresu rzeczowego oraz warunków realizacji zadania w formie aneksu do umowy.  </w:t>
      </w:r>
    </w:p>
    <w:p w:rsidR="0048393F" w:rsidRDefault="0048393F" w:rsidP="0048393F">
      <w:pPr>
        <w:numPr>
          <w:ilvl w:val="0"/>
          <w:numId w:val="17"/>
        </w:numPr>
        <w:tabs>
          <w:tab w:val="num" w:pos="360"/>
        </w:tabs>
        <w:autoSpaceDE w:val="0"/>
        <w:autoSpaceDN w:val="0"/>
        <w:adjustRightInd w:val="0"/>
        <w:jc w:val="both"/>
      </w:pPr>
      <w:r>
        <w:t>Załącznikiem do umowy jest oferta, która stanowi jej integralną część.</w:t>
      </w:r>
    </w:p>
    <w:p w:rsidR="0048393F" w:rsidRDefault="0048393F" w:rsidP="0048393F">
      <w:pPr>
        <w:numPr>
          <w:ilvl w:val="0"/>
          <w:numId w:val="17"/>
        </w:numPr>
        <w:tabs>
          <w:tab w:val="num" w:pos="360"/>
        </w:tabs>
        <w:autoSpaceDE w:val="0"/>
        <w:autoSpaceDN w:val="0"/>
        <w:adjustRightInd w:val="0"/>
        <w:jc w:val="both"/>
      </w:pPr>
      <w:r>
        <w:t>Umowa winna zawierać w szczególności:</w:t>
      </w:r>
    </w:p>
    <w:p w:rsidR="0048393F" w:rsidRDefault="0048393F" w:rsidP="0048393F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jc w:val="both"/>
      </w:pPr>
      <w:r>
        <w:t>oznaczenie stron umowy,</w:t>
      </w:r>
    </w:p>
    <w:p w:rsidR="0048393F" w:rsidRDefault="0048393F" w:rsidP="0048393F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jc w:val="both"/>
      </w:pPr>
      <w:r>
        <w:t xml:space="preserve">rodzaj zadania na który zostaje przeznaczona dotacja, </w:t>
      </w:r>
    </w:p>
    <w:p w:rsidR="0048393F" w:rsidRDefault="0048393F" w:rsidP="0048393F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jc w:val="both"/>
      </w:pPr>
      <w:r>
        <w:t>wysokość dotacji przyznanej klubowi,</w:t>
      </w:r>
    </w:p>
    <w:p w:rsidR="0048393F" w:rsidRDefault="0048393F" w:rsidP="0048393F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jc w:val="both"/>
      </w:pPr>
      <w:r>
        <w:t>termin rozpoczęcia i zakończenia zadania,</w:t>
      </w:r>
    </w:p>
    <w:p w:rsidR="0048393F" w:rsidRDefault="0048393F" w:rsidP="0048393F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jc w:val="both"/>
      </w:pPr>
      <w:r>
        <w:t>sposób i termin rozliczenia dotacji,</w:t>
      </w:r>
    </w:p>
    <w:p w:rsidR="0048393F" w:rsidRDefault="0048393F" w:rsidP="0048393F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jc w:val="both"/>
      </w:pPr>
      <w:r>
        <w:t>postanowienia dotyczące okoliczności uzasadniających rozwiązanie umowy,</w:t>
      </w:r>
    </w:p>
    <w:p w:rsidR="0048393F" w:rsidRDefault="0048393F" w:rsidP="0048393F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jc w:val="both"/>
      </w:pPr>
      <w:r>
        <w:t>termin i zasady zwrotu niewykorzystanej części dotacji lub niewłaściwie wykorzystanej dotacji,</w:t>
      </w:r>
    </w:p>
    <w:p w:rsidR="0048393F" w:rsidRDefault="0048393F" w:rsidP="0048393F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jc w:val="both"/>
      </w:pPr>
      <w:r>
        <w:t>podpisy stron.</w:t>
      </w:r>
    </w:p>
    <w:p w:rsidR="0048393F" w:rsidRDefault="0048393F" w:rsidP="0048393F">
      <w:pPr>
        <w:jc w:val="center"/>
        <w:rPr>
          <w:b/>
        </w:rPr>
      </w:pPr>
      <w:r>
        <w:rPr>
          <w:b/>
        </w:rPr>
        <w:t>§ 13</w:t>
      </w:r>
    </w:p>
    <w:p w:rsidR="0048393F" w:rsidRDefault="0048393F" w:rsidP="0048393F">
      <w:pPr>
        <w:numPr>
          <w:ilvl w:val="0"/>
          <w:numId w:val="18"/>
        </w:numPr>
        <w:tabs>
          <w:tab w:val="num" w:pos="360"/>
        </w:tabs>
        <w:jc w:val="both"/>
      </w:pPr>
      <w:r>
        <w:t>W trakcie realizacji zadania Gmina może dokonać w każdym czasie kontroli jego realizacji.</w:t>
      </w:r>
    </w:p>
    <w:p w:rsidR="0048393F" w:rsidRDefault="0048393F" w:rsidP="0048393F">
      <w:pPr>
        <w:numPr>
          <w:ilvl w:val="0"/>
          <w:numId w:val="18"/>
        </w:numPr>
        <w:tabs>
          <w:tab w:val="num" w:pos="360"/>
        </w:tabs>
        <w:jc w:val="both"/>
      </w:pPr>
      <w:r>
        <w:t>Kontroli dokonują upoważnieni przez Wójta pracownicy Urzędu.</w:t>
      </w:r>
    </w:p>
    <w:p w:rsidR="0048393F" w:rsidRDefault="0048393F" w:rsidP="0048393F">
      <w:pPr>
        <w:numPr>
          <w:ilvl w:val="0"/>
          <w:numId w:val="18"/>
        </w:numPr>
        <w:tabs>
          <w:tab w:val="num" w:pos="360"/>
        </w:tabs>
        <w:jc w:val="both"/>
      </w:pPr>
      <w:r>
        <w:t xml:space="preserve">O zamiarze przeprowadzenia kontroli Wójt zawiadamia klub sportowy, co najmniej </w:t>
      </w:r>
      <w:r>
        <w:br/>
        <w:t>3 dni przed terminem planowanej kontroli.</w:t>
      </w:r>
    </w:p>
    <w:p w:rsidR="0048393F" w:rsidRDefault="0048393F" w:rsidP="0048393F">
      <w:pPr>
        <w:numPr>
          <w:ilvl w:val="0"/>
          <w:numId w:val="18"/>
        </w:numPr>
        <w:tabs>
          <w:tab w:val="num" w:pos="360"/>
        </w:tabs>
        <w:jc w:val="both"/>
      </w:pPr>
      <w:r>
        <w:t>Kontrolujący mają prawo żądania udzielenia informacji o przebiegu wykonania zadania, wszelkich dokumentów związanych z realizacji zadania i wydatkowaniem dotacji.</w:t>
      </w:r>
    </w:p>
    <w:p w:rsidR="0048393F" w:rsidRDefault="0048393F" w:rsidP="0048393F">
      <w:pPr>
        <w:numPr>
          <w:ilvl w:val="0"/>
          <w:numId w:val="18"/>
        </w:numPr>
        <w:tabs>
          <w:tab w:val="num" w:pos="360"/>
        </w:tabs>
        <w:jc w:val="both"/>
      </w:pPr>
      <w:r>
        <w:t xml:space="preserve">W przypadku stwierdzenia wydatkowania dotacji niezgodnie z jej przeznaczeniem lub </w:t>
      </w:r>
      <w:r>
        <w:br/>
        <w:t>w sposób niezgodny z innymi postanowieniami umowy, dotacja podlega w całości bądź części zwrotowi na rachunek bankowy Gminy Bobrowniki. Kwotę dotacji przypadającą do zwrotu określa Wójt Gminy Bobrowniki.</w:t>
      </w:r>
    </w:p>
    <w:p w:rsidR="0048393F" w:rsidRDefault="0048393F" w:rsidP="0048393F">
      <w:pPr>
        <w:numPr>
          <w:ilvl w:val="0"/>
          <w:numId w:val="18"/>
        </w:numPr>
        <w:tabs>
          <w:tab w:val="num" w:pos="360"/>
        </w:tabs>
        <w:jc w:val="both"/>
      </w:pPr>
      <w:r>
        <w:t xml:space="preserve">Wójt może wyrazić zgodę na przesunięcia pomiędzy rodzajami zaplanowanych kosztów zawartych w ofercie/korekcie. Przesunięcia te nie mogą przekroczyć </w:t>
      </w:r>
      <w:r>
        <w:br/>
        <w:t>10% przyznanej przez Gminę dotacji.</w:t>
      </w:r>
    </w:p>
    <w:p w:rsidR="0048393F" w:rsidRDefault="0048393F" w:rsidP="0048393F">
      <w:pPr>
        <w:numPr>
          <w:ilvl w:val="0"/>
          <w:numId w:val="18"/>
        </w:numPr>
        <w:tabs>
          <w:tab w:val="num" w:pos="360"/>
        </w:tabs>
        <w:jc w:val="both"/>
      </w:pPr>
      <w:r>
        <w:t>Z przeprowadzonej kontroli sporządza się protokół.</w:t>
      </w:r>
    </w:p>
    <w:p w:rsidR="0048393F" w:rsidRDefault="0048393F" w:rsidP="0048393F">
      <w:pPr>
        <w:jc w:val="both"/>
      </w:pPr>
    </w:p>
    <w:p w:rsidR="0048393F" w:rsidRDefault="0048393F" w:rsidP="0048393F">
      <w:pPr>
        <w:jc w:val="center"/>
        <w:rPr>
          <w:b/>
        </w:rPr>
      </w:pPr>
      <w:r>
        <w:rPr>
          <w:b/>
        </w:rPr>
        <w:t>§ 14</w:t>
      </w:r>
    </w:p>
    <w:p w:rsidR="0048393F" w:rsidRDefault="0048393F" w:rsidP="0048393F">
      <w:pPr>
        <w:numPr>
          <w:ilvl w:val="0"/>
          <w:numId w:val="19"/>
        </w:numPr>
        <w:tabs>
          <w:tab w:val="num" w:pos="360"/>
        </w:tabs>
        <w:jc w:val="both"/>
      </w:pPr>
      <w:r>
        <w:t>Po zakończeniu realizacji zadania, klub sportowy składa sprawozdanie z jego wykonania w terminie 30 dni od dnia upływu okresu, na który została zawarta umowa.</w:t>
      </w:r>
    </w:p>
    <w:p w:rsidR="0048393F" w:rsidRDefault="0048393F" w:rsidP="0048393F">
      <w:pPr>
        <w:numPr>
          <w:ilvl w:val="0"/>
          <w:numId w:val="19"/>
        </w:numPr>
        <w:tabs>
          <w:tab w:val="num" w:pos="360"/>
        </w:tabs>
        <w:jc w:val="both"/>
      </w:pPr>
      <w:r>
        <w:t>Okresem sprawozdawczym jest rok budżetowy.</w:t>
      </w:r>
    </w:p>
    <w:p w:rsidR="0048393F" w:rsidRDefault="0048393F" w:rsidP="0048393F">
      <w:pPr>
        <w:numPr>
          <w:ilvl w:val="0"/>
          <w:numId w:val="19"/>
        </w:numPr>
        <w:tabs>
          <w:tab w:val="num" w:pos="360"/>
        </w:tabs>
        <w:jc w:val="both"/>
      </w:pPr>
      <w:r>
        <w:t>Sprawozdanie powinno zawierać, co najmniej:</w:t>
      </w:r>
    </w:p>
    <w:p w:rsidR="0048393F" w:rsidRDefault="0048393F" w:rsidP="0048393F">
      <w:pPr>
        <w:numPr>
          <w:ilvl w:val="1"/>
          <w:numId w:val="19"/>
        </w:numPr>
        <w:tabs>
          <w:tab w:val="num" w:pos="360"/>
        </w:tabs>
        <w:jc w:val="both"/>
      </w:pPr>
      <w:r>
        <w:t>rozliczenie finansowe w oparciu o złożony w ofercie kosztorys,</w:t>
      </w:r>
    </w:p>
    <w:p w:rsidR="0048393F" w:rsidRDefault="0048393F" w:rsidP="0048393F">
      <w:pPr>
        <w:numPr>
          <w:ilvl w:val="1"/>
          <w:numId w:val="19"/>
        </w:numPr>
        <w:tabs>
          <w:tab w:val="num" w:pos="360"/>
        </w:tabs>
        <w:jc w:val="both"/>
      </w:pPr>
      <w:r>
        <w:t>zestawienie rachunków potwierdzających wydatkowanie środków</w:t>
      </w:r>
    </w:p>
    <w:p w:rsidR="0048393F" w:rsidRDefault="0048393F" w:rsidP="0048393F">
      <w:pPr>
        <w:numPr>
          <w:ilvl w:val="1"/>
          <w:numId w:val="19"/>
        </w:numPr>
        <w:tabs>
          <w:tab w:val="num" w:pos="360"/>
        </w:tabs>
        <w:jc w:val="both"/>
      </w:pPr>
      <w:r>
        <w:t>inne istotne informacje o realizacji zadania,</w:t>
      </w:r>
    </w:p>
    <w:p w:rsidR="0048393F" w:rsidRDefault="0048393F" w:rsidP="0048393F">
      <w:pPr>
        <w:numPr>
          <w:ilvl w:val="0"/>
          <w:numId w:val="19"/>
        </w:numPr>
        <w:tabs>
          <w:tab w:val="num" w:pos="360"/>
        </w:tabs>
        <w:jc w:val="both"/>
      </w:pPr>
      <w:r>
        <w:t>Niewykorzystane przez klub sportowy środki finansowe podlegają zwrotowi do budżetu Gminy zgodnie z ustawą o finansach publicznych.</w:t>
      </w:r>
    </w:p>
    <w:p w:rsidR="0048393F" w:rsidRDefault="0048393F" w:rsidP="0048393F"/>
    <w:p w:rsidR="0048393F" w:rsidRDefault="0048393F" w:rsidP="0048393F">
      <w:pPr>
        <w:jc w:val="center"/>
        <w:rPr>
          <w:b/>
        </w:rPr>
      </w:pPr>
      <w:r>
        <w:rPr>
          <w:b/>
        </w:rPr>
        <w:t>§ 15</w:t>
      </w:r>
    </w:p>
    <w:p w:rsidR="0048393F" w:rsidRDefault="0048393F" w:rsidP="0048393F">
      <w:pPr>
        <w:jc w:val="both"/>
      </w:pPr>
      <w:r>
        <w:t>Wójt wyznacza pracownika/pracowników Urzędu odpowiedzialnego /odpowiedzialnych za koordynację i wykonanie prac z zakresu zadań objętych niniejszą uchwałą.</w:t>
      </w:r>
    </w:p>
    <w:p w:rsidR="0048393F" w:rsidRDefault="0048393F" w:rsidP="0048393F"/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6F4AA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56A"/>
    <w:multiLevelType w:val="hybridMultilevel"/>
    <w:tmpl w:val="5A3042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747E9"/>
    <w:multiLevelType w:val="hybridMultilevel"/>
    <w:tmpl w:val="B7605C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7217E"/>
    <w:multiLevelType w:val="hybridMultilevel"/>
    <w:tmpl w:val="1BF4C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B561A"/>
    <w:multiLevelType w:val="hybridMultilevel"/>
    <w:tmpl w:val="F97C9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450618"/>
    <w:multiLevelType w:val="hybridMultilevel"/>
    <w:tmpl w:val="B0649CD0"/>
    <w:lvl w:ilvl="0" w:tplc="F61AE8C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4E55B4"/>
    <w:multiLevelType w:val="hybridMultilevel"/>
    <w:tmpl w:val="65747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BE2463"/>
    <w:multiLevelType w:val="hybridMultilevel"/>
    <w:tmpl w:val="2FC898F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6C3546"/>
    <w:multiLevelType w:val="hybridMultilevel"/>
    <w:tmpl w:val="07E2A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861EDE"/>
    <w:multiLevelType w:val="hybridMultilevel"/>
    <w:tmpl w:val="DF44E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357C31"/>
    <w:multiLevelType w:val="hybridMultilevel"/>
    <w:tmpl w:val="1ED2DF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011AE4"/>
    <w:multiLevelType w:val="hybridMultilevel"/>
    <w:tmpl w:val="8788E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603DB3"/>
    <w:multiLevelType w:val="hybridMultilevel"/>
    <w:tmpl w:val="7D8A7D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187300"/>
    <w:multiLevelType w:val="hybridMultilevel"/>
    <w:tmpl w:val="41E20A8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132032"/>
    <w:multiLevelType w:val="hybridMultilevel"/>
    <w:tmpl w:val="2EA4A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5B7ABC"/>
    <w:multiLevelType w:val="hybridMultilevel"/>
    <w:tmpl w:val="12D277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A224AF"/>
    <w:multiLevelType w:val="hybridMultilevel"/>
    <w:tmpl w:val="1C3A1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921168"/>
    <w:multiLevelType w:val="hybridMultilevel"/>
    <w:tmpl w:val="F0C2F0B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4F4C09"/>
    <w:multiLevelType w:val="hybridMultilevel"/>
    <w:tmpl w:val="F84E86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514D29"/>
    <w:multiLevelType w:val="hybridMultilevel"/>
    <w:tmpl w:val="B4FE1F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48393F"/>
    <w:rsid w:val="00010AB5"/>
    <w:rsid w:val="00147D29"/>
    <w:rsid w:val="002052D9"/>
    <w:rsid w:val="00282A7A"/>
    <w:rsid w:val="00286731"/>
    <w:rsid w:val="0048393F"/>
    <w:rsid w:val="004A6E6C"/>
    <w:rsid w:val="00575B2A"/>
    <w:rsid w:val="00580562"/>
    <w:rsid w:val="00590F6B"/>
    <w:rsid w:val="005A1630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D2E99"/>
    <w:rsid w:val="0090432C"/>
    <w:rsid w:val="009649A7"/>
    <w:rsid w:val="00AC43BC"/>
    <w:rsid w:val="00B000CA"/>
    <w:rsid w:val="00B0264E"/>
    <w:rsid w:val="00B560AC"/>
    <w:rsid w:val="00B62562"/>
    <w:rsid w:val="00BA0179"/>
    <w:rsid w:val="00BE16E9"/>
    <w:rsid w:val="00CA452A"/>
    <w:rsid w:val="00D02D91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93F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1618</Words>
  <Characters>9714</Characters>
  <Application>Microsoft Office Word</Application>
  <DocSecurity>0</DocSecurity>
  <Lines>80</Lines>
  <Paragraphs>22</Paragraphs>
  <ScaleCrop>false</ScaleCrop>
  <Company/>
  <LinksUpToDate>false</LinksUpToDate>
  <CharactersWithSpaces>11310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</cp:revision>
  <dcterms:created xsi:type="dcterms:W3CDTF">2023-03-17T07:20:00Z</dcterms:created>
  <dcterms:modified xsi:type="dcterms:W3CDTF">2023-03-17T07:21:00Z</dcterms:modified>
</cp:coreProperties>
</file>