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77" w:rsidRDefault="00DD2ECD">
      <w:pPr>
        <w:pStyle w:val="Tekstpodstawowy"/>
        <w:spacing w:before="71"/>
        <w:ind w:left="5541"/>
      </w:pPr>
      <w:r>
        <w:t>Bobrowniki, dnia……………………</w:t>
      </w:r>
    </w:p>
    <w:p w:rsidR="00DF2477" w:rsidRDefault="00DF2477">
      <w:pPr>
        <w:pStyle w:val="Tekstpodstawowy"/>
        <w:rPr>
          <w:sz w:val="20"/>
        </w:rPr>
      </w:pPr>
    </w:p>
    <w:p w:rsidR="00DF2477" w:rsidRDefault="00DF2477">
      <w:pPr>
        <w:pStyle w:val="Tekstpodstawowy"/>
        <w:spacing w:before="11"/>
        <w:rPr>
          <w:sz w:val="17"/>
        </w:rPr>
      </w:pPr>
    </w:p>
    <w:p w:rsidR="00DF2477" w:rsidRDefault="00DD2ECD">
      <w:pPr>
        <w:pStyle w:val="Tekstpodstawowy"/>
        <w:spacing w:before="90"/>
        <w:ind w:left="1016" w:right="4744" w:hanging="900"/>
      </w:pPr>
      <w:r>
        <w:t xml:space="preserve">………………………………………………………. </w:t>
      </w:r>
      <w:r w:rsidRPr="00F031FD">
        <w:rPr>
          <w:sz w:val="18"/>
        </w:rPr>
        <w:t>(Imię i nazwisko)</w:t>
      </w:r>
    </w:p>
    <w:p w:rsidR="00DF2477" w:rsidRDefault="00DF2477">
      <w:pPr>
        <w:pStyle w:val="Tekstpodstawowy"/>
        <w:spacing w:before="10"/>
        <w:rPr>
          <w:sz w:val="21"/>
        </w:rPr>
      </w:pPr>
    </w:p>
    <w:p w:rsidR="00DF2477" w:rsidRPr="00F031FD" w:rsidRDefault="00DD2ECD">
      <w:pPr>
        <w:pStyle w:val="Tekstpodstawowy"/>
        <w:ind w:left="716" w:right="4804" w:hanging="600"/>
        <w:rPr>
          <w:sz w:val="18"/>
        </w:rPr>
      </w:pPr>
      <w:r>
        <w:t xml:space="preserve">……………………………………………………… </w:t>
      </w:r>
      <w:r w:rsidRPr="00F031FD">
        <w:rPr>
          <w:sz w:val="18"/>
        </w:rPr>
        <w:t>(Adres zamieszkania)</w:t>
      </w:r>
    </w:p>
    <w:p w:rsidR="00DF2477" w:rsidRDefault="00DF2477">
      <w:pPr>
        <w:pStyle w:val="Tekstpodstawowy"/>
        <w:spacing w:before="2"/>
        <w:rPr>
          <w:sz w:val="22"/>
        </w:rPr>
      </w:pPr>
    </w:p>
    <w:p w:rsidR="00DF2477" w:rsidRDefault="00DD2ECD">
      <w:pPr>
        <w:pStyle w:val="Tekstpodstawowy"/>
        <w:ind w:left="1436" w:right="4804" w:hanging="1320"/>
      </w:pPr>
      <w:r>
        <w:t xml:space="preserve">…………………………………………………….... </w:t>
      </w:r>
      <w:r w:rsidRPr="00F031FD">
        <w:rPr>
          <w:sz w:val="18"/>
        </w:rPr>
        <w:t>(Telefon)</w:t>
      </w:r>
    </w:p>
    <w:p w:rsidR="00DF2477" w:rsidRDefault="00DF2477">
      <w:pPr>
        <w:pStyle w:val="Tekstpodstawowy"/>
        <w:rPr>
          <w:sz w:val="26"/>
        </w:rPr>
      </w:pPr>
    </w:p>
    <w:p w:rsidR="00DF2477" w:rsidRDefault="00DF2477">
      <w:pPr>
        <w:pStyle w:val="Tekstpodstawowy"/>
        <w:spacing w:before="6"/>
        <w:rPr>
          <w:sz w:val="26"/>
        </w:rPr>
      </w:pPr>
    </w:p>
    <w:p w:rsidR="00DF2477" w:rsidRDefault="00DD2ECD">
      <w:pPr>
        <w:pStyle w:val="Tytu"/>
        <w:rPr>
          <w:u w:val="none"/>
        </w:rPr>
      </w:pPr>
      <w:r>
        <w:rPr>
          <w:u w:val="thick"/>
        </w:rPr>
        <w:t>FORMULARZ INFORMACYJNY</w:t>
      </w:r>
    </w:p>
    <w:p w:rsidR="00DF2477" w:rsidRDefault="00DF2477">
      <w:pPr>
        <w:pStyle w:val="Tekstpodstawowy"/>
        <w:spacing w:before="2"/>
        <w:rPr>
          <w:b/>
        </w:rPr>
      </w:pPr>
    </w:p>
    <w:p w:rsidR="00DF2477" w:rsidRPr="00D26EBE" w:rsidRDefault="00DD2ECD" w:rsidP="00D26EBE">
      <w:pPr>
        <w:pStyle w:val="Heading1"/>
        <w:spacing w:before="90" w:line="276" w:lineRule="auto"/>
        <w:ind w:right="713"/>
      </w:pPr>
      <w:r w:rsidRPr="00D26EBE">
        <w:t>INWENTARYZACJA FOLII ROLNICZYCH, SIATKI I SZNURKA DO OWIJANIA BALOTÓW OPAKOWAŃ PO NAWOZACH I TYPU BIG BAG POCHODZĄCYCH Z DZIAŁALNOŚCI ROLNICZEJ W GOSPODARSTWIE ROLNYM</w:t>
      </w:r>
    </w:p>
    <w:p w:rsidR="00DF2477" w:rsidRDefault="00DD2ECD">
      <w:pPr>
        <w:pStyle w:val="Tekstpodstawowy"/>
        <w:ind w:left="824"/>
      </w:pPr>
      <w:r>
        <w:t>Szacunkowa ilość i rodzaj wyrobów znajdujących się na nieruchomości:</w:t>
      </w:r>
    </w:p>
    <w:p w:rsidR="00DF2477" w:rsidRDefault="00DF2477">
      <w:pPr>
        <w:pStyle w:val="Tekstpodstawowy"/>
        <w:spacing w:before="8"/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6006"/>
        <w:gridCol w:w="2328"/>
      </w:tblGrid>
      <w:tr w:rsidR="00DF2477" w:rsidTr="00D26EBE">
        <w:trPr>
          <w:trHeight w:val="461"/>
        </w:trPr>
        <w:tc>
          <w:tcPr>
            <w:tcW w:w="818" w:type="dxa"/>
          </w:tcPr>
          <w:p w:rsidR="00DF2477" w:rsidRDefault="00DD2E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Rodzaj wyrobów</w:t>
            </w:r>
          </w:p>
        </w:tc>
        <w:tc>
          <w:tcPr>
            <w:tcW w:w="2328" w:type="dxa"/>
          </w:tcPr>
          <w:p w:rsidR="00DF2477" w:rsidRDefault="00DD2E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Ilość (kg)</w:t>
            </w:r>
          </w:p>
        </w:tc>
      </w:tr>
      <w:tr w:rsidR="00DF2477">
        <w:trPr>
          <w:trHeight w:val="402"/>
        </w:trPr>
        <w:tc>
          <w:tcPr>
            <w:tcW w:w="818" w:type="dxa"/>
          </w:tcPr>
          <w:p w:rsidR="00DF2477" w:rsidRDefault="00DD2ECD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Folia rolnicza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02"/>
        </w:trPr>
        <w:tc>
          <w:tcPr>
            <w:tcW w:w="818" w:type="dxa"/>
          </w:tcPr>
          <w:p w:rsidR="00DF2477" w:rsidRDefault="00DD2ECD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Siatka do owijania balotów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21"/>
        </w:trPr>
        <w:tc>
          <w:tcPr>
            <w:tcW w:w="818" w:type="dxa"/>
          </w:tcPr>
          <w:p w:rsidR="00DF2477" w:rsidRDefault="00DD2ECD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Sznurek do owijania balotów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22"/>
        </w:trPr>
        <w:tc>
          <w:tcPr>
            <w:tcW w:w="818" w:type="dxa"/>
          </w:tcPr>
          <w:p w:rsidR="00DF2477" w:rsidRDefault="00DD2ECD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Opakowania po nawozach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02"/>
        </w:trPr>
        <w:tc>
          <w:tcPr>
            <w:tcW w:w="818" w:type="dxa"/>
          </w:tcPr>
          <w:p w:rsidR="00DF2477" w:rsidRDefault="00DD2ECD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Opakowania typu Big </w:t>
            </w:r>
            <w:proofErr w:type="spellStart"/>
            <w:r>
              <w:rPr>
                <w:sz w:val="24"/>
              </w:rPr>
              <w:t>Bag</w:t>
            </w:r>
            <w:proofErr w:type="spellEnd"/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  <w:tr w:rsidR="00DF2477">
        <w:trPr>
          <w:trHeight w:val="425"/>
        </w:trPr>
        <w:tc>
          <w:tcPr>
            <w:tcW w:w="81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  <w:tc>
          <w:tcPr>
            <w:tcW w:w="6006" w:type="dxa"/>
          </w:tcPr>
          <w:p w:rsidR="00DF2477" w:rsidRDefault="00DD2E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  <w:tc>
          <w:tcPr>
            <w:tcW w:w="2328" w:type="dxa"/>
          </w:tcPr>
          <w:p w:rsidR="00DF2477" w:rsidRDefault="00DF2477">
            <w:pPr>
              <w:pStyle w:val="TableParagraph"/>
              <w:spacing w:line="240" w:lineRule="auto"/>
            </w:pPr>
          </w:p>
        </w:tc>
      </w:tr>
    </w:tbl>
    <w:p w:rsidR="00DF2477" w:rsidRDefault="00DF2477">
      <w:pPr>
        <w:pStyle w:val="Tekstpodstawowy"/>
        <w:rPr>
          <w:sz w:val="26"/>
        </w:rPr>
      </w:pPr>
    </w:p>
    <w:p w:rsidR="00F031FD" w:rsidRPr="00E469FE" w:rsidRDefault="00F031FD" w:rsidP="00F031FD">
      <w:pPr>
        <w:tabs>
          <w:tab w:val="left" w:pos="1035"/>
        </w:tabs>
        <w:jc w:val="both"/>
        <w:rPr>
          <w:u w:val="single"/>
        </w:rPr>
      </w:pPr>
      <w:r w:rsidRPr="00E469FE">
        <w:rPr>
          <w:u w:val="single"/>
        </w:rPr>
        <w:t>UWAG</w:t>
      </w:r>
      <w:r>
        <w:rPr>
          <w:u w:val="single"/>
        </w:rPr>
        <w:t>A</w:t>
      </w:r>
      <w:r w:rsidRPr="00E469FE">
        <w:rPr>
          <w:u w:val="single"/>
        </w:rPr>
        <w:t>:</w:t>
      </w:r>
    </w:p>
    <w:p w:rsidR="00DF2477" w:rsidRPr="00F031FD" w:rsidRDefault="00F031FD" w:rsidP="00F031FD">
      <w:pPr>
        <w:tabs>
          <w:tab w:val="left" w:pos="1035"/>
        </w:tabs>
        <w:jc w:val="both"/>
      </w:pPr>
      <w:r w:rsidRPr="00E469FE">
        <w:t xml:space="preserve">W przypadku nieotrzymania przez Gminę </w:t>
      </w:r>
      <w:r>
        <w:t>Bobrowniki</w:t>
      </w:r>
      <w:r w:rsidRPr="00E469FE">
        <w:t xml:space="preserve"> dotacji z NFOŚIGW w Warszawie na ”Usuwanie folii rolniczych i innych odpadów pochodzących z działalności rolniczej” zadanie nie będzie realizowane. </w:t>
      </w:r>
    </w:p>
    <w:p w:rsidR="00F031FD" w:rsidRDefault="00F031FD" w:rsidP="00F031FD">
      <w:pPr>
        <w:tabs>
          <w:tab w:val="left" w:pos="1035"/>
        </w:tabs>
        <w:jc w:val="both"/>
        <w:rPr>
          <w:u w:val="single"/>
        </w:rPr>
      </w:pPr>
    </w:p>
    <w:p w:rsidR="00F031FD" w:rsidRPr="00E469FE" w:rsidRDefault="00F031FD" w:rsidP="00F031FD">
      <w:pPr>
        <w:tabs>
          <w:tab w:val="left" w:pos="1035"/>
        </w:tabs>
        <w:jc w:val="both"/>
        <w:rPr>
          <w:u w:val="single"/>
        </w:rPr>
      </w:pPr>
      <w:r w:rsidRPr="00E469FE">
        <w:rPr>
          <w:u w:val="single"/>
        </w:rPr>
        <w:t>OŚWIADCZENIA:</w:t>
      </w:r>
    </w:p>
    <w:p w:rsidR="00F031FD" w:rsidRPr="00E469FE" w:rsidRDefault="00F031FD" w:rsidP="00F031FD">
      <w:pPr>
        <w:pStyle w:val="Akapitzlist"/>
        <w:widowControl/>
        <w:numPr>
          <w:ilvl w:val="0"/>
          <w:numId w:val="4"/>
        </w:numPr>
        <w:tabs>
          <w:tab w:val="left" w:pos="1035"/>
        </w:tabs>
        <w:autoSpaceDE/>
        <w:autoSpaceDN/>
        <w:spacing w:after="160" w:line="259" w:lineRule="auto"/>
        <w:contextualSpacing/>
      </w:pPr>
      <w:r w:rsidRPr="00E469FE">
        <w:t xml:space="preserve">Oświadczam, że wskazane wyżej ilości odpadów pochodzących z działalności rolniczej stanowią dane do opracowania inwentaryzacji odpadów, będącej załącznikiem do wniosku </w:t>
      </w:r>
      <w:r w:rsidRPr="00E469FE">
        <w:br/>
        <w:t xml:space="preserve">o dofinansowanie w ramach programu: „Usuwanie folii rolniczych i innych odpadów pochodzących </w:t>
      </w:r>
      <w:r w:rsidR="00C2627E">
        <w:br/>
      </w:r>
      <w:r w:rsidRPr="00E469FE">
        <w:t>z działalności rolniczej” prowadzonego przez Narodowy Fundusz Ochrony Środowiska i Gospodarki Wodnej w Warszawie.</w:t>
      </w:r>
    </w:p>
    <w:p w:rsidR="00DF2477" w:rsidRDefault="00F031FD" w:rsidP="00D26EBE">
      <w:pPr>
        <w:pStyle w:val="Akapitzlist"/>
        <w:widowControl/>
        <w:numPr>
          <w:ilvl w:val="0"/>
          <w:numId w:val="4"/>
        </w:numPr>
        <w:tabs>
          <w:tab w:val="left" w:pos="1035"/>
        </w:tabs>
        <w:autoSpaceDE/>
        <w:autoSpaceDN/>
        <w:spacing w:after="160" w:line="259" w:lineRule="auto"/>
        <w:contextualSpacing/>
      </w:pPr>
      <w:r w:rsidRPr="00E469FE">
        <w:t xml:space="preserve">W przypadku rezygnacji lub zmiany danych, zobowiązuję się poinformować Urząd Gminy </w:t>
      </w:r>
      <w:r w:rsidRPr="00E469FE">
        <w:br/>
        <w:t xml:space="preserve">w </w:t>
      </w:r>
      <w:r w:rsidR="00C2627E">
        <w:t>Bobrownikach</w:t>
      </w:r>
      <w:r w:rsidRPr="00E469FE">
        <w:t xml:space="preserve"> o rezygnacji z zadania bądź zmianie danych.</w:t>
      </w:r>
    </w:p>
    <w:p w:rsidR="00D26EBE" w:rsidRDefault="00D26EBE" w:rsidP="00D26EBE">
      <w:pPr>
        <w:pStyle w:val="Tekstpodstawowy"/>
        <w:spacing w:before="222"/>
        <w:ind w:left="4320" w:right="997"/>
      </w:pPr>
      <w:r>
        <w:t xml:space="preserve">……………………………………………… </w:t>
      </w:r>
      <w:r>
        <w:br/>
        <w:t xml:space="preserve">                 ( czytelny podpis)</w:t>
      </w:r>
    </w:p>
    <w:p w:rsidR="00D26EBE" w:rsidRDefault="00D26EBE" w:rsidP="00D26EBE">
      <w:pPr>
        <w:widowControl/>
        <w:tabs>
          <w:tab w:val="left" w:pos="1035"/>
        </w:tabs>
        <w:autoSpaceDE/>
        <w:autoSpaceDN/>
        <w:spacing w:after="160" w:line="259" w:lineRule="auto"/>
        <w:ind w:left="360"/>
        <w:contextualSpacing/>
      </w:pPr>
    </w:p>
    <w:p w:rsidR="00D26EBE" w:rsidRPr="00D26EBE" w:rsidRDefault="00D26EBE" w:rsidP="00D26EBE">
      <w:pPr>
        <w:widowControl/>
        <w:tabs>
          <w:tab w:val="left" w:pos="1035"/>
        </w:tabs>
        <w:autoSpaceDE/>
        <w:autoSpaceDN/>
        <w:spacing w:after="160" w:line="259" w:lineRule="auto"/>
        <w:ind w:left="360"/>
        <w:contextualSpacing/>
      </w:pPr>
    </w:p>
    <w:p w:rsidR="00DF2477" w:rsidRPr="001D2DF2" w:rsidRDefault="00DD2ECD" w:rsidP="00D26EBE">
      <w:pPr>
        <w:ind w:left="116"/>
        <w:rPr>
          <w:i/>
          <w:sz w:val="20"/>
        </w:rPr>
        <w:sectPr w:rsidR="00DF2477" w:rsidRPr="001D2DF2" w:rsidSect="00D26EBE">
          <w:type w:val="continuous"/>
          <w:pgSz w:w="12240" w:h="15840"/>
          <w:pgMar w:top="709" w:right="960" w:bottom="280" w:left="1300" w:header="708" w:footer="708" w:gutter="0"/>
          <w:cols w:space="708"/>
        </w:sectPr>
      </w:pPr>
      <w:r>
        <w:rPr>
          <w:i/>
          <w:sz w:val="20"/>
        </w:rPr>
        <w:t>Uzyskana informacja będzie potraktowana jako inwentaryzacja w/w odpadów, dla potrzeb naboru wniosków o dofinansowanie, w ramach programu priorytetowego:</w:t>
      </w:r>
      <w:r w:rsidR="00D26EBE">
        <w:rPr>
          <w:i/>
          <w:sz w:val="20"/>
        </w:rPr>
        <w:t xml:space="preserve"> </w:t>
      </w:r>
      <w:r>
        <w:rPr>
          <w:i/>
          <w:sz w:val="20"/>
        </w:rPr>
        <w:t>„Usuwanie folii rolniczych i innych odpadów pochodzących z działalności rolniczej” prowadzonego przez Narodowy Fundusz Ochrony Środowiska i Gospodarki Wodnej, ul. Konstruktorska 3A, w</w:t>
      </w:r>
      <w:r>
        <w:rPr>
          <w:i/>
          <w:spacing w:val="-4"/>
          <w:sz w:val="20"/>
        </w:rPr>
        <w:t xml:space="preserve"> </w:t>
      </w:r>
      <w:r w:rsidR="00F031FD">
        <w:rPr>
          <w:i/>
          <w:sz w:val="20"/>
        </w:rPr>
        <w:t>Warszawi</w:t>
      </w:r>
      <w:r w:rsidR="00D26EBE">
        <w:rPr>
          <w:i/>
          <w:sz w:val="20"/>
        </w:rPr>
        <w:t>e</w:t>
      </w:r>
    </w:p>
    <w:p w:rsidR="001D2DF2" w:rsidRPr="0017690E" w:rsidRDefault="001D2DF2" w:rsidP="001D2DF2">
      <w:pPr>
        <w:adjustRightInd w:val="0"/>
        <w:spacing w:before="480"/>
        <w:rPr>
          <w:b/>
          <w:bCs/>
        </w:rPr>
      </w:pPr>
      <w:r w:rsidRPr="0017690E">
        <w:rPr>
          <w:b/>
        </w:rPr>
        <w:lastRenderedPageBreak/>
        <w:t>INFORMACJA O PRZETWARZANIU DANYCH OSOBOWYCH ZGODNIE Z ART. 13 RODO</w:t>
      </w:r>
    </w:p>
    <w:p w:rsidR="001D2DF2" w:rsidRPr="0017690E" w:rsidRDefault="001D2DF2" w:rsidP="001D2DF2">
      <w:pPr>
        <w:spacing w:before="240"/>
        <w:ind w:firstLine="567"/>
        <w:jc w:val="both"/>
      </w:pPr>
      <w:r w:rsidRPr="0017690E">
        <w:t xml:space="preserve">Zgodnie z art. 13 ust. 1 i 2 rozporządzenia Parlamentu Europejskiego i Rady (UE) 2016/679 z 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:rsidR="001D2DF2" w:rsidRPr="00811E02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 xml:space="preserve">Administratorem Pani/Pana danych osobowych jest Wójt Gminy Bobrowniki </w:t>
      </w:r>
      <w:r w:rsidRPr="0017690E">
        <w:br/>
        <w:t xml:space="preserve">z siedzibą w Bobrownikach przy ul. Nieszawskiej 10, 87-617 Bobrowniki, adres </w:t>
      </w:r>
      <w:r w:rsidRPr="0017690E">
        <w:br/>
        <w:t xml:space="preserve">e-mail: </w:t>
      </w:r>
      <w:hyperlink r:id="rId5" w:history="1">
        <w:r w:rsidRPr="00811E02">
          <w:rPr>
            <w:rStyle w:val="Hipercze"/>
            <w:color w:val="auto"/>
            <w:u w:val="none"/>
          </w:rPr>
          <w:t>sekretariat@ugbobrowniki.pl</w:t>
        </w:r>
      </w:hyperlink>
      <w:r w:rsidRPr="00811E02">
        <w:t>, tel.507 031 607.</w:t>
      </w:r>
    </w:p>
    <w:p w:rsidR="001D2DF2" w:rsidRPr="00811E02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811E02">
        <w:t xml:space="preserve">Inspektorem ochrony danych osobowych w Urzędzie Gminy Bobrowniki </w:t>
      </w:r>
      <w:r w:rsidRPr="00811E02">
        <w:br/>
        <w:t xml:space="preserve">jest Pan Jacek Golecki adres e-mail: </w:t>
      </w:r>
      <w:hyperlink r:id="rId6" w:history="1">
        <w:r w:rsidRPr="00811E02">
          <w:rPr>
            <w:rStyle w:val="Hipercze"/>
            <w:color w:val="auto"/>
            <w:u w:val="none"/>
          </w:rPr>
          <w:t>rodo.bobrowniki@gmail.com</w:t>
        </w:r>
      </w:hyperlink>
      <w:r w:rsidRPr="00811E02">
        <w:t>, tel. 510 258 059.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811E02">
        <w:t>Pana/Pani dane osobowe przetwarzane będą w celu określe</w:t>
      </w:r>
      <w:r w:rsidRPr="0017690E">
        <w:t xml:space="preserve">nia wysokości opłaty </w:t>
      </w:r>
      <w:r w:rsidRPr="0017690E">
        <w:br/>
        <w:t>za gospodarowanie odpadami komunalnymi.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 xml:space="preserve">Pana/Pani dane osobowe przetwarzane będą na podstawie ustawy z 29.08.1997 r. - Ordynacja podatkowa (Dz. U. z 2019 r., poz.  900, ze zm.), ustawy z 13.09.1996 r. </w:t>
      </w:r>
      <w:r w:rsidRPr="0017690E">
        <w:br/>
        <w:t>o utrzymaniu czystości i porządku w gminach (Dz. U. z 2018 r., poz. 1454, ze zm.) oraz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Pana/Pani dane osobowe będą przetwarzane przez upoważnionych pracowników administratora danych osobowych.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 xml:space="preserve">Dane osobowe podlegają ujawnianiu następującym odbiorcom: podmiotom przetwarzającym dane w naszym imieniu i na podstawie zawartych z nami umów </w:t>
      </w:r>
      <w:r w:rsidRPr="0017690E">
        <w:br/>
        <w:t>a także innym podmiotom, które jako administratorzy przetwarzają Pani/Pana dane we własnym imieniu, np. firmy pocztowe i kurierskie – w związku z przekazywaniem korespondencji.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Dane osobowe nie będą przekazywane do państwa trzeciego lub organizacji międzynarodowej. W przypadku takiego zamiaru zostanie Pani/Pan odrębnie poinformowana/y.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Dane osobowe będą przechowywane przez okres zgodny z obowiązującymi przepisami archiwalnymi, tj. m.in. ustawą z 14.07,1983 r. o narodowym zasobie archiwalnym i archiwach (Dz. U. z 2019 r. poz. 553) i rozporządzeniem Prezesa Rady Ministrów z 18 stycznia 2011 r. w sprawie instrukcji kancelaryjnej, jednolitych rzeczowych wykazów akt oraz instrukcji w sprawie organizacji i zakresu działania archiwów zakładowych (Dz. U. z 2011 r. Nr 14 poz. 67, ze zm.).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Ma Pani/Pan prawo do:</w:t>
      </w:r>
    </w:p>
    <w:p w:rsidR="001D2DF2" w:rsidRPr="0017690E" w:rsidRDefault="001D2DF2" w:rsidP="001D2DF2">
      <w:pPr>
        <w:widowControl/>
        <w:numPr>
          <w:ilvl w:val="0"/>
          <w:numId w:val="3"/>
        </w:numPr>
        <w:autoSpaceDE/>
        <w:autoSpaceDN/>
        <w:ind w:left="1064"/>
        <w:jc w:val="both"/>
      </w:pPr>
      <w:r w:rsidRPr="0017690E">
        <w:t xml:space="preserve">dostępu do swoich danych osobowych i uzyskania kopii, </w:t>
      </w:r>
    </w:p>
    <w:p w:rsidR="001D2DF2" w:rsidRPr="0017690E" w:rsidRDefault="001D2DF2" w:rsidP="001D2DF2">
      <w:pPr>
        <w:widowControl/>
        <w:numPr>
          <w:ilvl w:val="0"/>
          <w:numId w:val="3"/>
        </w:numPr>
        <w:autoSpaceDE/>
        <w:autoSpaceDN/>
        <w:ind w:left="1064"/>
        <w:jc w:val="both"/>
      </w:pPr>
      <w:r w:rsidRPr="0017690E">
        <w:t>sprostowania swoich danych,</w:t>
      </w:r>
    </w:p>
    <w:p w:rsidR="001D2DF2" w:rsidRPr="0017690E" w:rsidRDefault="001D2DF2" w:rsidP="001D2DF2">
      <w:pPr>
        <w:widowControl/>
        <w:numPr>
          <w:ilvl w:val="0"/>
          <w:numId w:val="3"/>
        </w:numPr>
        <w:autoSpaceDE/>
        <w:autoSpaceDN/>
        <w:ind w:left="1064"/>
        <w:jc w:val="both"/>
      </w:pPr>
      <w:r w:rsidRPr="0017690E">
        <w:t>ograniczenia ich przetwarzania,</w:t>
      </w:r>
    </w:p>
    <w:p w:rsidR="001D2DF2" w:rsidRPr="0017690E" w:rsidRDefault="001D2DF2" w:rsidP="001D2DF2">
      <w:pPr>
        <w:widowControl/>
        <w:numPr>
          <w:ilvl w:val="0"/>
          <w:numId w:val="3"/>
        </w:numPr>
        <w:autoSpaceDE/>
        <w:autoSpaceDN/>
        <w:ind w:left="1064"/>
        <w:jc w:val="both"/>
      </w:pPr>
      <w:r w:rsidRPr="0017690E">
        <w:t>wniesienia sprzeciwu wobec przetwarzania danych.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  <w:contextualSpacing/>
      </w:pPr>
      <w:r w:rsidRPr="0017690E">
        <w:t>Ma Pani/Pan prawo wniesienia skargi dotyczącej niezgodności przetwarzania przekazanych danych osobowych z RODO do organu nadzorczego, którym jest Prezes Urzędu Ochrony Danych Osobowych z siedzibą ul. Stawki 2, 00-193 Warszawa.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Podanie przez Panią/Pana danych osobowych jest obowiązkowe, gdyż przesłankę przetwarzania danych osobowych stanowi przepis prawa.</w:t>
      </w:r>
    </w:p>
    <w:p w:rsidR="001D2DF2" w:rsidRPr="0017690E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Pani/Pana dane osobowe nie będą przetwarzane w sposób zautomatyzowany. Nie będą podlegać profilowaniu.</w:t>
      </w:r>
    </w:p>
    <w:p w:rsidR="001D2DF2" w:rsidRDefault="001D2DF2" w:rsidP="001D2DF2">
      <w:pPr>
        <w:pStyle w:val="Akapitzlist"/>
        <w:widowControl/>
        <w:numPr>
          <w:ilvl w:val="0"/>
          <w:numId w:val="2"/>
        </w:numPr>
        <w:autoSpaceDE/>
        <w:autoSpaceDN/>
      </w:pPr>
      <w:r w:rsidRPr="0017690E">
        <w:t>Szczegółowe informacje na temat sposobu przetwarzania Pani/Pana danych dostępne są w siedzibie Urzędu Gminy, ul. Nieszawska 10 87-617 Bobrowniki</w:t>
      </w:r>
    </w:p>
    <w:p w:rsidR="001D2DF2" w:rsidRDefault="001D2DF2" w:rsidP="001D2DF2">
      <w:pPr>
        <w:pStyle w:val="Akapitzlist"/>
        <w:widowControl/>
        <w:autoSpaceDE/>
        <w:autoSpaceDN/>
        <w:ind w:left="720" w:firstLine="0"/>
      </w:pPr>
    </w:p>
    <w:p w:rsidR="001D2DF2" w:rsidRDefault="001D2DF2" w:rsidP="001D2DF2">
      <w:pPr>
        <w:pStyle w:val="Akapitzlist"/>
        <w:widowControl/>
        <w:autoSpaceDE/>
        <w:autoSpaceDN/>
        <w:ind w:left="720" w:firstLine="0"/>
      </w:pPr>
    </w:p>
    <w:p w:rsidR="001D2DF2" w:rsidRPr="0017690E" w:rsidRDefault="001D2DF2" w:rsidP="001D2DF2">
      <w:pPr>
        <w:pStyle w:val="Akapitzlist"/>
        <w:widowControl/>
        <w:autoSpaceDE/>
        <w:autoSpaceDN/>
        <w:ind w:left="720" w:firstLine="0"/>
      </w:pPr>
    </w:p>
    <w:p w:rsidR="001D2DF2" w:rsidRDefault="001D2DF2" w:rsidP="001D2DF2">
      <w:pPr>
        <w:pStyle w:val="Tekstpodstawowy"/>
        <w:spacing w:before="170"/>
        <w:ind w:left="5040" w:firstLine="720"/>
      </w:pPr>
      <w:r>
        <w:t>…………………………………….</w:t>
      </w:r>
    </w:p>
    <w:p w:rsidR="001D2DF2" w:rsidRDefault="001D2DF2" w:rsidP="001D2DF2">
      <w:pPr>
        <w:pStyle w:val="Tekstpodstawowy"/>
        <w:ind w:left="720"/>
        <w:rPr>
          <w:sz w:val="21"/>
        </w:rPr>
      </w:pPr>
    </w:p>
    <w:p w:rsidR="001D2DF2" w:rsidRDefault="001D2DF2" w:rsidP="001D2DF2">
      <w:pPr>
        <w:pStyle w:val="Akapitzlist"/>
        <w:ind w:left="6480" w:right="713" w:firstLine="720"/>
        <w:rPr>
          <w:i/>
          <w:sz w:val="24"/>
        </w:rPr>
      </w:pPr>
      <w:r w:rsidRPr="001D2DF2">
        <w:rPr>
          <w:i/>
          <w:sz w:val="24"/>
        </w:rPr>
        <w:t>(podpis)</w:t>
      </w:r>
    </w:p>
    <w:sectPr w:rsidR="001D2DF2" w:rsidSect="001D2DF2">
      <w:pgSz w:w="12240" w:h="15840"/>
      <w:pgMar w:top="1134" w:right="9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C74"/>
    <w:multiLevelType w:val="hybridMultilevel"/>
    <w:tmpl w:val="95D2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A601C9"/>
    <w:multiLevelType w:val="hybridMultilevel"/>
    <w:tmpl w:val="5DB0AEE2"/>
    <w:lvl w:ilvl="0" w:tplc="0A40B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C17BDA"/>
    <w:multiLevelType w:val="hybridMultilevel"/>
    <w:tmpl w:val="0E0C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269D9"/>
    <w:multiLevelType w:val="hybridMultilevel"/>
    <w:tmpl w:val="F076758A"/>
    <w:lvl w:ilvl="0" w:tplc="A43644F4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D1986C16">
      <w:start w:val="1"/>
      <w:numFmt w:val="lowerLetter"/>
      <w:lvlText w:val="%2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E892BF08">
      <w:numFmt w:val="bullet"/>
      <w:lvlText w:val="•"/>
      <w:lvlJc w:val="left"/>
      <w:pPr>
        <w:ind w:left="1962" w:hanging="286"/>
      </w:pPr>
      <w:rPr>
        <w:rFonts w:hint="default"/>
        <w:lang w:val="pl-PL" w:eastAsia="en-US" w:bidi="ar-SA"/>
      </w:rPr>
    </w:lvl>
    <w:lvl w:ilvl="3" w:tplc="4FE4595E">
      <w:numFmt w:val="bullet"/>
      <w:lvlText w:val="•"/>
      <w:lvlJc w:val="left"/>
      <w:pPr>
        <w:ind w:left="2964" w:hanging="286"/>
      </w:pPr>
      <w:rPr>
        <w:rFonts w:hint="default"/>
        <w:lang w:val="pl-PL" w:eastAsia="en-US" w:bidi="ar-SA"/>
      </w:rPr>
    </w:lvl>
    <w:lvl w:ilvl="4" w:tplc="C96E3886">
      <w:numFmt w:val="bullet"/>
      <w:lvlText w:val="•"/>
      <w:lvlJc w:val="left"/>
      <w:pPr>
        <w:ind w:left="3966" w:hanging="286"/>
      </w:pPr>
      <w:rPr>
        <w:rFonts w:hint="default"/>
        <w:lang w:val="pl-PL" w:eastAsia="en-US" w:bidi="ar-SA"/>
      </w:rPr>
    </w:lvl>
    <w:lvl w:ilvl="5" w:tplc="D526B342">
      <w:numFmt w:val="bullet"/>
      <w:lvlText w:val="•"/>
      <w:lvlJc w:val="left"/>
      <w:pPr>
        <w:ind w:left="4968" w:hanging="286"/>
      </w:pPr>
      <w:rPr>
        <w:rFonts w:hint="default"/>
        <w:lang w:val="pl-PL" w:eastAsia="en-US" w:bidi="ar-SA"/>
      </w:rPr>
    </w:lvl>
    <w:lvl w:ilvl="6" w:tplc="7F5420FA">
      <w:numFmt w:val="bullet"/>
      <w:lvlText w:val="•"/>
      <w:lvlJc w:val="left"/>
      <w:pPr>
        <w:ind w:left="5971" w:hanging="286"/>
      </w:pPr>
      <w:rPr>
        <w:rFonts w:hint="default"/>
        <w:lang w:val="pl-PL" w:eastAsia="en-US" w:bidi="ar-SA"/>
      </w:rPr>
    </w:lvl>
    <w:lvl w:ilvl="7" w:tplc="6762A192">
      <w:numFmt w:val="bullet"/>
      <w:lvlText w:val="•"/>
      <w:lvlJc w:val="left"/>
      <w:pPr>
        <w:ind w:left="6973" w:hanging="286"/>
      </w:pPr>
      <w:rPr>
        <w:rFonts w:hint="default"/>
        <w:lang w:val="pl-PL" w:eastAsia="en-US" w:bidi="ar-SA"/>
      </w:rPr>
    </w:lvl>
    <w:lvl w:ilvl="8" w:tplc="D528E22C">
      <w:numFmt w:val="bullet"/>
      <w:lvlText w:val="•"/>
      <w:lvlJc w:val="left"/>
      <w:pPr>
        <w:ind w:left="7975" w:hanging="28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F2477"/>
    <w:rsid w:val="001D2DF2"/>
    <w:rsid w:val="00682294"/>
    <w:rsid w:val="00811E02"/>
    <w:rsid w:val="00C075CD"/>
    <w:rsid w:val="00C2627E"/>
    <w:rsid w:val="00D26EBE"/>
    <w:rsid w:val="00DD2ECD"/>
    <w:rsid w:val="00DF107C"/>
    <w:rsid w:val="00DF2477"/>
    <w:rsid w:val="00F0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247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2477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DF2477"/>
    <w:pPr>
      <w:spacing w:before="72"/>
      <w:ind w:left="371" w:right="497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DF2477"/>
    <w:pPr>
      <w:ind w:left="371" w:right="713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34"/>
    <w:qFormat/>
    <w:rsid w:val="00DF2477"/>
    <w:pPr>
      <w:ind w:left="68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F2477"/>
    <w:pPr>
      <w:spacing w:line="268" w:lineRule="exact"/>
    </w:pPr>
  </w:style>
  <w:style w:type="character" w:styleId="Hipercze">
    <w:name w:val="Hyperlink"/>
    <w:basedOn w:val="Domylnaczcionkaakapitu"/>
    <w:uiPriority w:val="99"/>
    <w:rsid w:val="001D2DF2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.bobrowniki@gmail.com" TargetMode="External"/><Relationship Id="rId5" Type="http://schemas.openxmlformats.org/officeDocument/2006/relationships/hyperlink" Target="mailto:sekretariat@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Katarzyna Rutkowska</cp:lastModifiedBy>
  <cp:revision>8</cp:revision>
  <dcterms:created xsi:type="dcterms:W3CDTF">2021-06-21T13:11:00Z</dcterms:created>
  <dcterms:modified xsi:type="dcterms:W3CDTF">2021-07-09T07:23:00Z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2021-06-21T00:00:00Z</vt:filetime>
  </property>
</Properties>
</file>