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2B" w:rsidRPr="00554AF8" w:rsidRDefault="00701D2B" w:rsidP="007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 xml:space="preserve">Zamawiający: </w:t>
      </w:r>
    </w:p>
    <w:p w:rsidR="00701D2B" w:rsidRPr="00554AF8" w:rsidRDefault="00701D2B" w:rsidP="00701D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>Gmina Bobrowniki</w:t>
      </w: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br/>
        <w:t>ul. Nieszawska 10</w:t>
      </w: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br/>
        <w:t xml:space="preserve">87-617 Bobrowniki </w:t>
      </w: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554AF8">
        <w:rPr>
          <w:rFonts w:ascii="Times New Roman" w:hAnsi="Times New Roman"/>
          <w:color w:val="000000"/>
          <w:sz w:val="24"/>
          <w:szCs w:val="24"/>
        </w:rPr>
        <w:t xml:space="preserve">adres e-mail: </w:t>
      </w:r>
      <w:r w:rsidRPr="00554AF8">
        <w:rPr>
          <w:rFonts w:ascii="Times New Roman" w:hAnsi="Times New Roman"/>
          <w:b/>
          <w:bCs/>
          <w:color w:val="0000FF"/>
          <w:sz w:val="24"/>
          <w:szCs w:val="24"/>
          <w:u w:val="single"/>
        </w:rPr>
        <w:t>sekretariat@ugbobrowniki.pl</w:t>
      </w:r>
    </w:p>
    <w:p w:rsidR="00701D2B" w:rsidRPr="00554AF8" w:rsidRDefault="00FC026A" w:rsidP="00701D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hyperlink r:id="rId8" w:history="1">
        <w:r w:rsidR="00701D2B" w:rsidRPr="00554AF8">
          <w:rPr>
            <w:rStyle w:val="Hipercze"/>
            <w:rFonts w:ascii="Times New Roman" w:hAnsi="Times New Roman"/>
            <w:b/>
            <w:bCs/>
            <w:sz w:val="24"/>
            <w:szCs w:val="24"/>
          </w:rPr>
          <w:t>http://bip.ugbobrowniki.pl/</w:t>
        </w:r>
      </w:hyperlink>
    </w:p>
    <w:p w:rsidR="00701D2B" w:rsidRPr="00554AF8" w:rsidRDefault="00701D2B" w:rsidP="007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1D2B" w:rsidRPr="00554AF8" w:rsidRDefault="00701D2B" w:rsidP="007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1D2B" w:rsidRPr="00554AF8" w:rsidRDefault="00701D2B" w:rsidP="007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1D2B" w:rsidRPr="00554AF8" w:rsidRDefault="00701D2B" w:rsidP="007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1D2B" w:rsidRPr="00554AF8" w:rsidRDefault="00701D2B" w:rsidP="00701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4AF8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2362200" cy="2905125"/>
            <wp:effectExtent l="19050" t="0" r="0" b="0"/>
            <wp:docPr id="3" name="Obraz 1" descr="480px-POL_gmina_Bobrowniki_(powiat_lipnowski)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480px-POL_gmina_Bobrowniki_(powiat_lipnowski)_COA.svg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D2B" w:rsidRPr="00554AF8" w:rsidRDefault="00701D2B" w:rsidP="007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1D2B" w:rsidRPr="00554AF8" w:rsidRDefault="00701D2B" w:rsidP="007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2" w:type="dxa"/>
        <w:tblBorders>
          <w:insideH w:val="single" w:sz="48" w:space="0" w:color="000000"/>
          <w:insideV w:val="single" w:sz="48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32"/>
      </w:tblGrid>
      <w:tr w:rsidR="00701D2B" w:rsidRPr="00554AF8" w:rsidTr="00EA2083">
        <w:trPr>
          <w:trHeight w:val="4558"/>
        </w:trPr>
        <w:tc>
          <w:tcPr>
            <w:tcW w:w="8732" w:type="dxa"/>
            <w:shd w:val="clear" w:color="000000" w:fill="FFFFFF"/>
          </w:tcPr>
          <w:p w:rsidR="00701D2B" w:rsidRPr="00554AF8" w:rsidRDefault="00701D2B" w:rsidP="00EA2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01D2B" w:rsidRPr="00554AF8" w:rsidRDefault="00701D2B" w:rsidP="00EA2083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4A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SPECYFIKACJA WARUNKÓW ZAMÓWIENIA </w:t>
            </w:r>
          </w:p>
          <w:p w:rsidR="00701D2B" w:rsidRPr="00554AF8" w:rsidRDefault="00701D2B" w:rsidP="00EA2083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01D2B" w:rsidRPr="00554AF8" w:rsidRDefault="00B10190" w:rsidP="000012C3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54A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postępowaniu o </w:t>
            </w:r>
            <w:r w:rsidR="00701D2B" w:rsidRPr="00554A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udzielenie zam</w:t>
            </w:r>
            <w:r w:rsidR="00701D2B" w:rsidRPr="00554A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ówienia publicznego</w:t>
            </w:r>
            <w:r w:rsidR="000012C3" w:rsidRPr="00554A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prowadzonego w trybie art. 275 </w:t>
            </w:r>
            <w:r w:rsidR="00701D2B" w:rsidRPr="00554A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pkt 1 ustawy z dnia 11 września 2019 r. - Prawo Zamówień Publicznych </w:t>
            </w:r>
            <w:r w:rsidR="00701D2B" w:rsidRPr="00554A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(Dz. U.z 2019 r. poz. 2019 z późn. zm.), tj. tryb podstawowy bez negocjacji, o wartości nie przekraczającej progów unijnych o jakich stanowi art.3 ustawy Pzp na zadanie pn.:</w:t>
            </w:r>
          </w:p>
          <w:p w:rsidR="00701D2B" w:rsidRPr="00554AF8" w:rsidRDefault="00701D2B" w:rsidP="00EA2083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01D2B" w:rsidRPr="00554AF8" w:rsidRDefault="00701D2B" w:rsidP="00701D2B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4A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Modernizacja polegająca na przebudowie drogi gminnej dojazdowej do gruntów rolnych  w miejscowości Bobrownickie Pole na długości 875 m, </w:t>
            </w:r>
            <w:r w:rsidR="00612950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Pr="00554AF8">
              <w:rPr>
                <w:rFonts w:ascii="Times New Roman" w:hAnsi="Times New Roman"/>
                <w:b/>
                <w:i/>
                <w:sz w:val="24"/>
                <w:szCs w:val="24"/>
              </w:rPr>
              <w:t>szerokości 3,50 m i pobocze 0,75 m</w:t>
            </w:r>
          </w:p>
          <w:p w:rsidR="00701D2B" w:rsidRPr="00554AF8" w:rsidRDefault="00701D2B" w:rsidP="00EA2083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701D2B" w:rsidRPr="00554AF8" w:rsidRDefault="00701D2B" w:rsidP="00EA2083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01D2B" w:rsidRPr="00554AF8" w:rsidRDefault="00701D2B" w:rsidP="00EA2083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F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Zatwierdził: </w:t>
            </w:r>
          </w:p>
          <w:p w:rsidR="00701D2B" w:rsidRPr="00554AF8" w:rsidRDefault="00701D2B" w:rsidP="00EA2083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D2B" w:rsidRPr="00554AF8" w:rsidRDefault="00701D2B" w:rsidP="00EA2083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4AF8">
              <w:rPr>
                <w:rFonts w:ascii="Times New Roman" w:hAnsi="Times New Roman"/>
                <w:sz w:val="24"/>
                <w:szCs w:val="24"/>
              </w:rPr>
              <w:t>Wójt Gminy Bobrowniki</w:t>
            </w:r>
          </w:p>
        </w:tc>
      </w:tr>
    </w:tbl>
    <w:p w:rsidR="00701D2B" w:rsidRPr="00554AF8" w:rsidRDefault="00701D2B" w:rsidP="007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1D2B" w:rsidRPr="00554AF8" w:rsidRDefault="00701D2B" w:rsidP="007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1D2B" w:rsidRPr="00554AF8" w:rsidRDefault="00701D2B" w:rsidP="00701D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0462" w:rsidRPr="00554AF8" w:rsidRDefault="00701D2B" w:rsidP="00612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AF8">
        <w:rPr>
          <w:rFonts w:ascii="Times New Roman" w:hAnsi="Times New Roman"/>
          <w:sz w:val="24"/>
          <w:szCs w:val="24"/>
        </w:rPr>
        <w:t>Opracowała: Małgorzata Rutkowska</w:t>
      </w:r>
    </w:p>
    <w:p w:rsidR="00710462" w:rsidRPr="00554AF8" w:rsidRDefault="00710462" w:rsidP="0000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kern w:val="2"/>
          <w:sz w:val="24"/>
          <w:szCs w:val="24"/>
          <w:lang w:eastAsia="zh-CN"/>
        </w:rPr>
        <w:id w:val="525206501"/>
        <w:docPartObj>
          <w:docPartGallery w:val="Table of Contents"/>
          <w:docPartUnique/>
        </w:docPartObj>
      </w:sdtPr>
      <w:sdtContent>
        <w:p w:rsidR="00710462" w:rsidRPr="00554AF8" w:rsidRDefault="00710462">
          <w:pPr>
            <w:pStyle w:val="Nagwekspisutreci"/>
            <w:rPr>
              <w:rFonts w:ascii="Times New Roman" w:hAnsi="Times New Roman" w:cs="Times New Roman"/>
              <w:sz w:val="24"/>
              <w:szCs w:val="24"/>
            </w:rPr>
          </w:pPr>
          <w:r w:rsidRPr="00554AF8">
            <w:rPr>
              <w:rFonts w:ascii="Times New Roman" w:hAnsi="Times New Roman" w:cs="Times New Roman"/>
              <w:sz w:val="24"/>
              <w:szCs w:val="24"/>
            </w:rPr>
            <w:t>Zawartość</w:t>
          </w:r>
        </w:p>
        <w:p w:rsidR="00B6615C" w:rsidRDefault="00FC026A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r w:rsidRPr="00554AF8">
            <w:rPr>
              <w:rFonts w:ascii="Times New Roman" w:hAnsi="Times New Roman"/>
              <w:sz w:val="24"/>
              <w:szCs w:val="24"/>
            </w:rPr>
            <w:fldChar w:fldCharType="begin"/>
          </w:r>
          <w:r w:rsidR="00CD568C" w:rsidRPr="00554AF8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554AF8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73953302" w:history="1">
            <w:r w:rsidR="00B6615C" w:rsidRPr="00BF7426">
              <w:rPr>
                <w:rStyle w:val="Hipercze"/>
                <w:rFonts w:ascii="Times New Roman" w:hAnsi="Times New Roman"/>
                <w:noProof/>
              </w:rPr>
              <w:t>1.</w:t>
            </w:r>
            <w:r w:rsidR="00B6615C">
              <w:rPr>
                <w:rFonts w:asciiTheme="minorHAnsi" w:eastAsiaTheme="minorEastAsia" w:hAnsiTheme="minorHAnsi" w:cstheme="minorBidi"/>
                <w:noProof/>
                <w:kern w:val="0"/>
                <w:lang w:eastAsia="pl-PL"/>
              </w:rPr>
              <w:tab/>
            </w:r>
            <w:r w:rsidR="00B6615C" w:rsidRPr="00BF7426">
              <w:rPr>
                <w:rStyle w:val="Hipercze"/>
                <w:rFonts w:ascii="Times New Roman" w:hAnsi="Times New Roman"/>
                <w:noProof/>
              </w:rPr>
              <w:t>Informacje ogólne</w:t>
            </w:r>
            <w:r w:rsidR="00B6615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615C">
              <w:rPr>
                <w:noProof/>
                <w:webHidden/>
              </w:rPr>
              <w:instrText xml:space="preserve"> PAGEREF _Toc73953302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031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615C" w:rsidRDefault="00FC026A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73953303" w:history="1">
            <w:r w:rsidR="00B6615C" w:rsidRPr="00BF7426">
              <w:rPr>
                <w:rStyle w:val="Hipercze"/>
                <w:rFonts w:ascii="Times New Roman" w:hAnsi="Times New Roman"/>
                <w:noProof/>
              </w:rPr>
              <w:t>2.</w:t>
            </w:r>
            <w:r w:rsidR="00B6615C">
              <w:rPr>
                <w:rFonts w:asciiTheme="minorHAnsi" w:eastAsiaTheme="minorEastAsia" w:hAnsiTheme="minorHAnsi" w:cstheme="minorBidi"/>
                <w:noProof/>
                <w:kern w:val="0"/>
                <w:lang w:eastAsia="pl-PL"/>
              </w:rPr>
              <w:tab/>
            </w:r>
            <w:r w:rsidR="00B6615C" w:rsidRPr="00BF7426">
              <w:rPr>
                <w:rStyle w:val="Hipercze"/>
                <w:rFonts w:ascii="Times New Roman" w:hAnsi="Times New Roman"/>
                <w:noProof/>
              </w:rPr>
              <w:t>Tryb udzielania zamówienia</w:t>
            </w:r>
            <w:r w:rsidR="00B6615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615C">
              <w:rPr>
                <w:noProof/>
                <w:webHidden/>
              </w:rPr>
              <w:instrText xml:space="preserve"> PAGEREF _Toc73953303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031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615C" w:rsidRDefault="00FC026A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73953304" w:history="1">
            <w:r w:rsidR="00B6615C" w:rsidRPr="00BF7426">
              <w:rPr>
                <w:rStyle w:val="Hipercze"/>
                <w:rFonts w:ascii="Times New Roman" w:hAnsi="Times New Roman"/>
                <w:noProof/>
              </w:rPr>
              <w:t>3.</w:t>
            </w:r>
            <w:r w:rsidR="00B6615C">
              <w:rPr>
                <w:rFonts w:asciiTheme="minorHAnsi" w:eastAsiaTheme="minorEastAsia" w:hAnsiTheme="minorHAnsi" w:cstheme="minorBidi"/>
                <w:noProof/>
                <w:kern w:val="0"/>
                <w:lang w:eastAsia="pl-PL"/>
              </w:rPr>
              <w:tab/>
            </w:r>
            <w:r w:rsidR="00B6615C" w:rsidRPr="00BF7426">
              <w:rPr>
                <w:rStyle w:val="Hipercze"/>
                <w:rFonts w:ascii="Times New Roman" w:hAnsi="Times New Roman"/>
                <w:noProof/>
              </w:rPr>
              <w:t>Opis przedmiotu zamówienia</w:t>
            </w:r>
            <w:r w:rsidR="00B6615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615C">
              <w:rPr>
                <w:noProof/>
                <w:webHidden/>
              </w:rPr>
              <w:instrText xml:space="preserve"> PAGEREF _Toc73953304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031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615C" w:rsidRDefault="00FC026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73953305" w:history="1">
            <w:r w:rsidR="00B6615C" w:rsidRPr="00BF7426">
              <w:rPr>
                <w:rStyle w:val="Hipercze"/>
                <w:rFonts w:ascii="Times New Roman" w:hAnsi="Times New Roman"/>
                <w:noProof/>
              </w:rPr>
              <w:t>4.Termin wykonania zamówienia</w:t>
            </w:r>
            <w:r w:rsidR="00B6615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615C">
              <w:rPr>
                <w:noProof/>
                <w:webHidden/>
              </w:rPr>
              <w:instrText xml:space="preserve"> PAGEREF _Toc73953305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031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615C" w:rsidRDefault="00FC026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73953306" w:history="1">
            <w:r w:rsidR="00B6615C" w:rsidRPr="00BF7426">
              <w:rPr>
                <w:rStyle w:val="Hipercze"/>
                <w:rFonts w:ascii="Times New Roman" w:hAnsi="Times New Roman"/>
                <w:noProof/>
              </w:rPr>
              <w:t>5. Informacje o środkach komunikacji elektronicznej, przy użyciu kt</w:t>
            </w:r>
            <w:r w:rsidR="00B6615C" w:rsidRPr="00BF7426">
              <w:rPr>
                <w:rStyle w:val="Hipercze"/>
                <w:rFonts w:ascii="Times New Roman" w:hAnsi="Times New Roman"/>
                <w:noProof/>
                <w:lang w:val="en-US"/>
              </w:rPr>
              <w:t>órych Zamawiający będzie komunikował się z wykonawcami, oraz informacje o wymaganiach technicznych i organizacyjnych sporządzania, wysyłania i odbierania korespondencjielektronicznej</w:t>
            </w:r>
            <w:r w:rsidR="00B6615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615C">
              <w:rPr>
                <w:noProof/>
                <w:webHidden/>
              </w:rPr>
              <w:instrText xml:space="preserve"> PAGEREF _Toc73953306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031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615C" w:rsidRDefault="00FC026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73953307" w:history="1">
            <w:r w:rsidR="00B6615C" w:rsidRPr="00BF7426">
              <w:rPr>
                <w:rStyle w:val="Hipercze"/>
                <w:rFonts w:ascii="Times New Roman" w:hAnsi="Times New Roman"/>
                <w:noProof/>
              </w:rPr>
              <w:t>6. Informacja o warunkach udziału w postępowaniu</w:t>
            </w:r>
            <w:r w:rsidR="00B6615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615C">
              <w:rPr>
                <w:noProof/>
                <w:webHidden/>
              </w:rPr>
              <w:instrText xml:space="preserve"> PAGEREF _Toc73953307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031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615C" w:rsidRDefault="00FC026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73953308" w:history="1">
            <w:r w:rsidR="00B6615C" w:rsidRPr="00BF7426">
              <w:rPr>
                <w:rStyle w:val="Hipercze"/>
                <w:rFonts w:ascii="Times New Roman" w:hAnsi="Times New Roman"/>
                <w:noProof/>
              </w:rPr>
              <w:t>7. Podstawy wykluczenia Wykonawcy z postępowania</w:t>
            </w:r>
            <w:r w:rsidR="00B6615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615C">
              <w:rPr>
                <w:noProof/>
                <w:webHidden/>
              </w:rPr>
              <w:instrText xml:space="preserve"> PAGEREF _Toc73953308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031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615C" w:rsidRDefault="00FC026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73953309" w:history="1">
            <w:r w:rsidR="00B6615C" w:rsidRPr="00BF7426">
              <w:rPr>
                <w:rStyle w:val="Hipercze"/>
                <w:rFonts w:ascii="Times New Roman" w:hAnsi="Times New Roman"/>
                <w:noProof/>
              </w:rPr>
              <w:t>8.  Informacje o podmiotowych środkach dowodowych</w:t>
            </w:r>
            <w:r w:rsidR="00B6615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615C">
              <w:rPr>
                <w:noProof/>
                <w:webHidden/>
              </w:rPr>
              <w:instrText xml:space="preserve"> PAGEREF _Toc73953309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031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615C" w:rsidRDefault="00FC026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73953310" w:history="1">
            <w:r w:rsidR="00B6615C" w:rsidRPr="00BF7426">
              <w:rPr>
                <w:rStyle w:val="Hipercze"/>
                <w:rFonts w:ascii="Times New Roman" w:hAnsi="Times New Roman"/>
                <w:noProof/>
              </w:rPr>
              <w:t>9. Wymagania dotyczące wadium</w:t>
            </w:r>
            <w:r w:rsidR="00B6615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615C">
              <w:rPr>
                <w:noProof/>
                <w:webHidden/>
              </w:rPr>
              <w:instrText xml:space="preserve"> PAGEREF _Toc73953310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0315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615C" w:rsidRDefault="00FC026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73953311" w:history="1">
            <w:r w:rsidR="00B6615C" w:rsidRPr="00BF7426">
              <w:rPr>
                <w:rStyle w:val="Hipercze"/>
                <w:rFonts w:ascii="Times New Roman" w:hAnsi="Times New Roman"/>
                <w:noProof/>
              </w:rPr>
              <w:t>10.Termin związania ofertą</w:t>
            </w:r>
            <w:r w:rsidR="00B6615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615C">
              <w:rPr>
                <w:noProof/>
                <w:webHidden/>
              </w:rPr>
              <w:instrText xml:space="preserve"> PAGEREF _Toc73953311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0315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615C" w:rsidRDefault="00FC026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73953312" w:history="1">
            <w:r w:rsidR="00B6615C" w:rsidRPr="00BF7426">
              <w:rPr>
                <w:rStyle w:val="Hipercze"/>
                <w:rFonts w:ascii="Times New Roman" w:hAnsi="Times New Roman"/>
                <w:noProof/>
              </w:rPr>
              <w:t>11. Opis sposobu przygotowania oferty</w:t>
            </w:r>
            <w:r w:rsidR="00B6615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615C">
              <w:rPr>
                <w:noProof/>
                <w:webHidden/>
              </w:rPr>
              <w:instrText xml:space="preserve"> PAGEREF _Toc73953312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0315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615C" w:rsidRDefault="00FC026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73953313" w:history="1">
            <w:r w:rsidR="00B6615C" w:rsidRPr="00BF7426">
              <w:rPr>
                <w:rStyle w:val="Hipercze"/>
                <w:rFonts w:ascii="Times New Roman" w:hAnsi="Times New Roman"/>
                <w:noProof/>
              </w:rPr>
              <w:t>12. Sposób oraz termin składania ofert</w:t>
            </w:r>
            <w:r w:rsidR="00B6615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615C">
              <w:rPr>
                <w:noProof/>
                <w:webHidden/>
              </w:rPr>
              <w:instrText xml:space="preserve"> PAGEREF _Toc73953313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0315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615C" w:rsidRDefault="00FC026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73953314" w:history="1">
            <w:r w:rsidR="00B6615C" w:rsidRPr="00BF7426">
              <w:rPr>
                <w:rStyle w:val="Hipercze"/>
                <w:rFonts w:ascii="Times New Roman" w:hAnsi="Times New Roman"/>
                <w:noProof/>
              </w:rPr>
              <w:t>13. Termin otwarcia ofert</w:t>
            </w:r>
            <w:r w:rsidR="00B6615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615C">
              <w:rPr>
                <w:noProof/>
                <w:webHidden/>
              </w:rPr>
              <w:instrText xml:space="preserve"> PAGEREF _Toc73953314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0315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615C" w:rsidRDefault="00FC026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73953315" w:history="1">
            <w:r w:rsidR="00B6615C" w:rsidRPr="00BF7426">
              <w:rPr>
                <w:rStyle w:val="Hipercze"/>
                <w:rFonts w:ascii="Times New Roman" w:hAnsi="Times New Roman"/>
                <w:noProof/>
              </w:rPr>
              <w:t>14. Sposób obliczenia ceny</w:t>
            </w:r>
            <w:r w:rsidR="00B6615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615C">
              <w:rPr>
                <w:noProof/>
                <w:webHidden/>
              </w:rPr>
              <w:instrText xml:space="preserve"> PAGEREF _Toc73953315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0315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615C" w:rsidRDefault="00FC026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73953316" w:history="1">
            <w:r w:rsidR="00B6615C" w:rsidRPr="00BF7426">
              <w:rPr>
                <w:rStyle w:val="Hipercze"/>
                <w:rFonts w:ascii="Times New Roman" w:hAnsi="Times New Roman"/>
                <w:noProof/>
              </w:rPr>
              <w:t>15. Opis kryteriów oceny ofert, wraz z podaniem wag tych kryteriów, i sposobu oceny ofert</w:t>
            </w:r>
            <w:r w:rsidR="00B6615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615C">
              <w:rPr>
                <w:noProof/>
                <w:webHidden/>
              </w:rPr>
              <w:instrText xml:space="preserve"> PAGEREF _Toc73953316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0315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615C" w:rsidRDefault="00FC026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73953317" w:history="1">
            <w:r w:rsidR="00B6615C" w:rsidRPr="00BF7426">
              <w:rPr>
                <w:rStyle w:val="Hipercze"/>
                <w:rFonts w:ascii="Times New Roman" w:hAnsi="Times New Roman"/>
                <w:noProof/>
              </w:rPr>
              <w:t>16. Projektowane postanowienia umowy w sprawie zamówienia publicznego, które zostaną wprowadzone do treści tej umowy</w:t>
            </w:r>
            <w:r w:rsidR="00B6615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615C">
              <w:rPr>
                <w:noProof/>
                <w:webHidden/>
              </w:rPr>
              <w:instrText xml:space="preserve"> PAGEREF _Toc73953317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0315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615C" w:rsidRDefault="00FC026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73953318" w:history="1">
            <w:r w:rsidR="00B6615C" w:rsidRPr="00BF7426">
              <w:rPr>
                <w:rStyle w:val="Hipercze"/>
                <w:rFonts w:ascii="Times New Roman" w:hAnsi="Times New Roman"/>
                <w:noProof/>
              </w:rPr>
              <w:t>17. nformacje dotyczące zabezpieczenia należytego wykonania umowy</w:t>
            </w:r>
            <w:r w:rsidR="00B6615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615C">
              <w:rPr>
                <w:noProof/>
                <w:webHidden/>
              </w:rPr>
              <w:instrText xml:space="preserve"> PAGEREF _Toc73953318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0315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615C" w:rsidRDefault="00FC026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73953319" w:history="1">
            <w:r w:rsidR="00B6615C" w:rsidRPr="00BF7426">
              <w:rPr>
                <w:rStyle w:val="Hipercze"/>
                <w:rFonts w:ascii="Times New Roman" w:hAnsi="Times New Roman"/>
                <w:noProof/>
              </w:rPr>
              <w:t>18. Informacje o formalnościach, jakie muszą zostać dopełnione po wyborze oferty w celu zawarcia umowy w sprawie zam</w:t>
            </w:r>
            <w:r w:rsidR="00B6615C" w:rsidRPr="00BF7426">
              <w:rPr>
                <w:rStyle w:val="Hipercze"/>
                <w:rFonts w:ascii="Times New Roman" w:hAnsi="Times New Roman"/>
                <w:noProof/>
                <w:lang w:val="en-US"/>
              </w:rPr>
              <w:t>ówienia publicznego</w:t>
            </w:r>
            <w:r w:rsidR="00B6615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615C">
              <w:rPr>
                <w:noProof/>
                <w:webHidden/>
              </w:rPr>
              <w:instrText xml:space="preserve"> PAGEREF _Toc73953319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0315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615C" w:rsidRDefault="00FC026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73953320" w:history="1">
            <w:r w:rsidR="00B6615C" w:rsidRPr="00BF7426">
              <w:rPr>
                <w:rStyle w:val="Hipercze"/>
                <w:rFonts w:ascii="Times New Roman" w:hAnsi="Times New Roman"/>
                <w:noProof/>
              </w:rPr>
              <w:t>19. Pouczenie o środkach ochrony prawnej przysługujących Wykonawcy</w:t>
            </w:r>
            <w:r w:rsidR="00B6615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615C">
              <w:rPr>
                <w:noProof/>
                <w:webHidden/>
              </w:rPr>
              <w:instrText xml:space="preserve"> PAGEREF _Toc73953320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0315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615C" w:rsidRDefault="00FC026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73953321" w:history="1">
            <w:r w:rsidR="00B6615C" w:rsidRPr="00BF7426">
              <w:rPr>
                <w:rStyle w:val="Hipercze"/>
                <w:rFonts w:ascii="Times New Roman" w:hAnsi="Times New Roman"/>
                <w:noProof/>
                <w:lang w:val="en-US"/>
              </w:rPr>
              <w:t>20. Postanowienia końcowe</w:t>
            </w:r>
            <w:r w:rsidR="00B6615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615C">
              <w:rPr>
                <w:noProof/>
                <w:webHidden/>
              </w:rPr>
              <w:instrText xml:space="preserve"> PAGEREF _Toc73953321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0315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615C" w:rsidRDefault="00FC026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73953322" w:history="1">
            <w:r w:rsidR="00B6615C" w:rsidRPr="00BF7426">
              <w:rPr>
                <w:rStyle w:val="Hipercze"/>
                <w:rFonts w:ascii="Times New Roman" w:hAnsi="Times New Roman"/>
                <w:noProof/>
              </w:rPr>
              <w:t>21. Klauzula informacyjna dotycząca przetwarzania danych osobowych</w:t>
            </w:r>
            <w:r w:rsidR="00B6615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615C">
              <w:rPr>
                <w:noProof/>
                <w:webHidden/>
              </w:rPr>
              <w:instrText xml:space="preserve"> PAGEREF _Toc73953322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0315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0462" w:rsidRPr="00554AF8" w:rsidRDefault="00FC026A">
          <w:pPr>
            <w:rPr>
              <w:rFonts w:ascii="Times New Roman" w:hAnsi="Times New Roman"/>
              <w:sz w:val="24"/>
              <w:szCs w:val="24"/>
            </w:rPr>
          </w:pPr>
          <w:r w:rsidRPr="00554AF8">
            <w:rPr>
              <w:rFonts w:ascii="Times New Roman" w:hAnsi="Times New Roman"/>
              <w:sz w:val="24"/>
              <w:szCs w:val="24"/>
            </w:rPr>
            <w:fldChar w:fldCharType="end"/>
          </w:r>
        </w:p>
      </w:sdtContent>
    </w:sdt>
    <w:p w:rsidR="00710462" w:rsidRPr="00554AF8" w:rsidRDefault="00710462" w:rsidP="00710462">
      <w:pPr>
        <w:pStyle w:val="Nagwek1"/>
        <w:rPr>
          <w:rFonts w:ascii="Times New Roman" w:hAnsi="Times New Roman" w:cs="Times New Roman"/>
          <w:sz w:val="24"/>
          <w:szCs w:val="24"/>
        </w:rPr>
      </w:pPr>
    </w:p>
    <w:p w:rsidR="00710462" w:rsidRPr="00554AF8" w:rsidRDefault="00710462" w:rsidP="0000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462" w:rsidRPr="00554AF8" w:rsidRDefault="00710462" w:rsidP="0000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462" w:rsidRPr="00554AF8" w:rsidRDefault="00710462" w:rsidP="0000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462" w:rsidRPr="00554AF8" w:rsidRDefault="00710462" w:rsidP="0000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462" w:rsidRPr="00554AF8" w:rsidRDefault="00710462" w:rsidP="0000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462" w:rsidRPr="00554AF8" w:rsidRDefault="00710462" w:rsidP="0000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462" w:rsidRPr="00554AF8" w:rsidRDefault="00710462" w:rsidP="0000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462" w:rsidRPr="00554AF8" w:rsidRDefault="00710462" w:rsidP="0000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462" w:rsidRPr="00554AF8" w:rsidRDefault="00710462" w:rsidP="0000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462" w:rsidRPr="00554AF8" w:rsidRDefault="00710462" w:rsidP="0000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1D2B" w:rsidRPr="00554AF8" w:rsidRDefault="00701D2B" w:rsidP="001D1B04">
      <w:pPr>
        <w:pStyle w:val="Nagwek1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0" w:name="_Toc73953302"/>
      <w:r w:rsidRPr="00554AF8">
        <w:rPr>
          <w:rFonts w:ascii="Times New Roman" w:hAnsi="Times New Roman" w:cs="Times New Roman"/>
          <w:sz w:val="24"/>
          <w:szCs w:val="24"/>
        </w:rPr>
        <w:t>Informacje ogólne</w:t>
      </w:r>
      <w:bookmarkEnd w:id="0"/>
    </w:p>
    <w:p w:rsidR="00701D2B" w:rsidRPr="00554AF8" w:rsidRDefault="00701D2B" w:rsidP="00701D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</w:rPr>
      </w:pP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 xml:space="preserve">Zamawiający: </w:t>
      </w: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>Gmina Bobrowniki</w:t>
      </w:r>
      <w:r w:rsidRPr="00554AF8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 xml:space="preserve">adres: </w:t>
      </w: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 xml:space="preserve">ul. Nieszawska 10, 87 – 617 Bobrowniki, 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 xml:space="preserve">NIP: </w:t>
      </w:r>
      <w:r w:rsidRPr="00554AF8">
        <w:rPr>
          <w:rFonts w:ascii="Times New Roman" w:hAnsi="Times New Roman"/>
          <w:b/>
          <w:sz w:val="24"/>
          <w:szCs w:val="24"/>
          <w:shd w:val="clear" w:color="auto" w:fill="F9F8F8"/>
        </w:rPr>
        <w:t>466-03-44-759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 xml:space="preserve">telefon: </w:t>
      </w: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>54 230 51 32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 xml:space="preserve">adres e-mail: </w:t>
      </w:r>
      <w:hyperlink r:id="rId10" w:history="1">
        <w:r w:rsidRPr="00554AF8">
          <w:rPr>
            <w:rStyle w:val="Hipercze"/>
            <w:rFonts w:ascii="Times New Roman" w:hAnsi="Times New Roman"/>
            <w:b/>
            <w:bCs/>
            <w:sz w:val="24"/>
            <w:szCs w:val="24"/>
          </w:rPr>
          <w:t>sekretariat@ugbobrowniki.pl</w:t>
        </w:r>
      </w:hyperlink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 xml:space="preserve">adres strony internetowej: </w:t>
      </w:r>
      <w:hyperlink r:id="rId11" w:history="1">
        <w:r w:rsidRPr="00554AF8">
          <w:rPr>
            <w:rStyle w:val="Hipercze"/>
            <w:rFonts w:ascii="Times New Roman" w:hAnsi="Times New Roman"/>
            <w:b/>
            <w:bCs/>
            <w:sz w:val="24"/>
            <w:szCs w:val="24"/>
          </w:rPr>
          <w:t>http://bip.bobrowniki.pl</w:t>
        </w:r>
      </w:hyperlink>
    </w:p>
    <w:p w:rsidR="00701D2B" w:rsidRPr="00554AF8" w:rsidRDefault="00701D2B" w:rsidP="007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1D2B" w:rsidRPr="00554AF8" w:rsidRDefault="00701D2B" w:rsidP="004E1CFB">
      <w:pPr>
        <w:pStyle w:val="Nagwek1"/>
        <w:numPr>
          <w:ilvl w:val="0"/>
          <w:numId w:val="6"/>
        </w:numPr>
        <w:spacing w:before="0"/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1" w:name="_Toc73953303"/>
      <w:r w:rsidRPr="00554AF8">
        <w:rPr>
          <w:rFonts w:ascii="Times New Roman" w:hAnsi="Times New Roman" w:cs="Times New Roman"/>
          <w:sz w:val="24"/>
          <w:szCs w:val="24"/>
        </w:rPr>
        <w:t>Tryb udzielania zamówienia</w:t>
      </w:r>
      <w:bookmarkEnd w:id="1"/>
    </w:p>
    <w:p w:rsidR="00701D2B" w:rsidRPr="00554AF8" w:rsidRDefault="00701D2B" w:rsidP="00701D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</w:rPr>
      </w:pP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sz w:val="24"/>
          <w:szCs w:val="24"/>
        </w:rPr>
        <w:t xml:space="preserve">Postępowanie prowadzone jest w trybie podstawowym na podstawie art. 275 pkt 1 ustawy </w:t>
      </w:r>
      <w:r w:rsidRPr="00554AF8">
        <w:rPr>
          <w:rFonts w:ascii="Times New Roman" w:hAnsi="Times New Roman"/>
          <w:sz w:val="24"/>
          <w:szCs w:val="24"/>
        </w:rPr>
        <w:br/>
        <w:t>z dnia 11 września 2019 r. – Prawo zam</w:t>
      </w:r>
      <w:r w:rsidRPr="00554AF8">
        <w:rPr>
          <w:rFonts w:ascii="Times New Roman" w:hAnsi="Times New Roman"/>
          <w:sz w:val="24"/>
          <w:szCs w:val="24"/>
          <w:lang w:val="en-US"/>
        </w:rPr>
        <w:t>ówień publicznych (Dz.U. poz. 2019 ze zm.), zwanej dalej „PZP”, oraz aktów wykonawczych do niej.</w:t>
      </w:r>
    </w:p>
    <w:p w:rsidR="00701D2B" w:rsidRPr="00554AF8" w:rsidRDefault="00701D2B" w:rsidP="007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01D2B" w:rsidRPr="00554AF8" w:rsidRDefault="00701D2B" w:rsidP="00EA2083">
      <w:pPr>
        <w:pStyle w:val="Nagwek1"/>
        <w:numPr>
          <w:ilvl w:val="0"/>
          <w:numId w:val="6"/>
        </w:numPr>
        <w:spacing w:before="0"/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2" w:name="_Toc73953304"/>
      <w:r w:rsidRPr="00554AF8">
        <w:rPr>
          <w:rFonts w:ascii="Times New Roman" w:hAnsi="Times New Roman" w:cs="Times New Roman"/>
          <w:sz w:val="24"/>
          <w:szCs w:val="24"/>
        </w:rPr>
        <w:t>Opis przedmiotu zamówienia</w:t>
      </w:r>
      <w:bookmarkEnd w:id="2"/>
    </w:p>
    <w:p w:rsidR="00701D2B" w:rsidRPr="00554AF8" w:rsidRDefault="00701D2B" w:rsidP="00701D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</w:rPr>
      </w:pPr>
    </w:p>
    <w:p w:rsidR="00701D2B" w:rsidRPr="00554AF8" w:rsidRDefault="00701D2B" w:rsidP="007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 xml:space="preserve">3.1. </w:t>
      </w:r>
      <w:r w:rsidRPr="00554AF8">
        <w:rPr>
          <w:rFonts w:ascii="Times New Roman" w:hAnsi="Times New Roman"/>
          <w:sz w:val="24"/>
          <w:szCs w:val="24"/>
        </w:rPr>
        <w:t>Przedmiotem zamówienia jest: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 xml:space="preserve">Przedmiotem zamówienia jest: </w:t>
      </w:r>
      <w:r w:rsidR="000012C3" w:rsidRPr="00554AF8">
        <w:rPr>
          <w:rFonts w:ascii="Times New Roman" w:hAnsi="Times New Roman"/>
          <w:b/>
          <w:i/>
          <w:sz w:val="24"/>
          <w:szCs w:val="24"/>
        </w:rPr>
        <w:t>Modernizacja polegająca na przebudowie drogi gminnej dojazdowej do gruntów rolnych  w miejscowości Bobrownickie Pole na długości 875 m, szerokości 3,50 m i pobocze 0,75 m</w:t>
      </w:r>
    </w:p>
    <w:p w:rsidR="00701D2B" w:rsidRPr="00554AF8" w:rsidRDefault="00701D2B" w:rsidP="00701D2B">
      <w:pPr>
        <w:numPr>
          <w:ilvl w:val="0"/>
          <w:numId w:val="1"/>
        </w:numPr>
        <w:tabs>
          <w:tab w:val="left" w:pos="111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 xml:space="preserve"> Roboty budowlane należy wykonać zgodnie z dokumentacją projektową tj.: Projektem Budowlanym, Specyfikacją Techniczną Wykonania i odbioru Rob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 xml:space="preserve">ót Budowlanych oraz przedmiarem. Przedmiar robót stanowi ogólną wskazówkę dla Wykonawców i nie determinuje zakresu prac objętych zamówieniem. Zawarte w przedmiarze robót zestawienia mają zobrazować skalę roboty budowlanej i pomóc wykonawcom w oszacowaniu kosztów inwestycji, wobec czego przedmiarowi robót można przypisać wyłącznie charakter dokumentu pomocniczego. Podstawą dla szacowania ceny ryczałtowej jest dokumentacja projektowa uzupełniana o zapisy SWZ  </w:t>
      </w:r>
    </w:p>
    <w:p w:rsidR="00701D2B" w:rsidRPr="00554AF8" w:rsidRDefault="00701D2B" w:rsidP="00701D2B">
      <w:pPr>
        <w:numPr>
          <w:ilvl w:val="0"/>
          <w:numId w:val="1"/>
        </w:numPr>
        <w:tabs>
          <w:tab w:val="left" w:pos="111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 xml:space="preserve"> Dokumentacja projektowa oraz przedmiar robót szczegółowo opisuje przedmiot zam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 xml:space="preserve">ówienia, a wymagania wyszczególnione choćby w jednym miejscu są obowiązujące dla Wykonawcy tak, jakby zawarte były w całej dokumentacji. Wykonawca nie może wykorzystywać błędów lub opuszczeń w dokumentach, a o ich wykryciu winien natychmiast powiadomić Zamawiającego, który dokona odpowiednich zmian oraz poprawek. </w:t>
      </w:r>
    </w:p>
    <w:p w:rsidR="00701D2B" w:rsidRPr="00554AF8" w:rsidRDefault="00701D2B" w:rsidP="00701D2B">
      <w:pPr>
        <w:numPr>
          <w:ilvl w:val="0"/>
          <w:numId w:val="1"/>
        </w:numPr>
        <w:tabs>
          <w:tab w:val="left" w:pos="111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2950">
        <w:rPr>
          <w:rFonts w:ascii="Times New Roman" w:hAnsi="Times New Roman"/>
          <w:color w:val="000000"/>
          <w:sz w:val="24"/>
          <w:szCs w:val="24"/>
          <w:u w:val="single"/>
        </w:rPr>
        <w:t xml:space="preserve">Wykonawca przed złożeniem oferty zobowiązany jest do dokonania wizji lokalnej na placu budowy </w:t>
      </w:r>
      <w:r w:rsidRPr="0061295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łącznie z dokonaniem obmiaru rob</w:t>
      </w:r>
      <w:r w:rsidRPr="00612950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ót</w:t>
      </w:r>
      <w:r w:rsidRPr="00612950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, będących przedmiotem zamówienia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 xml:space="preserve">. Ryzyko nie dopełnienia tego obowiązku obciąży Wykonawcę. W przypadku zaistnienia jakichkolwiek wątpliwości czy rozbieżności co do opisu przedmiotu zamówienia, pojawiających się zarówno na etapie postępowania przetargowego jaki i w trakcie realizacji zamówienia  Wykonawca zobowiązany jest wskazać je Zamawiającemu na piśmie. </w:t>
      </w:r>
    </w:p>
    <w:p w:rsidR="00701D2B" w:rsidRPr="00554AF8" w:rsidRDefault="00701D2B" w:rsidP="00701D2B">
      <w:pPr>
        <w:numPr>
          <w:ilvl w:val="0"/>
          <w:numId w:val="1"/>
        </w:numPr>
        <w:tabs>
          <w:tab w:val="left" w:pos="111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 xml:space="preserve"> Załatwienie wszystkich formalności i koszt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>ów związanych z wykonaniem przedmiotu zamówienia leży po stronie Wykonawcy i zawiera się w cenie oferty. Teren, na którym prowadzone będę prace budowlane Wykonawca będzie musiał ogrodzić i oznakować w sposób zabezpieczający osoby nie zatrudnione na budowie przed wejściem na jej teren oraz zgodnie z właściwymi przepisami.</w:t>
      </w:r>
    </w:p>
    <w:p w:rsidR="00701D2B" w:rsidRPr="00554AF8" w:rsidRDefault="00701D2B" w:rsidP="00701D2B">
      <w:pPr>
        <w:numPr>
          <w:ilvl w:val="0"/>
          <w:numId w:val="1"/>
        </w:numPr>
        <w:tabs>
          <w:tab w:val="left" w:pos="111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 xml:space="preserve"> Wykonawca zabezpiecza teren robót mając w szczeg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>ólności na względzie mienie Zamawiającego i własne, Wykonawca w trakcie wykonywania robót ponosi odpowiedzialność za bezpieczeństwo swoich pracowników oraz innych osób znajdujących się w obrębie przekazanego placu budowy z tytułu prowadzonych robót. Obowiązkiem Wykonawcy będzie zapewnienie i przestrzeganie warunków bhp, zabezpieczenie interesów osób trzecich, naprawa ewentualnych szkód wyrządzonych w trakcie realizacji, ochrona mienia związanego z budową (materiały i sprzęt wykonawcy oraz mienie użytkownika).</w:t>
      </w:r>
    </w:p>
    <w:p w:rsidR="00701D2B" w:rsidRPr="00554AF8" w:rsidRDefault="00701D2B" w:rsidP="00701D2B">
      <w:pPr>
        <w:numPr>
          <w:ilvl w:val="0"/>
          <w:numId w:val="1"/>
        </w:numPr>
        <w:tabs>
          <w:tab w:val="left" w:pos="111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 xml:space="preserve"> Wykonawca ma obowiązek sporządzić i zatwierdzić projekt organizacji ruchu na czas prowadzenia rob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 xml:space="preserve">ót, zgodnie z rozporządzeniem Rady Ministrów z dnia 1 czerwca 2004 r. w sprawie określenia warunków udzielania zezwoleń na zajęcie pasa drogowego (t.j. Dz. U. z 2016 r., poz. 1264). </w:t>
      </w:r>
    </w:p>
    <w:p w:rsidR="00701D2B" w:rsidRPr="00554AF8" w:rsidRDefault="00701D2B" w:rsidP="00701D2B">
      <w:pPr>
        <w:numPr>
          <w:ilvl w:val="0"/>
          <w:numId w:val="1"/>
        </w:numPr>
        <w:tabs>
          <w:tab w:val="left" w:pos="111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 xml:space="preserve"> w przypadku prowadzenia prac budowlanych w pasie drogowym drogi powiatowej należy wystąpić do Zarządu Dr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>óg Powiatowych w Lipnie celem uzyskania zezwolenia na zajęcie pasa drogowego drogi powiatowej.</w:t>
      </w:r>
    </w:p>
    <w:p w:rsidR="00701D2B" w:rsidRPr="00554AF8" w:rsidRDefault="00701D2B" w:rsidP="00701D2B">
      <w:pPr>
        <w:numPr>
          <w:ilvl w:val="0"/>
          <w:numId w:val="1"/>
        </w:numPr>
        <w:tabs>
          <w:tab w:val="left" w:pos="111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 xml:space="preserve"> Zamawiający  dopuszcza składanie ofert r</w:t>
      </w:r>
      <w:r w:rsidRPr="00554AF8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ównoważnych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 xml:space="preserve">. Obowiązek udowodnienia powyższego leży po stronie Wykonawcy. W przypadku, gdy zastosowanie  materiałów lub urządzeń wymagać będzie zmiany dokumentacji projektowej, koszty przeprojektowania poniesie oferent. </w:t>
      </w:r>
    </w:p>
    <w:p w:rsidR="00701D2B" w:rsidRPr="00554AF8" w:rsidRDefault="00701D2B" w:rsidP="00701D2B">
      <w:pPr>
        <w:numPr>
          <w:ilvl w:val="0"/>
          <w:numId w:val="1"/>
        </w:numPr>
        <w:tabs>
          <w:tab w:val="left" w:pos="111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 xml:space="preserve"> Dokumentacja projektowa wraz ze specyfikacją techniczną wykonania i odbioru rob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>ót (STWiOR) oraz przedmiar robót stanowią załączniki do niniejszej Specyfikacji  Warunków Zamówienia (SWZ).</w:t>
      </w:r>
    </w:p>
    <w:p w:rsidR="00701D2B" w:rsidRPr="008B1F28" w:rsidRDefault="00701D2B" w:rsidP="008B1F28">
      <w:pPr>
        <w:numPr>
          <w:ilvl w:val="0"/>
          <w:numId w:val="1"/>
        </w:numPr>
        <w:tabs>
          <w:tab w:val="left" w:pos="111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 xml:space="preserve"> Po zakończeniu rob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>ót, ale przed ostatecznym odbiorem przez Zamawiającego Wykonawca zobowiązany jest do uporządkowania terenu budowy wraz z terenem przyległym.</w:t>
      </w:r>
    </w:p>
    <w:p w:rsidR="00701D2B" w:rsidRPr="00554AF8" w:rsidRDefault="00701D2B" w:rsidP="007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1D2B" w:rsidRPr="008B1F28" w:rsidRDefault="00701D2B" w:rsidP="008B1F28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/>
        <w:ind w:left="0" w:firstLine="0"/>
        <w:jc w:val="both"/>
        <w:rPr>
          <w:b/>
          <w:bCs/>
          <w:sz w:val="24"/>
          <w:lang w:val="en-US"/>
        </w:rPr>
      </w:pPr>
      <w:r w:rsidRPr="00554AF8">
        <w:rPr>
          <w:sz w:val="24"/>
        </w:rPr>
        <w:t>Szczegółowy opis przedmiotu zam</w:t>
      </w:r>
      <w:r w:rsidRPr="00554AF8">
        <w:rPr>
          <w:sz w:val="24"/>
          <w:lang w:val="en-US"/>
        </w:rPr>
        <w:t xml:space="preserve">ówienia stanowi </w:t>
      </w:r>
      <w:r w:rsidRPr="00554AF8">
        <w:rPr>
          <w:b/>
          <w:bCs/>
          <w:sz w:val="24"/>
          <w:lang w:val="en-US"/>
        </w:rPr>
        <w:t xml:space="preserve">załącznik nr </w:t>
      </w:r>
      <w:r w:rsidR="00612950">
        <w:rPr>
          <w:b/>
          <w:bCs/>
          <w:sz w:val="24"/>
          <w:lang w:val="en-US"/>
        </w:rPr>
        <w:t xml:space="preserve">7 </w:t>
      </w:r>
      <w:r w:rsidRPr="00554AF8">
        <w:rPr>
          <w:b/>
          <w:bCs/>
          <w:sz w:val="24"/>
          <w:lang w:val="en-US"/>
        </w:rPr>
        <w:t>(tj. projekt budowlany zawierający wszystkie konieczne branże, STWiOR oraz przedmiary.</w:t>
      </w:r>
    </w:p>
    <w:p w:rsidR="00701D2B" w:rsidRPr="00554AF8" w:rsidRDefault="00701D2B" w:rsidP="007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 xml:space="preserve">3.3. </w:t>
      </w:r>
      <w:r w:rsidRPr="00554AF8">
        <w:rPr>
          <w:rFonts w:ascii="Times New Roman" w:hAnsi="Times New Roman"/>
          <w:sz w:val="24"/>
          <w:szCs w:val="24"/>
        </w:rPr>
        <w:t>Nazwy i kody Wspólnego Słownika Zam</w:t>
      </w:r>
      <w:r w:rsidRPr="00554AF8">
        <w:rPr>
          <w:rFonts w:ascii="Times New Roman" w:hAnsi="Times New Roman"/>
          <w:sz w:val="24"/>
          <w:szCs w:val="24"/>
          <w:lang w:val="en-US"/>
        </w:rPr>
        <w:t>ówień ( CPV ):</w:t>
      </w:r>
    </w:p>
    <w:p w:rsidR="00701D2B" w:rsidRPr="00554AF8" w:rsidRDefault="00701D2B" w:rsidP="007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1D2B" w:rsidRPr="00554AF8" w:rsidRDefault="00701D2B" w:rsidP="007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>Kody:</w:t>
      </w:r>
    </w:p>
    <w:p w:rsidR="00701D2B" w:rsidRPr="008B1F28" w:rsidRDefault="00701D2B" w:rsidP="008B1F28">
      <w:pPr>
        <w:autoSpaceDE w:val="0"/>
        <w:autoSpaceDN w:val="0"/>
        <w:adjustRightInd w:val="0"/>
        <w:spacing w:after="283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>45000000 – 7 – Roboty budowlane</w:t>
      </w:r>
      <w:r w:rsidRPr="00554AF8">
        <w:rPr>
          <w:rFonts w:ascii="Times New Roman" w:hAnsi="Times New Roman"/>
          <w:color w:val="000000"/>
          <w:sz w:val="24"/>
          <w:szCs w:val="24"/>
        </w:rPr>
        <w:br/>
        <w:t>45200000 – 9 – Roboty budowlane w zakresie wznoszenia kompletnych obiekt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>ów budowlanych lub ich części oraz roboty w zakresie inżynierii lądowej i wodnej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br/>
        <w:t xml:space="preserve">45230000 – 8 – Roboty budowlane w zakresie budowy rurociągów, linii komunikacyjnych 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br/>
        <w:t>i elektroenergetycznych autostrad, dróg, lotnisk i kolei; wyrównywanie terenu.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br/>
        <w:t>45233000 – 9 – Roboty w zakresie konstruowania, fundamentowania oraz wykonywania nawierzchni autostrad, dróg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br/>
        <w:t>45233200 – 1 – Roboty w zakresie różnych nawierzchni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br/>
        <w:t>45233220 – 7 – Roboty w zakresie nawierzchni dróg</w:t>
      </w:r>
    </w:p>
    <w:p w:rsidR="00701D2B" w:rsidRPr="00554AF8" w:rsidRDefault="00701D2B" w:rsidP="007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 xml:space="preserve">3.4. </w:t>
      </w:r>
      <w:r w:rsidRPr="00554AF8">
        <w:rPr>
          <w:rFonts w:ascii="Times New Roman" w:hAnsi="Times New Roman"/>
          <w:sz w:val="24"/>
          <w:szCs w:val="24"/>
        </w:rPr>
        <w:t>Zamawiający nie dopuszcza składania ofert częściowych.</w:t>
      </w:r>
    </w:p>
    <w:p w:rsidR="00701D2B" w:rsidRPr="008B1F2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>3.5</w:t>
      </w:r>
      <w:r w:rsidRPr="00554AF8">
        <w:rPr>
          <w:rFonts w:ascii="Times New Roman" w:hAnsi="Times New Roman"/>
          <w:sz w:val="24"/>
          <w:szCs w:val="24"/>
        </w:rPr>
        <w:t>. Zamawiający informuje, że nie przewiduje zam</w:t>
      </w:r>
      <w:r w:rsidRPr="00554AF8">
        <w:rPr>
          <w:rFonts w:ascii="Times New Roman" w:hAnsi="Times New Roman"/>
          <w:sz w:val="24"/>
          <w:szCs w:val="24"/>
          <w:lang w:val="en-US"/>
        </w:rPr>
        <w:t>ówień, o których mowa w art. 214 ust. 1 pkt 7 i 8 PZP.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>3.6.</w:t>
      </w:r>
      <w:r w:rsidRPr="00554AF8">
        <w:rPr>
          <w:rFonts w:ascii="Times New Roman" w:hAnsi="Times New Roman"/>
          <w:sz w:val="24"/>
          <w:szCs w:val="24"/>
        </w:rPr>
        <w:t xml:space="preserve"> Zamawiający dopuszcza powierzenie</w:t>
      </w:r>
      <w:r w:rsidRPr="00554AF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54AF8">
        <w:rPr>
          <w:rFonts w:ascii="Times New Roman" w:hAnsi="Times New Roman"/>
          <w:sz w:val="24"/>
          <w:szCs w:val="24"/>
        </w:rPr>
        <w:t>wykonania części zam</w:t>
      </w:r>
      <w:r w:rsidRPr="00554AF8">
        <w:rPr>
          <w:rFonts w:ascii="Times New Roman" w:hAnsi="Times New Roman"/>
          <w:sz w:val="24"/>
          <w:szCs w:val="24"/>
          <w:lang w:val="en-US"/>
        </w:rPr>
        <w:t>ówienia podwykonawcy. Zamawiający żąda wskazania przez Wykonawcę w ofercie części zamówienia, których wykonanie zamierza powierzyć podwykonawcom, oraz podania nazw ewentualnych podwykonawców, jeżeli są już znani.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 xml:space="preserve">3.7. </w:t>
      </w:r>
      <w:r w:rsidRPr="00554AF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Zamawiający stosowanie do art. 95 ust. 1  ustawy Pzp wymaga zatrudnienia przez Wykonawcę lub podwykonawcę na podstawie umowy o pracę os</w:t>
      </w:r>
      <w:r w:rsidRPr="00554AF8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ób wykonujących czynności w trakcie realizacji zamówienia.</w:t>
      </w:r>
    </w:p>
    <w:p w:rsidR="00701D2B" w:rsidRPr="00554AF8" w:rsidRDefault="00701D2B" w:rsidP="00701D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1D2B" w:rsidRPr="00554AF8" w:rsidRDefault="00701D2B" w:rsidP="00701D2B">
      <w:pPr>
        <w:autoSpaceDE w:val="0"/>
        <w:autoSpaceDN w:val="0"/>
        <w:adjustRightInd w:val="0"/>
        <w:spacing w:after="0"/>
        <w:rPr>
          <w:rFonts w:ascii="Times New Roman" w:hAnsi="Times New Roman"/>
          <w:i/>
          <w:color w:val="000000"/>
          <w:sz w:val="24"/>
          <w:szCs w:val="24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 xml:space="preserve">Zgodnie z art  22 §1 ustawy z dnia 26 czerwca 1976 r. - Kodeks pracy: </w:t>
      </w:r>
      <w:r w:rsidRPr="00554AF8">
        <w:rPr>
          <w:rFonts w:ascii="Times New Roman" w:hAnsi="Times New Roman"/>
          <w:i/>
          <w:color w:val="000000"/>
          <w:sz w:val="24"/>
          <w:szCs w:val="24"/>
        </w:rPr>
        <w:t>Przez nawiązanie stosunku pracy pracownik zobowiązuje się do wykonywania pracy określonego rodzaju na rzecz pracodawcy i pod jego kierownictwem oraz w miejscu i czasie wyznaczonym przez pracodawcę, a pracodawca do zatrudnienia pracownika za wynagrodzeniem.</w:t>
      </w:r>
    </w:p>
    <w:p w:rsidR="00701D2B" w:rsidRPr="00554AF8" w:rsidRDefault="00701D2B" w:rsidP="00701D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 xml:space="preserve">a) </w:t>
      </w:r>
      <w:r w:rsidRPr="00554AF8">
        <w:rPr>
          <w:rFonts w:ascii="Times New Roman" w:hAnsi="Times New Roman"/>
          <w:color w:val="000000"/>
          <w:sz w:val="24"/>
          <w:szCs w:val="24"/>
        </w:rPr>
        <w:t xml:space="preserve"> Zamawiający wymaga zatrudnienia przez Wykonawcę lub podwykonawcę os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>ób wykonujących wszelkie czynności wchodzące w tzw. koszty bezpośrednie na podstawie na podstawie stosunku pracy. Tak więc wymóg ten dotyczy osób, które wykonują czynności bezpośrednio związane w wykonywaniem robót, czyli tzw. pracowników fizycznych. Wymóg nie dotyczy więc między innymi osób: kierujących budową, wykonujących obsługę geodezyjną, dostawców materiałów budowlanych.</w:t>
      </w:r>
    </w:p>
    <w:p w:rsidR="00701D2B" w:rsidRPr="00554AF8" w:rsidRDefault="00701D2B" w:rsidP="007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 w:rsidRPr="00554AF8">
        <w:rPr>
          <w:rFonts w:ascii="Times New Roman" w:hAnsi="Times New Roman"/>
          <w:color w:val="000000"/>
          <w:sz w:val="24"/>
          <w:szCs w:val="24"/>
        </w:rPr>
        <w:t xml:space="preserve"> W trakcie realizacji zamówienia zamawiający uprawniony jest do wykonywania czynności kontrolnych wobec wykonawcy odnośnie spełniania przez wykonawcę lub podwykonawcę wymogu zatrudnienia na podstawie stosunku pracy  os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 xml:space="preserve">ób wykonujących wskazane w ppkt a czynności. Zamawiający uprawniony jest w szczególności do: </w:t>
      </w:r>
    </w:p>
    <w:p w:rsidR="00701D2B" w:rsidRPr="00554AF8" w:rsidRDefault="00701D2B" w:rsidP="00701D2B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 xml:space="preserve"> żądania oświadczeń i dokument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 xml:space="preserve">ów w zakresie potwierdzenia spełniania ww. wymogów 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br/>
        <w:t>i dokonywania ich oceny,</w:t>
      </w:r>
    </w:p>
    <w:p w:rsidR="00701D2B" w:rsidRPr="00554AF8" w:rsidRDefault="00701D2B" w:rsidP="00701D2B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 xml:space="preserve"> żądania wyjaśnień w przypadku wątpliwości w zakresie potwierdzenia spełniania ww. wymog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>ów,</w:t>
      </w:r>
    </w:p>
    <w:p w:rsidR="00701D2B" w:rsidRPr="00554AF8" w:rsidRDefault="00701D2B" w:rsidP="00701D2B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 xml:space="preserve"> przeprowadzania kontroli na miejscu wykonywania świadczenia.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>c)</w:t>
      </w:r>
      <w:r w:rsidRPr="00554AF8">
        <w:rPr>
          <w:rFonts w:ascii="Times New Roman" w:hAnsi="Times New Roman"/>
          <w:color w:val="000000"/>
          <w:sz w:val="24"/>
          <w:szCs w:val="24"/>
        </w:rPr>
        <w:t xml:space="preserve"> W trakcie realizacji zamówienia na każde wezwanie Zamawiającego w wyznaczonym </w:t>
      </w:r>
      <w:r w:rsidRPr="00554AF8">
        <w:rPr>
          <w:rFonts w:ascii="Times New Roman" w:hAnsi="Times New Roman"/>
          <w:color w:val="000000"/>
          <w:sz w:val="24"/>
          <w:szCs w:val="24"/>
        </w:rPr>
        <w:br/>
        <w:t>w tym wezwaniu terminie wykonawca przedłoży zamawiającemu wskazane poniżej dowody w celu potwierdzenia spełnienia wymogu zatrudnienia na podstawie stosunku pracy  przez wykonawcę lub podwykonawcę os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>ób wykonujących wskazane w ppkt  a czynności w trakcie realizacji zamówienia:</w:t>
      </w:r>
    </w:p>
    <w:p w:rsidR="00701D2B" w:rsidRPr="00554AF8" w:rsidRDefault="00701D2B" w:rsidP="00701D2B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 xml:space="preserve"> oświadczenie Wykonawcy lub podwykonawcy o zatrudnieniu na podstawie stosunku pracy os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>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stosunku pracy  i wymiaru etatu oraz podpis osoby uprawnionej do złożenia oświadczenia w imieniu wykonawcy lub podwykonawcy,</w:t>
      </w:r>
    </w:p>
    <w:p w:rsidR="00701D2B" w:rsidRPr="00554AF8" w:rsidRDefault="00701D2B" w:rsidP="000012C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 xml:space="preserve"> poświadczoną za zgodność z oryginałem odpowiednio przez wykonawcę lub podwykonawcę kopię umowy/um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>ów osób wykonujących w trakcie realizacji zamówienia czynności, których dotyczy ww. oświadczenie Wykonawcy lub podwykonawcy. Kopia umowy/umów powinna zostać zanonimizowana w sposób zapewniający ochronę danych osobowych pracowników, zgodnie z obowiązującymi przepisami (tj. w szczególności bez imion, nazwisk, adresów, nr PESEL pracowników). Informacje takie jak: data zawarcia umowy, rodzaj umowy o pracę i wymiar etatu powinny być możliwe do zidentyfikowania.</w:t>
      </w:r>
    </w:p>
    <w:p w:rsidR="00701D2B" w:rsidRPr="00554AF8" w:rsidRDefault="00701D2B" w:rsidP="000012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>d)</w:t>
      </w:r>
      <w:r w:rsidRPr="00554AF8">
        <w:rPr>
          <w:rFonts w:ascii="Times New Roman" w:hAnsi="Times New Roman"/>
          <w:color w:val="000000"/>
          <w:sz w:val="24"/>
          <w:szCs w:val="24"/>
        </w:rPr>
        <w:t xml:space="preserve"> Z tytułu niespełnienia przez Wykonawcę lub podwykonawcę wymogu zatrudnienia na podstawie stosunku pracy  os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 xml:space="preserve">ób wykonujących wskazane w ppkt a czynności zamawiający przewiduje sankcję w postaci obowiązku zapłaty przez Wykonawcę kary umownej 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br/>
        <w:t xml:space="preserve">w wysokości określonej w istotnych postanowieniach umowy w sprawie zamówienia publicznego. Niezłożenie przez Wykonawcę w wyznaczonym przez zamawiającego terminie żądanych przez zamawiającego dowodów w celu potwierdzenia spełnienia przez wykonawcę lub podwykonawcę wymogu zatrudnienia na podstawie stosunku pracy  traktowane będzie, jako niespełnienie przez wykonawcę lub podwykonawcę wymogu zatrudnienia na podstawie stosunku pracy  osób wykonujących wskazane w ppkt a  czynności. </w:t>
      </w:r>
    </w:p>
    <w:p w:rsidR="00701D2B" w:rsidRPr="00554AF8" w:rsidRDefault="00701D2B" w:rsidP="007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 xml:space="preserve">e) </w:t>
      </w:r>
      <w:r w:rsidRPr="00554AF8">
        <w:rPr>
          <w:rFonts w:ascii="Times New Roman" w:hAnsi="Times New Roman"/>
          <w:color w:val="000000"/>
          <w:sz w:val="24"/>
          <w:szCs w:val="24"/>
        </w:rPr>
        <w:t>W przypadku uzasadnionych wątpliwości, co do przestrzegania prawa pracy przez wykonawcę lub podwykonawcę, zamawiający może zwr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>ócić się o przeprowadzenie kontroli przez Państwową Inspekcję Pracy.</w:t>
      </w:r>
      <w:r w:rsidRPr="00554AF8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ab/>
      </w:r>
    </w:p>
    <w:p w:rsidR="00701D2B" w:rsidRPr="00554AF8" w:rsidRDefault="00701D2B" w:rsidP="007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1CFB" w:rsidRPr="00554AF8" w:rsidRDefault="00701D2B" w:rsidP="007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bookmarkStart w:id="3" w:name="_Toc73953305"/>
      <w:r w:rsidRPr="00554AF8">
        <w:rPr>
          <w:rStyle w:val="Nagwek1Znak"/>
          <w:rFonts w:ascii="Times New Roman" w:hAnsi="Times New Roman" w:cs="Times New Roman"/>
          <w:sz w:val="24"/>
          <w:szCs w:val="24"/>
        </w:rPr>
        <w:t>4.Termin wykonania zamówienia</w:t>
      </w:r>
      <w:bookmarkEnd w:id="3"/>
    </w:p>
    <w:p w:rsidR="00701D2B" w:rsidRPr="00554AF8" w:rsidRDefault="00612950" w:rsidP="007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60</w:t>
      </w:r>
      <w:r w:rsidR="00701D2B" w:rsidRPr="00554AF8">
        <w:rPr>
          <w:rFonts w:ascii="Times New Roman" w:hAnsi="Times New Roman"/>
          <w:b/>
          <w:bCs/>
          <w:sz w:val="24"/>
          <w:szCs w:val="24"/>
        </w:rPr>
        <w:t xml:space="preserve"> dni od podpisania umowy.</w:t>
      </w:r>
    </w:p>
    <w:p w:rsidR="00701D2B" w:rsidRPr="00554AF8" w:rsidRDefault="00701D2B" w:rsidP="007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1D2B" w:rsidRPr="00554AF8" w:rsidRDefault="00701D2B" w:rsidP="001D1B04">
      <w:pPr>
        <w:pStyle w:val="Nagwek1"/>
        <w:spacing w:before="0"/>
        <w:rPr>
          <w:rFonts w:ascii="Times New Roman" w:hAnsi="Times New Roman" w:cs="Times New Roman"/>
          <w:sz w:val="24"/>
          <w:szCs w:val="24"/>
          <w:lang w:val="en-US"/>
        </w:rPr>
      </w:pPr>
      <w:bookmarkStart w:id="4" w:name="_Toc73953306"/>
      <w:r w:rsidRPr="00554AF8">
        <w:rPr>
          <w:rFonts w:ascii="Times New Roman" w:hAnsi="Times New Roman" w:cs="Times New Roman"/>
          <w:sz w:val="24"/>
          <w:szCs w:val="24"/>
        </w:rPr>
        <w:t>5. Informacje o środkach komunikacji elektronicznej, przy użyciu kt</w:t>
      </w:r>
      <w:r w:rsidRPr="00554AF8">
        <w:rPr>
          <w:rFonts w:ascii="Times New Roman" w:hAnsi="Times New Roman" w:cs="Times New Roman"/>
          <w:sz w:val="24"/>
          <w:szCs w:val="24"/>
          <w:lang w:val="en-US"/>
        </w:rPr>
        <w:t>órych Zamawiający będzie komunikował się z wykonawcami, oraz informacje o wymaganiach technicznych</w:t>
      </w:r>
      <w:r w:rsidRPr="00554AF8">
        <w:rPr>
          <w:rFonts w:ascii="Times New Roman" w:hAnsi="Times New Roman" w:cs="Times New Roman"/>
          <w:sz w:val="24"/>
          <w:szCs w:val="24"/>
          <w:lang w:val="en-US"/>
        </w:rPr>
        <w:br/>
        <w:t>i organizacyjnych sporządzania, wysyła</w:t>
      </w:r>
      <w:r w:rsidR="001D1B04" w:rsidRPr="00554AF8">
        <w:rPr>
          <w:rFonts w:ascii="Times New Roman" w:hAnsi="Times New Roman" w:cs="Times New Roman"/>
          <w:sz w:val="24"/>
          <w:szCs w:val="24"/>
          <w:lang w:val="en-US"/>
        </w:rPr>
        <w:t>nia i odbierania korespondencji</w:t>
      </w:r>
      <w:r w:rsidRPr="00554AF8">
        <w:rPr>
          <w:rFonts w:ascii="Times New Roman" w:hAnsi="Times New Roman" w:cs="Times New Roman"/>
          <w:sz w:val="24"/>
          <w:szCs w:val="24"/>
          <w:lang w:val="en-US"/>
        </w:rPr>
        <w:t>elektronicznej</w:t>
      </w:r>
      <w:bookmarkEnd w:id="4"/>
    </w:p>
    <w:p w:rsidR="00701D2B" w:rsidRPr="00554AF8" w:rsidRDefault="00701D2B" w:rsidP="007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 xml:space="preserve">5.1. </w:t>
      </w:r>
      <w:r w:rsidRPr="00554AF8">
        <w:rPr>
          <w:rFonts w:ascii="Times New Roman" w:hAnsi="Times New Roman"/>
          <w:sz w:val="24"/>
          <w:szCs w:val="24"/>
        </w:rPr>
        <w:t>W postępowaniu o udzielenie zam</w:t>
      </w:r>
      <w:r w:rsidRPr="00554AF8">
        <w:rPr>
          <w:rFonts w:ascii="Times New Roman" w:hAnsi="Times New Roman"/>
          <w:sz w:val="24"/>
          <w:szCs w:val="24"/>
          <w:lang w:val="en-US"/>
        </w:rPr>
        <w:t xml:space="preserve">ówienia komunikacja między Zamawiającym a Wykonawcami odbywa się przy użyciu miniPortalu, który dostępny jest pod adresem: </w:t>
      </w:r>
      <w:hyperlink r:id="rId12" w:history="1">
        <w:r w:rsidRPr="00554AF8">
          <w:rPr>
            <w:rFonts w:ascii="Times New Roman" w:hAnsi="Times New Roman"/>
            <w:sz w:val="24"/>
            <w:szCs w:val="24"/>
            <w:lang w:val="en-US"/>
          </w:rPr>
          <w:t>https://miniportal.uzp.gov.pl/</w:t>
        </w:r>
      </w:hyperlink>
      <w:r w:rsidRPr="00554AF8">
        <w:rPr>
          <w:rFonts w:ascii="Times New Roman" w:hAnsi="Times New Roman"/>
          <w:sz w:val="24"/>
          <w:szCs w:val="24"/>
          <w:lang w:val="en-US"/>
        </w:rPr>
        <w:t xml:space="preserve">, ePUAPu, dostępnego pod adresem: </w:t>
      </w:r>
      <w:hyperlink r:id="rId13" w:history="1">
        <w:r w:rsidRPr="00554AF8">
          <w:rPr>
            <w:rFonts w:ascii="Times New Roman" w:hAnsi="Times New Roman"/>
            <w:sz w:val="24"/>
            <w:szCs w:val="24"/>
            <w:lang w:val="en-US"/>
          </w:rPr>
          <w:t>https://epuap.gov.pl/wps/portal</w:t>
        </w:r>
      </w:hyperlink>
      <w:r w:rsidRPr="00554AF8">
        <w:rPr>
          <w:rFonts w:ascii="Times New Roman" w:hAnsi="Times New Roman"/>
          <w:sz w:val="24"/>
          <w:szCs w:val="24"/>
          <w:lang w:val="en-US"/>
        </w:rPr>
        <w:t xml:space="preserve"> oraz poczty elektronicznej.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>5.2.</w:t>
      </w:r>
      <w:r w:rsidRPr="00554AF8">
        <w:rPr>
          <w:rFonts w:ascii="Times New Roman" w:hAnsi="Times New Roman"/>
          <w:sz w:val="24"/>
          <w:szCs w:val="24"/>
        </w:rPr>
        <w:t xml:space="preserve"> Zamawiający wyznacza następujące osoby do kontaktu z Wykonawcami: </w:t>
      </w:r>
    </w:p>
    <w:p w:rsidR="00701D2B" w:rsidRPr="00554AF8" w:rsidRDefault="00701D2B" w:rsidP="008B1F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>Pani Małgorzata Rutkowska - tel. 54 230 51 44, Paweł Grudowski - tel. 54 230 51 38.</w:t>
      </w:r>
    </w:p>
    <w:p w:rsidR="00701D2B" w:rsidRPr="008B1F2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 xml:space="preserve">5.3. </w:t>
      </w:r>
      <w:r w:rsidRPr="00554AF8">
        <w:rPr>
          <w:rFonts w:ascii="Times New Roman" w:hAnsi="Times New Roman"/>
          <w:sz w:val="24"/>
          <w:szCs w:val="24"/>
        </w:rPr>
        <w:t>Wykonawca zamierzający wziąć udział w postępowaniu o udzielenie zam</w:t>
      </w:r>
      <w:r w:rsidRPr="00554AF8">
        <w:rPr>
          <w:rFonts w:ascii="Times New Roman" w:hAnsi="Times New Roman"/>
          <w:sz w:val="24"/>
          <w:szCs w:val="24"/>
          <w:lang w:val="en-US"/>
        </w:rPr>
        <w:t>ówienia publicznego, musi posiadać konto na ePUAP. Wykonawca posiadający konto na ePUAP ma dostęp do następujących formularzy:„Formularz do złożenia, zmiany, wycofania oferty lub wniosku” oraz do„Formularza do komunikacji”.</w:t>
      </w:r>
    </w:p>
    <w:p w:rsidR="00701D2B" w:rsidRPr="008B1F28" w:rsidRDefault="00701D2B" w:rsidP="008B1F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 xml:space="preserve">5.4. </w:t>
      </w:r>
      <w:r w:rsidRPr="00554AF8">
        <w:rPr>
          <w:rFonts w:ascii="Times New Roman" w:hAnsi="Times New Roman"/>
          <w:sz w:val="24"/>
          <w:szCs w:val="24"/>
        </w:rPr>
        <w:t>Wymagania techniczne i organizacyjne wysyłania i odbierania dokument</w:t>
      </w:r>
      <w:r w:rsidRPr="00554AF8">
        <w:rPr>
          <w:rFonts w:ascii="Times New Roman" w:hAnsi="Times New Roman"/>
          <w:sz w:val="24"/>
          <w:szCs w:val="24"/>
          <w:lang w:val="en-US"/>
        </w:rPr>
        <w:t xml:space="preserve">ów elektronicznych, elektronicznych kopii dokumentów i oświadczeń oraz informacji przekazywanych przy ich użyciu opisane zostały w Regulaminie korzystania z systemu miniPortal oraz Warunkach korzystania z elektronicznej platformy usług administracji publicznej (ePUAP). 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>5.5.</w:t>
      </w:r>
      <w:r w:rsidRPr="00554AF8">
        <w:rPr>
          <w:rFonts w:ascii="Times New Roman" w:hAnsi="Times New Roman"/>
          <w:sz w:val="24"/>
          <w:szCs w:val="24"/>
        </w:rPr>
        <w:t xml:space="preserve"> Maksymalny rozmiar plików przesyłanych za pośrednictwem dedykowanych formularzy: „Formularz złożenia, zmiany, wycofania oferty lub wniosku” i „Formularza do komunikacji” wynosi 150 MB. </w:t>
      </w:r>
    </w:p>
    <w:p w:rsidR="00701D2B" w:rsidRPr="008B1F28" w:rsidRDefault="00701D2B" w:rsidP="008B1F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sz w:val="24"/>
          <w:szCs w:val="24"/>
        </w:rPr>
        <w:t>5.6.</w:t>
      </w:r>
      <w:r w:rsidRPr="00554AF8">
        <w:rPr>
          <w:rFonts w:ascii="Times New Roman" w:hAnsi="Times New Roman"/>
          <w:sz w:val="24"/>
          <w:szCs w:val="24"/>
        </w:rPr>
        <w:t xml:space="preserve"> Za datę przekazania oferty, wniosk</w:t>
      </w:r>
      <w:r w:rsidRPr="00554AF8">
        <w:rPr>
          <w:rFonts w:ascii="Times New Roman" w:hAnsi="Times New Roman"/>
          <w:sz w:val="24"/>
          <w:szCs w:val="24"/>
          <w:lang w:val="en-US"/>
        </w:rPr>
        <w:t xml:space="preserve">ów, zawiadomień, dokumentów elektronicznych, oświadczeń lub elektronicznych kopii dokumentów lub oświadczeń oraz innych informacji przyjmuje się datę ich przekazania na ePUAP. 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>5.7</w:t>
      </w:r>
      <w:r w:rsidRPr="00612950">
        <w:rPr>
          <w:rFonts w:ascii="Times New Roman" w:hAnsi="Times New Roman"/>
          <w:b/>
          <w:bCs/>
          <w:sz w:val="24"/>
          <w:szCs w:val="24"/>
        </w:rPr>
        <w:t>.</w:t>
      </w:r>
      <w:r w:rsidRPr="00612950">
        <w:rPr>
          <w:rFonts w:ascii="Times New Roman" w:hAnsi="Times New Roman"/>
          <w:sz w:val="24"/>
          <w:szCs w:val="24"/>
        </w:rPr>
        <w:t xml:space="preserve"> Zamawiający przekazuje link do postępowania oraz ID postępowania</w:t>
      </w:r>
      <w:r w:rsidRPr="00554AF8">
        <w:rPr>
          <w:rFonts w:ascii="Times New Roman" w:hAnsi="Times New Roman"/>
          <w:sz w:val="24"/>
          <w:szCs w:val="24"/>
        </w:rPr>
        <w:t xml:space="preserve"> jako załącznik do niniejszej SWZ. Dane postępowanie można wyszukać r</w:t>
      </w:r>
      <w:r w:rsidRPr="00554AF8">
        <w:rPr>
          <w:rFonts w:ascii="Times New Roman" w:hAnsi="Times New Roman"/>
          <w:sz w:val="24"/>
          <w:szCs w:val="24"/>
          <w:lang w:val="en-US"/>
        </w:rPr>
        <w:t xml:space="preserve">ównież na Liście wszystkich postępowań w miniPortalu klikając wcześniej opcję „Dla Wykonawców” lub ze strony głównej z zakładki Postępowania. 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 w:rsidRPr="00554AF8">
        <w:rPr>
          <w:rFonts w:ascii="Times New Roman" w:hAnsi="Times New Roman"/>
          <w:b/>
          <w:bCs/>
          <w:sz w:val="24"/>
          <w:szCs w:val="24"/>
          <w:u w:val="single"/>
        </w:rPr>
        <w:t>Sposób komunikowania się Zamawiającego z Wykonawcami (nie dotyczy składania ofert i wniosk</w:t>
      </w:r>
      <w:r w:rsidRPr="00554AF8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ów).</w:t>
      </w:r>
    </w:p>
    <w:p w:rsidR="00701D2B" w:rsidRPr="00554AF8" w:rsidRDefault="00701D2B" w:rsidP="00701D2B">
      <w:pPr>
        <w:autoSpaceDE w:val="0"/>
        <w:autoSpaceDN w:val="0"/>
        <w:adjustRightInd w:val="0"/>
        <w:spacing w:after="0" w:line="240" w:lineRule="auto"/>
        <w:ind w:hanging="3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1D2B" w:rsidRPr="008B1F28" w:rsidRDefault="00701D2B" w:rsidP="008B1F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 xml:space="preserve">5.8. </w:t>
      </w:r>
      <w:r w:rsidRPr="00554AF8">
        <w:rPr>
          <w:rFonts w:ascii="Times New Roman" w:hAnsi="Times New Roman"/>
          <w:sz w:val="24"/>
          <w:szCs w:val="24"/>
        </w:rPr>
        <w:t>W postępowaniu o udzielenie zam</w:t>
      </w:r>
      <w:r w:rsidRPr="00554AF8">
        <w:rPr>
          <w:rFonts w:ascii="Times New Roman" w:hAnsi="Times New Roman"/>
          <w:sz w:val="24"/>
          <w:szCs w:val="24"/>
          <w:lang w:val="en-US"/>
        </w:rPr>
        <w:t xml:space="preserve">ówienia komunikacja pomiędzy Zamawiającym </w:t>
      </w:r>
      <w:r w:rsidR="000012C3" w:rsidRPr="00554AF8">
        <w:rPr>
          <w:rFonts w:ascii="Times New Roman" w:hAnsi="Times New Roman"/>
          <w:sz w:val="24"/>
          <w:szCs w:val="24"/>
          <w:lang w:val="en-US"/>
        </w:rPr>
        <w:br/>
      </w:r>
      <w:r w:rsidRPr="00554AF8">
        <w:rPr>
          <w:rFonts w:ascii="Times New Roman" w:hAnsi="Times New Roman"/>
          <w:sz w:val="24"/>
          <w:szCs w:val="24"/>
          <w:lang w:val="en-US"/>
        </w:rPr>
        <w:t>a Wykonawcami w szczególności składanie oświadczeń, wniosków (innych niż oferta), zawiadomień oraz przekazywanie informacji odbywa się elektronicznie za pośrednictwem dedykowanego formularza: „Formularz do komunikacji” dostępnego na ePUAP oraz udostępnionego przez miniPortal. We wszelkiej korespondencji związanej z niniejszym postępowaniem Zamawiający i Wykonawcy posługują się numerem ogłoszenia (BZP, lub ID postępowania) oraz nazwą postępowania.</w:t>
      </w:r>
    </w:p>
    <w:p w:rsidR="00701D2B" w:rsidRPr="00554AF8" w:rsidRDefault="00701D2B" w:rsidP="008B1F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>5.9.</w:t>
      </w:r>
      <w:r w:rsidRPr="00554AF8">
        <w:rPr>
          <w:rFonts w:ascii="Times New Roman" w:hAnsi="Times New Roman"/>
          <w:sz w:val="24"/>
          <w:szCs w:val="24"/>
        </w:rPr>
        <w:t xml:space="preserve"> Zamawiający może r</w:t>
      </w:r>
      <w:r w:rsidRPr="00554AF8">
        <w:rPr>
          <w:rFonts w:ascii="Times New Roman" w:hAnsi="Times New Roman"/>
          <w:sz w:val="24"/>
          <w:szCs w:val="24"/>
          <w:lang w:val="en-US"/>
        </w:rPr>
        <w:t xml:space="preserve">ównież komunikować się z Wykonawcami za pomocą poczty elektronicznej, email </w:t>
      </w:r>
      <w:hyperlink r:id="rId14" w:history="1">
        <w:r w:rsidRPr="00554AF8">
          <w:rPr>
            <w:rStyle w:val="Hipercze"/>
            <w:rFonts w:ascii="Times New Roman" w:hAnsi="Times New Roman"/>
            <w:sz w:val="24"/>
            <w:szCs w:val="24"/>
            <w:lang w:val="en-US"/>
          </w:rPr>
          <w:t>inwestycje</w:t>
        </w:r>
      </w:hyperlink>
      <w:r w:rsidRPr="00554AF8">
        <w:rPr>
          <w:rFonts w:ascii="Times New Roman" w:hAnsi="Times New Roman"/>
          <w:color w:val="0000FF"/>
          <w:sz w:val="24"/>
          <w:szCs w:val="24"/>
          <w:lang w:val="en-US"/>
        </w:rPr>
        <w:t>@ugbobrowniki.pl.</w:t>
      </w:r>
      <w:r w:rsidRPr="00554AF8">
        <w:rPr>
          <w:rFonts w:ascii="Times New Roman" w:hAnsi="Times New Roman"/>
          <w:sz w:val="24"/>
          <w:szCs w:val="24"/>
        </w:rPr>
        <w:t xml:space="preserve"> </w:t>
      </w:r>
    </w:p>
    <w:p w:rsidR="00701D2B" w:rsidRPr="008B1F28" w:rsidRDefault="00701D2B" w:rsidP="008B1F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sz w:val="24"/>
          <w:szCs w:val="24"/>
        </w:rPr>
        <w:t>5.10.</w:t>
      </w:r>
      <w:r w:rsidRPr="00554AF8">
        <w:rPr>
          <w:rFonts w:ascii="Times New Roman" w:hAnsi="Times New Roman"/>
          <w:sz w:val="24"/>
          <w:szCs w:val="24"/>
        </w:rPr>
        <w:t xml:space="preserve"> Dokumenty elektroniczne, składane są przez Wykonawcę za pośrednictwem „Formularza do komunikacji” jako załączniki. Zamawiający dopuszcza r</w:t>
      </w:r>
      <w:r w:rsidRPr="00554AF8">
        <w:rPr>
          <w:rFonts w:ascii="Times New Roman" w:hAnsi="Times New Roman"/>
          <w:sz w:val="24"/>
          <w:szCs w:val="24"/>
          <w:lang w:val="en-US"/>
        </w:rPr>
        <w:t xml:space="preserve">ównież możliwość składania dokumentów elektronicznych za pomocą poczty elektronicznej, na wskazany </w:t>
      </w:r>
      <w:r w:rsidRPr="00554AF8">
        <w:rPr>
          <w:rFonts w:ascii="Times New Roman" w:hAnsi="Times New Roman"/>
          <w:sz w:val="24"/>
          <w:szCs w:val="24"/>
          <w:lang w:val="en-US"/>
        </w:rPr>
        <w:br/>
        <w:t xml:space="preserve">w pkt 5.9 adres email. Sposób sporządzenia dokumentów elektronicznych musi być zgodny z wymaganiami określonymi w rozporządzeniu Prezesa Rady Ministrów z dnia </w:t>
      </w:r>
      <w:r w:rsidRPr="00554AF8">
        <w:rPr>
          <w:rFonts w:ascii="Times New Roman" w:hAnsi="Times New Roman"/>
          <w:sz w:val="24"/>
          <w:szCs w:val="24"/>
          <w:lang w:val="en-US"/>
        </w:rPr>
        <w:br/>
        <w:t xml:space="preserve">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 </w:t>
      </w:r>
    </w:p>
    <w:p w:rsidR="00701D2B" w:rsidRPr="00554AF8" w:rsidRDefault="00701D2B" w:rsidP="001D1B04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5" w:name="_Toc73953307"/>
      <w:r w:rsidRPr="00554AF8">
        <w:rPr>
          <w:rFonts w:ascii="Times New Roman" w:hAnsi="Times New Roman" w:cs="Times New Roman"/>
          <w:sz w:val="24"/>
          <w:szCs w:val="24"/>
        </w:rPr>
        <w:t>6. Informacja o w</w:t>
      </w:r>
      <w:r w:rsidR="001D1B04" w:rsidRPr="00554AF8">
        <w:rPr>
          <w:rFonts w:ascii="Times New Roman" w:hAnsi="Times New Roman" w:cs="Times New Roman"/>
          <w:sz w:val="24"/>
          <w:szCs w:val="24"/>
        </w:rPr>
        <w:t>arunkach udziału w postępowaniu</w:t>
      </w:r>
      <w:bookmarkEnd w:id="5"/>
    </w:p>
    <w:p w:rsidR="00701D2B" w:rsidRPr="00554AF8" w:rsidRDefault="00701D2B" w:rsidP="00701D2B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>6.1</w:t>
      </w:r>
      <w:r w:rsidRPr="00554AF8">
        <w:rPr>
          <w:rFonts w:ascii="Times New Roman" w:hAnsi="Times New Roman"/>
          <w:sz w:val="24"/>
          <w:szCs w:val="24"/>
        </w:rPr>
        <w:t xml:space="preserve"> O udzielenie zamówienia mogą ubiegać się Wykonawcy, kt</w:t>
      </w:r>
      <w:r w:rsidRPr="00554AF8">
        <w:rPr>
          <w:rFonts w:ascii="Times New Roman" w:hAnsi="Times New Roman"/>
          <w:sz w:val="24"/>
          <w:szCs w:val="24"/>
          <w:lang w:val="en-US"/>
        </w:rPr>
        <w:t xml:space="preserve">órzy: </w:t>
      </w:r>
    </w:p>
    <w:p w:rsidR="00701D2B" w:rsidRPr="00554AF8" w:rsidRDefault="00701D2B" w:rsidP="00701D2B">
      <w:pPr>
        <w:tabs>
          <w:tab w:val="left" w:pos="1760"/>
        </w:tabs>
        <w:autoSpaceDE w:val="0"/>
        <w:autoSpaceDN w:val="0"/>
        <w:adjustRightInd w:val="0"/>
        <w:spacing w:before="57" w:after="57"/>
        <w:ind w:left="767" w:hanging="58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 xml:space="preserve">1) nie podlegają wykluczeniu; </w:t>
      </w:r>
      <w:r w:rsidRPr="00554AF8">
        <w:rPr>
          <w:rFonts w:ascii="Times New Roman" w:hAnsi="Times New Roman"/>
          <w:color w:val="000000"/>
          <w:sz w:val="24"/>
          <w:szCs w:val="24"/>
        </w:rPr>
        <w:br/>
        <w:t>2) spełniają warunki udziału w postępowaniu określone przez zamawiającego w ogłoszeniu o zam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 xml:space="preserve">ówieniu i niniejszej SWZ. 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ab/>
        <w:t xml:space="preserve">          </w:t>
      </w:r>
    </w:p>
    <w:p w:rsidR="00701D2B" w:rsidRPr="00554AF8" w:rsidRDefault="00701D2B" w:rsidP="00701D2B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>6.2</w:t>
      </w:r>
      <w:r w:rsidRPr="00554AF8">
        <w:rPr>
          <w:rFonts w:ascii="Times New Roman" w:hAnsi="Times New Roman"/>
          <w:sz w:val="24"/>
          <w:szCs w:val="24"/>
        </w:rPr>
        <w:t xml:space="preserve"> O udzielenie zamówienia mogą się ubiegać Wykonawcy, kt</w:t>
      </w:r>
      <w:r w:rsidRPr="00554AF8">
        <w:rPr>
          <w:rFonts w:ascii="Times New Roman" w:hAnsi="Times New Roman"/>
          <w:sz w:val="24"/>
          <w:szCs w:val="24"/>
          <w:lang w:val="en-US"/>
        </w:rPr>
        <w:t>órzy spełniają warunki udziału w postępowaniu dotyczące:</w:t>
      </w:r>
    </w:p>
    <w:p w:rsidR="00701D2B" w:rsidRPr="00554AF8" w:rsidRDefault="00701D2B" w:rsidP="00701D2B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 w:rsidRPr="00554AF8">
        <w:rPr>
          <w:rFonts w:ascii="Times New Roman" w:hAnsi="Times New Roman"/>
          <w:sz w:val="24"/>
          <w:szCs w:val="24"/>
        </w:rPr>
        <w:t>a)</w:t>
      </w:r>
      <w:r w:rsidRPr="00554AF8">
        <w:rPr>
          <w:rFonts w:ascii="Times New Roman" w:hAnsi="Times New Roman"/>
          <w:sz w:val="24"/>
          <w:szCs w:val="24"/>
        </w:rPr>
        <w:tab/>
      </w:r>
      <w:r w:rsidRPr="00554AF8">
        <w:rPr>
          <w:rFonts w:ascii="Times New Roman" w:hAnsi="Times New Roman"/>
          <w:b/>
          <w:bCs/>
          <w:sz w:val="24"/>
          <w:szCs w:val="24"/>
          <w:u w:val="single"/>
        </w:rPr>
        <w:t xml:space="preserve">zdolności technicznej </w:t>
      </w:r>
      <w:r w:rsidRPr="00554AF8">
        <w:rPr>
          <w:rFonts w:ascii="Times New Roman" w:hAnsi="Times New Roman"/>
          <w:sz w:val="24"/>
          <w:szCs w:val="24"/>
          <w:u w:val="single"/>
        </w:rPr>
        <w:t>– o udzielenie zamówienia mogą ubiegać się Wykonawcy, kt</w:t>
      </w:r>
      <w:r w:rsidRPr="00554AF8">
        <w:rPr>
          <w:rFonts w:ascii="Times New Roman" w:hAnsi="Times New Roman"/>
          <w:sz w:val="24"/>
          <w:szCs w:val="24"/>
          <w:u w:val="single"/>
          <w:lang w:val="en-US"/>
        </w:rPr>
        <w:t>órzy wykażą, że: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>nie wcześniej niż w okresie ostatnich 5 lat, a jeżeli okres prowadzenia działalności jest kr</w:t>
      </w:r>
      <w:r w:rsidRPr="00554AF8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ótszy - w tym okresie wykonali w sposób należyty oraz zgodnie z przepisami prawa budowlanego i prawidłowo ukończyli co najmniej 1 robotę budowlaną o wartości </w:t>
      </w:r>
      <w:r w:rsidR="0061295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br/>
      </w:r>
      <w:r w:rsidRPr="00554AF8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co </w:t>
      </w:r>
      <w:r w:rsidRPr="0061295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najmniej 250.000,00 zł</w:t>
      </w:r>
      <w:r w:rsidRPr="00554AF8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brutto, porównywalną do przedmiotu zamówienia tj. zawierającą w swoim zakresie wykonanie nawierzchni jezdni 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Uwaga: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 xml:space="preserve">Pod pojęciem  „budowa”, „przebudowa” rozumie się pojęcia zdefiniowane odpowiednio </w:t>
      </w:r>
      <w:r w:rsidRPr="00554AF8">
        <w:rPr>
          <w:rFonts w:ascii="Times New Roman" w:hAnsi="Times New Roman"/>
          <w:color w:val="000000"/>
          <w:sz w:val="24"/>
          <w:szCs w:val="24"/>
        </w:rPr>
        <w:br/>
        <w:t>w art. 3 pkt 6 i 7a ustawy z dnia 7 lipca 1994 r. Prawo budowlane ( tj. Dz. U. z 2020 r., poz. 1333 z p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>óźn. zm.)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54AF8">
        <w:rPr>
          <w:rFonts w:ascii="Times New Roman" w:hAnsi="Times New Roman"/>
          <w:b/>
          <w:bCs/>
          <w:sz w:val="24"/>
          <w:szCs w:val="24"/>
        </w:rPr>
        <w:tab/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>1. Wykonawca może w celu potwierdzenia spełniania warunk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>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>2. W odniesieniu do warunków dotyczących wykształcenia, kwalifikacji zawodowych lub doświadczenia wykonawcy mogą polegać na zdolnościach podmiot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 xml:space="preserve">ów udostępniających zasoby, jeśli podmioty te wykonają roboty budowlane lub usługi, do realizacji których te zdolności są wymagane. 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>3. Wykonawca, który polega na zdolnościach lub sytuacji podmiot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 xml:space="preserve">ów udostępniających zasoby, </w:t>
      </w:r>
      <w:r w:rsidRPr="00554AF8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składa  wraz z ofertą zobowiązanie podmiotu udostępniającego zasoby do oddania mu do dyspozycji niezbędnych zasobów na potrzeby realizacji danego zamówienia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 xml:space="preserve"> lub inny podmiotowy środek dowodowy pot</w:t>
      </w:r>
      <w:r w:rsidR="000B1DF8">
        <w:rPr>
          <w:rFonts w:ascii="Times New Roman" w:hAnsi="Times New Roman"/>
          <w:color w:val="000000"/>
          <w:sz w:val="24"/>
          <w:szCs w:val="24"/>
          <w:lang w:val="en-US"/>
        </w:rPr>
        <w:t>wierdzający, że W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>ykonawca realizując zamówienie, będzie dysponował niezbędnymi zasobami tych podmiotów.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>4. Zobowiązanie podmiotu udostępniającego zasoby musi potwierdzać, że stosunek łączący wykonawcę z podmiotami udostępniającymi zasoby gwarantuje rzeczywisty dostęp do tych zasob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>ów oraz określa w szczególności: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01D2B" w:rsidRPr="00554AF8" w:rsidRDefault="00701D2B" w:rsidP="00701D2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 w:rsidRPr="00554AF8">
        <w:rPr>
          <w:color w:val="000000"/>
          <w:sz w:val="24"/>
        </w:rPr>
        <w:t>zakres dostępnych wykonawcy zasob</w:t>
      </w:r>
      <w:r w:rsidRPr="00554AF8">
        <w:rPr>
          <w:color w:val="000000"/>
          <w:sz w:val="24"/>
          <w:lang w:val="en-US"/>
        </w:rPr>
        <w:t>ów podmiotu udostępniającego zasoby;</w:t>
      </w:r>
    </w:p>
    <w:p w:rsidR="00701D2B" w:rsidRPr="00554AF8" w:rsidRDefault="00612950" w:rsidP="00701D2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</w:rPr>
        <w:t>sposób i okres udostępnienia W</w:t>
      </w:r>
      <w:r w:rsidR="00701D2B" w:rsidRPr="00554AF8">
        <w:rPr>
          <w:color w:val="000000"/>
          <w:sz w:val="24"/>
        </w:rPr>
        <w:t>ykonawcy i wykorzystania przez niego zasob</w:t>
      </w:r>
      <w:r w:rsidR="00701D2B" w:rsidRPr="00554AF8">
        <w:rPr>
          <w:color w:val="000000"/>
          <w:sz w:val="24"/>
          <w:lang w:val="en-US"/>
        </w:rPr>
        <w:t>ów podmiotu udostępniającego te zasoby przy wykonywaniu zamówienia;</w:t>
      </w:r>
    </w:p>
    <w:p w:rsidR="00701D2B" w:rsidRPr="00554AF8" w:rsidRDefault="00701D2B" w:rsidP="00701D2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 w:rsidRPr="00554AF8">
        <w:rPr>
          <w:color w:val="000000"/>
          <w:sz w:val="24"/>
        </w:rPr>
        <w:t>czy i w jakim zakresie podmiot udostępniający zasoby, na zdolnościach kt</w:t>
      </w:r>
      <w:r w:rsidRPr="00554AF8">
        <w:rPr>
          <w:color w:val="000000"/>
          <w:sz w:val="24"/>
          <w:lang w:val="en-US"/>
        </w:rPr>
        <w:t>órego wykonawca polega w odniesieniu do warunków udziału w postępowaniu dotyczących wykształcenia, kwalifikacji zawodowych lub doświadczenia, zrealizuje roboty budowlane lub usługi, których wskazane zdolności dotyczą.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sz w:val="24"/>
          <w:szCs w:val="24"/>
        </w:rPr>
        <w:t>5. Zamawiający ocenia, czy udostępniane Wykonawcy przez podmioty udostępniające zasoby zdolności techniczne lub zawodowe lub ich sytuacja finansowa lub ekonomiczna, pozwalają na wykazanie przez Wykonawcę spełniania warunk</w:t>
      </w:r>
      <w:r w:rsidRPr="00554AF8">
        <w:rPr>
          <w:rFonts w:ascii="Times New Roman" w:hAnsi="Times New Roman"/>
          <w:sz w:val="24"/>
          <w:szCs w:val="24"/>
          <w:lang w:val="en-US"/>
        </w:rPr>
        <w:t>ów udziału w postępowaniu, o których mowa w pkt 7 SWZ,  a także bada, czy nie zachodzą wobec tego podmiotu podstawy wykluczenia, które</w:t>
      </w:r>
      <w:r w:rsidR="00612950">
        <w:rPr>
          <w:rFonts w:ascii="Times New Roman" w:hAnsi="Times New Roman"/>
          <w:sz w:val="24"/>
          <w:szCs w:val="24"/>
          <w:lang w:val="en-US"/>
        </w:rPr>
        <w:t xml:space="preserve"> zostały przewidziane względem W</w:t>
      </w:r>
      <w:r w:rsidRPr="00554AF8">
        <w:rPr>
          <w:rFonts w:ascii="Times New Roman" w:hAnsi="Times New Roman"/>
          <w:sz w:val="24"/>
          <w:szCs w:val="24"/>
          <w:lang w:val="en-US"/>
        </w:rPr>
        <w:t>ykonawcy.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sz w:val="24"/>
          <w:szCs w:val="24"/>
        </w:rPr>
        <w:t>6</w:t>
      </w:r>
      <w:r w:rsidRPr="00554AF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554AF8">
        <w:rPr>
          <w:rFonts w:ascii="Times New Roman" w:hAnsi="Times New Roman"/>
          <w:sz w:val="24"/>
          <w:szCs w:val="24"/>
        </w:rPr>
        <w:t>Podmiot, który zobowiązał się do udostępnienia zasob</w:t>
      </w:r>
      <w:r w:rsidRPr="00554AF8">
        <w:rPr>
          <w:rFonts w:ascii="Times New Roman" w:hAnsi="Times New Roman"/>
          <w:sz w:val="24"/>
          <w:szCs w:val="24"/>
          <w:lang w:val="en-US"/>
        </w:rPr>
        <w:t xml:space="preserve">ów, odpowiada solidarnie </w:t>
      </w:r>
      <w:r w:rsidRPr="00554AF8">
        <w:rPr>
          <w:rFonts w:ascii="Times New Roman" w:hAnsi="Times New Roman"/>
          <w:sz w:val="24"/>
          <w:szCs w:val="24"/>
          <w:lang w:val="en-US"/>
        </w:rPr>
        <w:br/>
        <w:t>z Wykonawcą, który polega na jego sytuacji finansowej lub ekonomicznej za szkodę poniesioną przez Zamawiającego powstałą wskutek nieudostępnienia tych zasobów, chyba że za nieudostępnienie zasobów podmiot ten nie ponosi winy.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sz w:val="24"/>
          <w:szCs w:val="24"/>
        </w:rPr>
        <w:t>7. Jeżeli zdolności techniczne lub zawodowe, sytuacja ekonomiczna lub finansowa podmiotu udostępniającego zasoby nie potwierdzają spełniania przez Wykonawcę warunk</w:t>
      </w:r>
      <w:r w:rsidRPr="00554AF8">
        <w:rPr>
          <w:rFonts w:ascii="Times New Roman" w:hAnsi="Times New Roman"/>
          <w:sz w:val="24"/>
          <w:szCs w:val="24"/>
          <w:lang w:val="en-US"/>
        </w:rPr>
        <w:t xml:space="preserve">ów udziału </w:t>
      </w:r>
      <w:r w:rsidRPr="00554AF8">
        <w:rPr>
          <w:rFonts w:ascii="Times New Roman" w:hAnsi="Times New Roman"/>
          <w:sz w:val="24"/>
          <w:szCs w:val="24"/>
          <w:lang w:val="en-US"/>
        </w:rPr>
        <w:br/>
        <w:t xml:space="preserve">w postępowaniu lub zachodzą wobec tego podmiotu podstawy wykluczenia </w:t>
      </w:r>
      <w:r w:rsidRPr="00554AF8">
        <w:rPr>
          <w:rFonts w:ascii="Times New Roman" w:hAnsi="Times New Roman"/>
          <w:b/>
          <w:bCs/>
          <w:sz w:val="24"/>
          <w:szCs w:val="24"/>
          <w:lang w:val="en-US"/>
        </w:rPr>
        <w:t>Zamawiający żąda</w:t>
      </w:r>
      <w:r w:rsidRPr="00554AF8">
        <w:rPr>
          <w:rFonts w:ascii="Times New Roman" w:hAnsi="Times New Roman"/>
          <w:sz w:val="24"/>
          <w:szCs w:val="24"/>
          <w:lang w:val="en-US"/>
        </w:rPr>
        <w:t>, aby Wykonawca w terminie określonym przez zamawiającego zastąpił ten podmiot innym podmiotem lub podmiotami albo wykazał, że samodzielnie spełnia warunki udziału w postępowaniu.</w:t>
      </w:r>
    </w:p>
    <w:p w:rsidR="00701D2B" w:rsidRPr="00554AF8" w:rsidRDefault="00701D2B" w:rsidP="00701D2B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sz w:val="24"/>
          <w:szCs w:val="24"/>
        </w:rPr>
        <w:t>8. Wykonawca nie może, po upływie terminu składania wniosk</w:t>
      </w:r>
      <w:r w:rsidRPr="00554AF8">
        <w:rPr>
          <w:rFonts w:ascii="Times New Roman" w:hAnsi="Times New Roman"/>
          <w:sz w:val="24"/>
          <w:szCs w:val="24"/>
          <w:lang w:val="en-US"/>
        </w:rPr>
        <w:t xml:space="preserve">ów o dopuszczenie do udziału w postępowaniu albo ofert, powoływać się na zdolności lub sytuację podmiotów udostępniających zasoby, jeżeli na etapie składania wniosków o dopuszczenie do udziału </w:t>
      </w:r>
      <w:r w:rsidRPr="00554AF8">
        <w:rPr>
          <w:rFonts w:ascii="Times New Roman" w:hAnsi="Times New Roman"/>
          <w:sz w:val="24"/>
          <w:szCs w:val="24"/>
          <w:lang w:val="en-US"/>
        </w:rPr>
        <w:br/>
        <w:t>w postępowaniu albo ofert nie polegał on w danym zakresie na zdolnościach lub sytuacji podmiotów udostępniających zasoby.</w:t>
      </w:r>
    </w:p>
    <w:p w:rsidR="00701D2B" w:rsidRPr="00554AF8" w:rsidRDefault="00701D2B" w:rsidP="00701D2B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sz w:val="24"/>
          <w:szCs w:val="24"/>
        </w:rPr>
        <w:t>9. Wykonawcy mogą wsp</w:t>
      </w:r>
      <w:r w:rsidRPr="00554AF8">
        <w:rPr>
          <w:rFonts w:ascii="Times New Roman" w:hAnsi="Times New Roman"/>
          <w:sz w:val="24"/>
          <w:szCs w:val="24"/>
          <w:lang w:val="en-US"/>
        </w:rPr>
        <w:t>ólnie ubiegać się o udzielenie zamówienia. W takim przypadku Wykonawcy ustanawiają pełnomocnika do reprezentowania ich w postępowaniu albo do reprezentowania i zawarcia umowy w sprawie zamówienia publicznego. Pełnomocnictwo winno być załączone do oferty.</w:t>
      </w:r>
    </w:p>
    <w:p w:rsidR="00701D2B" w:rsidRPr="00554AF8" w:rsidRDefault="00701D2B" w:rsidP="00701D2B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sz w:val="24"/>
          <w:szCs w:val="24"/>
        </w:rPr>
        <w:t>10. W odniesieniu do warunków dotyczących wykształcenia, kwalifikacji zawodowych lub doświadczenia Wykonawcy wsp</w:t>
      </w:r>
      <w:r w:rsidRPr="00554AF8">
        <w:rPr>
          <w:rFonts w:ascii="Times New Roman" w:hAnsi="Times New Roman"/>
          <w:sz w:val="24"/>
          <w:szCs w:val="24"/>
          <w:lang w:val="en-US"/>
        </w:rPr>
        <w:t>ólnie ubiegający się o udzielenie zamówienia mogą polegać na zdolnościach tych z Wykonawców, którzy wykonają roboty budowlane lub usługi, do realizacji których te zdolności są wymagane.</w:t>
      </w:r>
    </w:p>
    <w:p w:rsidR="00701D2B" w:rsidRPr="00554AF8" w:rsidRDefault="00701D2B" w:rsidP="00701D2B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sz w:val="24"/>
          <w:szCs w:val="24"/>
        </w:rPr>
        <w:t>11. Wykonawcy wspólnie ubiegający się o udzielenie zam</w:t>
      </w:r>
      <w:r w:rsidRPr="00554AF8">
        <w:rPr>
          <w:rFonts w:ascii="Times New Roman" w:hAnsi="Times New Roman"/>
          <w:sz w:val="24"/>
          <w:szCs w:val="24"/>
          <w:lang w:val="en-US"/>
        </w:rPr>
        <w:t>ówienia dołączają odpowiednio do oferty oświadczenie, z którego wynika, które roboty budowlane, dostawy lub usługi wykonają poszczególni Wykonawcy.</w:t>
      </w:r>
    </w:p>
    <w:p w:rsidR="00701D2B" w:rsidRPr="00554AF8" w:rsidRDefault="00701D2B" w:rsidP="00701D2B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sz w:val="24"/>
          <w:szCs w:val="24"/>
        </w:rPr>
        <w:t>12. Oświadczenia i dokumenty potwierdzające brak podstaw do wykluczenia z postępowania składa każdy z Wykonawc</w:t>
      </w:r>
      <w:r w:rsidRPr="00554AF8">
        <w:rPr>
          <w:rFonts w:ascii="Times New Roman" w:hAnsi="Times New Roman"/>
          <w:sz w:val="24"/>
          <w:szCs w:val="24"/>
          <w:lang w:val="en-US"/>
        </w:rPr>
        <w:t>ów wspólnie ubiegających się o zamówienie.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54AF8">
        <w:rPr>
          <w:rFonts w:ascii="Times New Roman" w:hAnsi="Times New Roman"/>
          <w:sz w:val="24"/>
          <w:szCs w:val="24"/>
        </w:rPr>
        <w:t>13. Wykonawca</w:t>
      </w:r>
      <w:r w:rsidRPr="00554AF8">
        <w:rPr>
          <w:rFonts w:ascii="Times New Roman" w:hAnsi="Times New Roman"/>
          <w:bCs/>
          <w:sz w:val="24"/>
          <w:szCs w:val="24"/>
        </w:rPr>
        <w:t xml:space="preserve"> może powierzyć wykonanie części zam</w:t>
      </w:r>
      <w:r w:rsidRPr="00554AF8">
        <w:rPr>
          <w:rFonts w:ascii="Times New Roman" w:hAnsi="Times New Roman"/>
          <w:bCs/>
          <w:sz w:val="24"/>
          <w:szCs w:val="24"/>
          <w:lang w:val="en-US"/>
        </w:rPr>
        <w:t>ówienia podwykonawcy.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sz w:val="24"/>
          <w:szCs w:val="24"/>
        </w:rPr>
        <w:t>14. Zamawiający nie wprowadza zastrzeżenia wskazującego na obowiązek osobistego wykonania przez Wykonawcę kluczowych części zam</w:t>
      </w:r>
      <w:r w:rsidRPr="00554AF8">
        <w:rPr>
          <w:rFonts w:ascii="Times New Roman" w:hAnsi="Times New Roman"/>
          <w:sz w:val="24"/>
          <w:szCs w:val="24"/>
          <w:lang w:val="en-US"/>
        </w:rPr>
        <w:t>ówienia.</w:t>
      </w:r>
    </w:p>
    <w:p w:rsidR="00701D2B" w:rsidRPr="008B1F28" w:rsidRDefault="00701D2B" w:rsidP="008B1F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sz w:val="24"/>
          <w:szCs w:val="24"/>
        </w:rPr>
        <w:t>15. Zamawiający wymaga, aby w przypadku powierzenia części zam</w:t>
      </w:r>
      <w:r w:rsidRPr="00554AF8">
        <w:rPr>
          <w:rFonts w:ascii="Times New Roman" w:hAnsi="Times New Roman"/>
          <w:sz w:val="24"/>
          <w:szCs w:val="24"/>
          <w:lang w:val="en-US"/>
        </w:rPr>
        <w:t>ówienia podwykonawcom,  Wykonawca wskazał w ofercie części zamówienia, których wykonanie zamierza powierzyć podwykonawcom oraz podał nazwy ewentualnych podwykonawców, jeżeli są już znani  (w „Formularzu oferty” ).</w:t>
      </w:r>
    </w:p>
    <w:p w:rsidR="00701D2B" w:rsidRPr="00554AF8" w:rsidRDefault="00701D2B" w:rsidP="001D1B04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6" w:name="_Toc73953308"/>
      <w:r w:rsidRPr="00554AF8">
        <w:rPr>
          <w:rFonts w:ascii="Times New Roman" w:hAnsi="Times New Roman" w:cs="Times New Roman"/>
          <w:sz w:val="24"/>
          <w:szCs w:val="24"/>
        </w:rPr>
        <w:t>7. Podstawy wyklu</w:t>
      </w:r>
      <w:r w:rsidR="001D1B04" w:rsidRPr="00554AF8">
        <w:rPr>
          <w:rFonts w:ascii="Times New Roman" w:hAnsi="Times New Roman" w:cs="Times New Roman"/>
          <w:sz w:val="24"/>
          <w:szCs w:val="24"/>
        </w:rPr>
        <w:t>czenia Wykonawcy z postępowania</w:t>
      </w:r>
      <w:bookmarkEnd w:id="6"/>
    </w:p>
    <w:p w:rsidR="00701D2B" w:rsidRPr="00554AF8" w:rsidRDefault="00701D2B" w:rsidP="007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54AF8">
        <w:rPr>
          <w:rFonts w:ascii="Times New Roman" w:hAnsi="Times New Roman"/>
          <w:b/>
          <w:bCs/>
          <w:sz w:val="24"/>
          <w:szCs w:val="24"/>
          <w:u w:val="single"/>
        </w:rPr>
        <w:t xml:space="preserve">7.1 </w:t>
      </w:r>
      <w:r w:rsidRPr="00554AF8">
        <w:rPr>
          <w:rFonts w:ascii="Times New Roman" w:hAnsi="Times New Roman"/>
          <w:sz w:val="24"/>
          <w:szCs w:val="24"/>
          <w:u w:val="single"/>
        </w:rPr>
        <w:t>Obligatoryjne przesłanki wykluczenia Wykonawcy określono w art. 108 ust. 1 PZP. Zamawiający wykluczy z postępowania Wykonawcę: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 xml:space="preserve">1) </w:t>
      </w:r>
      <w:r w:rsidRPr="00554AF8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Pr="00554AF8">
        <w:rPr>
          <w:rFonts w:ascii="Times New Roman" w:hAnsi="Times New Roman"/>
          <w:color w:val="000000"/>
          <w:sz w:val="24"/>
          <w:szCs w:val="24"/>
        </w:rPr>
        <w:t>będącego osobą fizyczną, kt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 xml:space="preserve">órego prawomocnie skazano za przestępstwo: 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ind w:left="24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 xml:space="preserve"> a) </w:t>
      </w:r>
      <w:r w:rsidRPr="00554AF8">
        <w:rPr>
          <w:rFonts w:ascii="Times New Roman" w:hAnsi="Times New Roman"/>
          <w:color w:val="000000"/>
          <w:sz w:val="24"/>
          <w:szCs w:val="24"/>
        </w:rPr>
        <w:t xml:space="preserve"> udziału w zorganizowanej grupie przestępczej albo związku mającym na celu popełnienie przestępstwa lub przestępstwa skarbowego, o kt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 xml:space="preserve">órym mowa w art. 258 Kodeksu karnego, 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ind w:left="24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 xml:space="preserve"> b) </w:t>
      </w:r>
      <w:r w:rsidRPr="00554AF8">
        <w:rPr>
          <w:rFonts w:ascii="Times New Roman" w:hAnsi="Times New Roman"/>
          <w:color w:val="000000"/>
          <w:sz w:val="24"/>
          <w:szCs w:val="24"/>
        </w:rPr>
        <w:t xml:space="preserve"> handlu ludźmi, o kt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 xml:space="preserve">órym mowa w art. 189a Kodeksu karnego, 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ind w:left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 xml:space="preserve"> c) </w:t>
      </w:r>
      <w:r w:rsidRPr="00554AF8">
        <w:rPr>
          <w:rFonts w:ascii="Times New Roman" w:hAnsi="Times New Roman"/>
          <w:color w:val="000000"/>
          <w:sz w:val="24"/>
          <w:szCs w:val="24"/>
        </w:rPr>
        <w:t xml:space="preserve"> o którym mowa w art. 228-230a, art. 250a Kodeksu karnego lub w art. 46 lub art. 48 ustawy z dnia 25 czerwca 2010 r. o sporcie, 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ind w:left="24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 xml:space="preserve"> d) </w:t>
      </w:r>
      <w:r w:rsidRPr="00554AF8">
        <w:rPr>
          <w:rFonts w:ascii="Times New Roman" w:hAnsi="Times New Roman"/>
          <w:color w:val="000000"/>
          <w:sz w:val="24"/>
          <w:szCs w:val="24"/>
        </w:rPr>
        <w:t xml:space="preserve"> finansowania przestępstwa o charakterze terrorystycznym, o kt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 xml:space="preserve">órym mowa w art. 165a Kodeksu karnego, lub przestępstwo udaremniania lub utrudniania stwierdzenia przestępnego pochodzenia pieniędzy lub ukrywania ich pochodzenia, o którym mowa w art. 299 Kodeksu karnego, 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ind w:left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 xml:space="preserve"> e) </w:t>
      </w:r>
      <w:r w:rsidRPr="00554AF8">
        <w:rPr>
          <w:rFonts w:ascii="Times New Roman" w:hAnsi="Times New Roman"/>
          <w:color w:val="000000"/>
          <w:sz w:val="24"/>
          <w:szCs w:val="24"/>
        </w:rPr>
        <w:t xml:space="preserve"> o charakterze terrorystycznym, o którym mowa w art. 115 § 20 Kodeksu karnego, lub mające na celu popełnienie tego przestępstwa, 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ind w:left="24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 xml:space="preserve"> f) </w:t>
      </w:r>
      <w:r w:rsidRPr="00554AF8">
        <w:rPr>
          <w:rFonts w:ascii="Times New Roman" w:hAnsi="Times New Roman"/>
          <w:color w:val="000000"/>
          <w:sz w:val="24"/>
          <w:szCs w:val="24"/>
        </w:rPr>
        <w:t xml:space="preserve"> powierzenia wykonywania pracy małoletniemu cudzoziemcowi, o kt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 xml:space="preserve">órym mowa 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br/>
        <w:t xml:space="preserve">w art. 9 ust. 2 ustawy z dnia 15 czerwca 2012 r. o skutkach powierzania wykonywania pracy cudzoziemcom przebywającym wbrew przepisom na terytorium Rzeczypospolitej Polskiej (Dz.U. poz. 769), 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ind w:left="24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 xml:space="preserve"> g) </w:t>
      </w:r>
      <w:r w:rsidRPr="00554AF8">
        <w:rPr>
          <w:rFonts w:ascii="Times New Roman" w:hAnsi="Times New Roman"/>
          <w:color w:val="000000"/>
          <w:sz w:val="24"/>
          <w:szCs w:val="24"/>
        </w:rPr>
        <w:t xml:space="preserve"> przeciwko obrotowi gospodarczemu, o których mowa w art. 296-307 Kodeksu karnego, przestępstwo oszustwa, o kt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 xml:space="preserve">órym mowa w art. 286 Kodeksu karnego, przestępstwo przeciwko wiarygodności dokumentów, o których mowa w art. 270-277d Kodeksu karnego, lub przestępstwo skarbowe, 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ind w:left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 xml:space="preserve"> h) </w:t>
      </w:r>
      <w:r w:rsidRPr="00554AF8">
        <w:rPr>
          <w:rFonts w:ascii="Times New Roman" w:hAnsi="Times New Roman"/>
          <w:color w:val="000000"/>
          <w:sz w:val="24"/>
          <w:szCs w:val="24"/>
        </w:rPr>
        <w:t xml:space="preserve"> o którym mowa w art. 9 ust. 1 i 3 lub art. 10 ustawy z dnia 15 czerwca 2012 r. o skutkach powierzania wykonywania pracy cudzoziemcom przebywającym wbrew przepisom na terytorium Rzeczypospolitej Polskiej  - lub za odpowiedni czyn zabroniony określony w przepisach prawa obcego; 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 xml:space="preserve">2) </w:t>
      </w:r>
      <w:r w:rsidRPr="00554AF8">
        <w:rPr>
          <w:rFonts w:ascii="Times New Roman" w:hAnsi="Times New Roman"/>
          <w:color w:val="000000"/>
          <w:sz w:val="24"/>
          <w:szCs w:val="24"/>
        </w:rPr>
        <w:t>jeżeli urzędującego członka jego organu zarządzającego lub nadzorczego, wsp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>ólnika spółki w spółce jawnej lub partnerskiej albo komplementariusza w spółce komandytowej lub komandytowo-akcyjnej lub prokurenta prawomocnie skazano za przestępstwo, o którym mowa w pkt 1;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 xml:space="preserve">3) </w:t>
      </w:r>
      <w:r w:rsidRPr="00554AF8">
        <w:rPr>
          <w:rFonts w:ascii="Times New Roman" w:hAnsi="Times New Roman"/>
          <w:color w:val="000000"/>
          <w:sz w:val="24"/>
          <w:szCs w:val="24"/>
        </w:rPr>
        <w:t xml:space="preserve"> wobec którego wydano prawomocny wyrok sądu lub ostateczną decyzję administracyjną o zaleganiu z uiszczeniem podatk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>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 xml:space="preserve">4) </w:t>
      </w:r>
      <w:r w:rsidRPr="00554AF8">
        <w:rPr>
          <w:rFonts w:ascii="Times New Roman" w:hAnsi="Times New Roman"/>
          <w:color w:val="000000"/>
          <w:sz w:val="24"/>
          <w:szCs w:val="24"/>
        </w:rPr>
        <w:t>wobec którego prawomocnie orzeczono zakaz ubiegania się o zam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 xml:space="preserve">ówienia publiczne; 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 xml:space="preserve">5) </w:t>
      </w:r>
      <w:r w:rsidRPr="00554AF8">
        <w:rPr>
          <w:rFonts w:ascii="Times New Roman" w:hAnsi="Times New Roman"/>
          <w:color w:val="000000"/>
          <w:sz w:val="24"/>
          <w:szCs w:val="24"/>
        </w:rPr>
        <w:t>jeżeli zamawiający może stwierdzić, na podstawie wiarygodnych przesłanek, że wykonawca zawarł z innymi wykonawcami porozumienie mające na celu zakł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>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701D2B" w:rsidRPr="008B1F2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 xml:space="preserve">6) </w:t>
      </w:r>
      <w:r w:rsidRPr="00554AF8">
        <w:rPr>
          <w:rFonts w:ascii="Times New Roman" w:hAnsi="Times New Roman"/>
          <w:color w:val="000000"/>
          <w:sz w:val="24"/>
          <w:szCs w:val="24"/>
        </w:rPr>
        <w:t xml:space="preserve"> jeżeli, w przypadkach, o kt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>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7.2</w:t>
      </w:r>
      <w:r w:rsidRPr="00554AF8">
        <w:rPr>
          <w:rFonts w:ascii="Times New Roman" w:hAnsi="Times New Roman"/>
          <w:color w:val="000000"/>
          <w:sz w:val="24"/>
          <w:szCs w:val="24"/>
          <w:u w:val="single"/>
        </w:rPr>
        <w:t>. Dodatkowo Zamawiający przewiduje wykluczenie Wykonawcy na podst. art 109 ust. 1 pkt 4-8 ustawy PZP: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sz w:val="24"/>
          <w:szCs w:val="24"/>
        </w:rPr>
        <w:t xml:space="preserve"> </w:t>
      </w:r>
      <w:r w:rsidRPr="00554AF8">
        <w:rPr>
          <w:rFonts w:ascii="Times New Roman" w:hAnsi="Times New Roman"/>
          <w:b/>
          <w:bCs/>
          <w:sz w:val="24"/>
          <w:szCs w:val="24"/>
        </w:rPr>
        <w:t xml:space="preserve">a) </w:t>
      </w:r>
      <w:r w:rsidRPr="00554AF8">
        <w:rPr>
          <w:rFonts w:ascii="Times New Roman" w:hAnsi="Times New Roman"/>
          <w:sz w:val="24"/>
          <w:szCs w:val="24"/>
        </w:rPr>
        <w:t>w stosunku do którego otwarto likwidację, ogłoszono upadłość, kt</w:t>
      </w:r>
      <w:r w:rsidRPr="00554AF8">
        <w:rPr>
          <w:rFonts w:ascii="Times New Roman" w:hAnsi="Times New Roman"/>
          <w:sz w:val="24"/>
          <w:szCs w:val="24"/>
          <w:lang w:val="en-US"/>
        </w:rPr>
        <w:t xml:space="preserve">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 xml:space="preserve">b) </w:t>
      </w:r>
      <w:r w:rsidRPr="00554AF8">
        <w:rPr>
          <w:rFonts w:ascii="Times New Roman" w:hAnsi="Times New Roman"/>
          <w:color w:val="000000"/>
          <w:sz w:val="24"/>
          <w:szCs w:val="24"/>
        </w:rPr>
        <w:t>który w sposób zawiniony poważnie naruszył obowiązki zawodowe, co podważa jego uczciwość, w szczeg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>ólności gdy wykonawca w wyniku zamierzonego działania lub rażącego niedbalstwa nie wykonał lub nienależycie wykonał zamówienie, co zamawiający jest w stanie wykazać za pomocą stosownych dowodów;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 xml:space="preserve">c) </w:t>
      </w:r>
      <w:r w:rsidRPr="00554AF8">
        <w:rPr>
          <w:rFonts w:ascii="Times New Roman" w:hAnsi="Times New Roman"/>
          <w:color w:val="000000"/>
          <w:sz w:val="24"/>
          <w:szCs w:val="24"/>
        </w:rPr>
        <w:t xml:space="preserve"> jeżeli występuje konflikt interes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>ów w rozumieniu art. 56 ust. 2, którego nie można skutecznie wyeliminować w inny sposób niż przez wykluczenie wykonawcy;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 xml:space="preserve">d) </w:t>
      </w:r>
      <w:r w:rsidRPr="00554AF8">
        <w:rPr>
          <w:rFonts w:ascii="Times New Roman" w:hAnsi="Times New Roman"/>
          <w:color w:val="000000"/>
          <w:sz w:val="24"/>
          <w:szCs w:val="24"/>
        </w:rPr>
        <w:t xml:space="preserve"> który, z przyczyn leżących po jego stronie, w znacznym stopniu lub zakresie nie wykonał lub nienależycie wykonał albo długotrwale nienależycie wykonywał istotne zobowiązanie wynikające z wcześniejszej umowy w sprawie zam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>ówienia publicznego lub umowy koncesji, co doprowadziło do wypowiedzenia lub odstąpienia od umowy, odszkodowania, wykonania zastępczego lub realizacji uprawnień z tytułu rękojmi za wady;</w:t>
      </w:r>
    </w:p>
    <w:p w:rsidR="00701D2B" w:rsidRPr="008B1F2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 xml:space="preserve">e) </w:t>
      </w:r>
      <w:r w:rsidRPr="00554AF8">
        <w:rPr>
          <w:rFonts w:ascii="Times New Roman" w:hAnsi="Times New Roman"/>
          <w:color w:val="000000"/>
          <w:sz w:val="24"/>
          <w:szCs w:val="24"/>
        </w:rPr>
        <w:t xml:space="preserve">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>ówienia, lub który zataił te informacje lub nie jest w stanie przedstawić wymaganych podmiotowych środków dowodowych.</w:t>
      </w:r>
    </w:p>
    <w:p w:rsidR="00701D2B" w:rsidRPr="008B1F2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 xml:space="preserve">7.3 </w:t>
      </w:r>
      <w:r w:rsidRPr="00554AF8">
        <w:rPr>
          <w:rFonts w:ascii="Times New Roman" w:hAnsi="Times New Roman"/>
          <w:color w:val="000000"/>
          <w:sz w:val="24"/>
          <w:szCs w:val="24"/>
        </w:rPr>
        <w:t>Jeżeli Wykonawca polega na zdolnościach lub sytuacji podmiot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>ów udostępniających zasoby Zamawiający zbada, czy nie zachodzą wobec tego podmiotu podstawy wykluczenia, które zostały przewidziane względem Wykonawcy.</w:t>
      </w:r>
    </w:p>
    <w:p w:rsidR="00701D2B" w:rsidRPr="008B1F2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 xml:space="preserve">7.4 </w:t>
      </w:r>
      <w:r w:rsidRPr="00554AF8">
        <w:rPr>
          <w:rFonts w:ascii="Times New Roman" w:hAnsi="Times New Roman"/>
          <w:color w:val="000000"/>
          <w:sz w:val="24"/>
          <w:szCs w:val="24"/>
        </w:rPr>
        <w:t>W przypadku wspólnego ubiegania się Wykonawc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>ów o udzielenie zamówienia zamawiający bada, czy nie zachodzą podstawy wykluczenia wobec każdego z tych wykonawców.</w:t>
      </w:r>
    </w:p>
    <w:p w:rsidR="00701D2B" w:rsidRPr="008B1F2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val="en-US"/>
        </w:rPr>
      </w:pPr>
      <w:r w:rsidRPr="008B1F2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7.5</w:t>
      </w:r>
      <w:r w:rsidRPr="00D34B46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Na podst. art 125 ust 1 ustawy PZP Wykonawca do oferty  dołącza oświadczenie o niepodleganiu wykluczeniu, spełnianiu warunk</w:t>
      </w:r>
      <w:r w:rsidRPr="00D34B46">
        <w:rPr>
          <w:rFonts w:ascii="Times New Roman" w:hAnsi="Times New Roman"/>
          <w:bCs/>
          <w:color w:val="000000"/>
          <w:sz w:val="24"/>
          <w:szCs w:val="24"/>
          <w:u w:val="single"/>
          <w:lang w:val="en-US"/>
        </w:rPr>
        <w:t xml:space="preserve">ów udziału w postępowaniu w zakresie wskazanym przez Zamawiającego </w:t>
      </w:r>
      <w:r w:rsidR="00612950" w:rsidRPr="00D34B46">
        <w:rPr>
          <w:rFonts w:ascii="Times New Roman" w:hAnsi="Times New Roman"/>
          <w:bCs/>
          <w:color w:val="000000"/>
          <w:sz w:val="24"/>
          <w:szCs w:val="24"/>
          <w:u w:val="single"/>
          <w:lang w:val="en-US"/>
        </w:rPr>
        <w:t>zał. n</w:t>
      </w:r>
      <w:r w:rsidRPr="00D34B46">
        <w:rPr>
          <w:rFonts w:ascii="Times New Roman" w:hAnsi="Times New Roman"/>
          <w:bCs/>
          <w:color w:val="000000"/>
          <w:sz w:val="24"/>
          <w:szCs w:val="24"/>
          <w:u w:val="single"/>
          <w:lang w:val="en-US"/>
        </w:rPr>
        <w:t>r 2, .zał nr 3.</w:t>
      </w:r>
    </w:p>
    <w:p w:rsidR="00701D2B" w:rsidRPr="00D34B46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val="en-US"/>
        </w:rPr>
      </w:pPr>
      <w:r w:rsidRPr="008B1F2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7.6</w:t>
      </w:r>
      <w:r w:rsidRPr="00D34B46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Oświadczenie, o kt</w:t>
      </w:r>
      <w:r w:rsidRPr="00D34B46">
        <w:rPr>
          <w:rFonts w:ascii="Times New Roman" w:hAnsi="Times New Roman"/>
          <w:bCs/>
          <w:color w:val="000000"/>
          <w:sz w:val="24"/>
          <w:szCs w:val="24"/>
          <w:u w:val="single"/>
          <w:lang w:val="en-US"/>
        </w:rPr>
        <w:t>órym mowa w pkt 7.5 stanowi dowód potwierdzający brak podstaw wykluczenia, spełnianie warunków udziału w postępowaniu lub kryteriów selekcji, odpowiednio na dzień składania wniosków o dopuszczenie do udziału w postępowaniu albo ofert, tymczasowo zastępujący wymagane przez zamawiającego podmiotowe środki dowodowe.</w:t>
      </w:r>
    </w:p>
    <w:p w:rsidR="00701D2B" w:rsidRPr="00554AF8" w:rsidRDefault="00701D2B" w:rsidP="007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>1. W przypadku wspólnego ubiegania się o zam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>ówienie przez Wykonawców oświadczenie, o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br/>
        <w:t xml:space="preserve"> którym mowa w pkt 7.5, składa każdy z wykonawców. Oświadczenia te potwierdzają brak podstaw wykluczenia oraz spełnianie warunków udziału w postępowaniu w zakresie, w jakim każdy z wykonawców wykazuje spełnianie warunków udziału w postępowaniu.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>2. Wykonawca w przypadku polegania na zdolnościach lub sytuacji podmiot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>ów udostępniających zasoby, przedstawia, wraz z oświadczeniem, o którym mowa w pkt 7.5,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01D2B" w:rsidRPr="00554AF8" w:rsidRDefault="00701D2B" w:rsidP="00EA2083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7" w:name="_Toc73953309"/>
      <w:r w:rsidRPr="00554AF8">
        <w:rPr>
          <w:rFonts w:ascii="Times New Roman" w:hAnsi="Times New Roman" w:cs="Times New Roman"/>
          <w:sz w:val="24"/>
          <w:szCs w:val="24"/>
        </w:rPr>
        <w:t>8.  Informacje o p</w:t>
      </w:r>
      <w:r w:rsidR="001D1B04" w:rsidRPr="00554AF8">
        <w:rPr>
          <w:rFonts w:ascii="Times New Roman" w:hAnsi="Times New Roman" w:cs="Times New Roman"/>
          <w:sz w:val="24"/>
          <w:szCs w:val="24"/>
        </w:rPr>
        <w:t>odmiotowych środkach dowodowych</w:t>
      </w:r>
      <w:bookmarkEnd w:id="7"/>
    </w:p>
    <w:p w:rsidR="00701D2B" w:rsidRPr="00554AF8" w:rsidRDefault="00701D2B" w:rsidP="007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 xml:space="preserve">8.1 </w:t>
      </w:r>
      <w:r w:rsidRPr="00554AF8">
        <w:rPr>
          <w:rFonts w:ascii="Times New Roman" w:hAnsi="Times New Roman"/>
          <w:sz w:val="24"/>
          <w:szCs w:val="24"/>
        </w:rPr>
        <w:t>Zamawiający wezwie Wykonawcę, kt</w:t>
      </w:r>
      <w:r w:rsidRPr="00554AF8">
        <w:rPr>
          <w:rFonts w:ascii="Times New Roman" w:hAnsi="Times New Roman"/>
          <w:sz w:val="24"/>
          <w:szCs w:val="24"/>
          <w:lang w:val="en-US"/>
        </w:rPr>
        <w:t>órego oferta została najwyżej oceniona, do złożenia w wyznaczonym terminie, nie krótszym niż 5 dni od dnia wezwania, podmiotowych środków dowodowych potwierdzających: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>a) spełnianie warunk</w:t>
      </w:r>
      <w:r w:rsidRPr="00554AF8">
        <w:rPr>
          <w:rFonts w:ascii="Times New Roman" w:hAnsi="Times New Roman"/>
          <w:b/>
          <w:bCs/>
          <w:sz w:val="24"/>
          <w:szCs w:val="24"/>
          <w:lang w:val="en-US"/>
        </w:rPr>
        <w:t>ów udziału w postępowaniu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>-</w:t>
      </w:r>
      <w:r w:rsidRPr="00554AF8">
        <w:rPr>
          <w:rFonts w:ascii="Times New Roman" w:hAnsi="Times New Roman"/>
          <w:b/>
          <w:bCs/>
          <w:sz w:val="24"/>
          <w:szCs w:val="24"/>
        </w:rPr>
        <w:tab/>
      </w:r>
      <w:r w:rsidRPr="00554AF8">
        <w:rPr>
          <w:rFonts w:ascii="Times New Roman" w:hAnsi="Times New Roman"/>
          <w:sz w:val="24"/>
          <w:szCs w:val="24"/>
        </w:rPr>
        <w:t>wykaz robót budowlanych wykonanych nie wcześniej niż w okresie ostatnich 5 lat, a jeżeli okres prowadzenia działalności jest kr</w:t>
      </w:r>
      <w:r w:rsidRPr="00554AF8">
        <w:rPr>
          <w:rFonts w:ascii="Times New Roman" w:hAnsi="Times New Roman"/>
          <w:sz w:val="24"/>
          <w:szCs w:val="24"/>
          <w:lang w:val="en-US"/>
        </w:rPr>
        <w:t>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</w:t>
      </w:r>
      <w:r w:rsidR="000B1DF8">
        <w:rPr>
          <w:rFonts w:ascii="Times New Roman" w:hAnsi="Times New Roman"/>
          <w:sz w:val="24"/>
          <w:szCs w:val="24"/>
          <w:lang w:val="en-US"/>
        </w:rPr>
        <w:t>ane zostały wykonane, a jeżeli W</w:t>
      </w:r>
      <w:r w:rsidRPr="00554AF8">
        <w:rPr>
          <w:rFonts w:ascii="Times New Roman" w:hAnsi="Times New Roman"/>
          <w:sz w:val="24"/>
          <w:szCs w:val="24"/>
          <w:lang w:val="en-US"/>
        </w:rPr>
        <w:t xml:space="preserve">ykonawca z przyczyn niezależnych od niego nie jest w stanie uzyskać tych dokumentów - inne odpowiednie dokumenty </w:t>
      </w:r>
      <w:r w:rsidRPr="00612950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Pr="00612950">
        <w:rPr>
          <w:rFonts w:ascii="Times New Roman" w:hAnsi="Times New Roman"/>
          <w:b/>
          <w:bCs/>
          <w:sz w:val="24"/>
          <w:szCs w:val="24"/>
          <w:lang w:val="en-US"/>
        </w:rPr>
        <w:t>załącznik nr 4</w:t>
      </w:r>
    </w:p>
    <w:p w:rsidR="00701D2B" w:rsidRPr="00554AF8" w:rsidRDefault="000B1DF8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</w:rPr>
        <w:t xml:space="preserve">wykaz osób, skierowanych przez Wykonawcę do realizacji zamówienia - </w:t>
      </w:r>
      <w:r>
        <w:rPr>
          <w:rFonts w:ascii="Times New Roman" w:hAnsi="Times New Roman"/>
          <w:sz w:val="24"/>
        </w:rPr>
        <w:br/>
        <w:t>załącznik nr 5,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>b) brak podstaw do wykluczenia: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4AF8">
        <w:rPr>
          <w:rFonts w:ascii="Times New Roman" w:hAnsi="Times New Roman"/>
          <w:sz w:val="24"/>
          <w:szCs w:val="24"/>
        </w:rPr>
        <w:t>-</w:t>
      </w:r>
      <w:r w:rsidRPr="00554AF8">
        <w:rPr>
          <w:rFonts w:ascii="Times New Roman" w:hAnsi="Times New Roman"/>
          <w:b/>
          <w:bCs/>
          <w:sz w:val="24"/>
          <w:szCs w:val="24"/>
        </w:rPr>
        <w:tab/>
      </w:r>
      <w:r w:rsidRPr="00554AF8">
        <w:rPr>
          <w:rFonts w:ascii="Times New Roman" w:hAnsi="Times New Roman"/>
          <w:sz w:val="24"/>
          <w:szCs w:val="24"/>
        </w:rPr>
        <w:t>odpis lub informacji z Krajowego Rejestru Sądowego lub z Centralnej Ewidencji i Informacji o Działalności Gospodarczej, w zakresie  ustawy, sporządzonych nie wcześniej niż 3 miesiące przed jej złożeniem, jeżeli odrębne przepisy wymagają wpisu do rejestru lub ewidencji;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>8.2.</w:t>
      </w:r>
      <w:r w:rsidR="00612950">
        <w:rPr>
          <w:rFonts w:ascii="Times New Roman" w:hAnsi="Times New Roman"/>
          <w:sz w:val="24"/>
          <w:szCs w:val="24"/>
        </w:rPr>
        <w:t xml:space="preserve"> Jeżeli W</w:t>
      </w:r>
      <w:r w:rsidRPr="00554AF8">
        <w:rPr>
          <w:rFonts w:ascii="Times New Roman" w:hAnsi="Times New Roman"/>
          <w:sz w:val="24"/>
          <w:szCs w:val="24"/>
        </w:rPr>
        <w:t>ykonawca ma siedzibę lub miejsce zamieszkania poza granicami Rzeczypospolitej Polskiej, zamiast dokumentu wymienionego powyżej, składa dokument lub dokumenty wystawione w kraju w  kt</w:t>
      </w:r>
      <w:r w:rsidRPr="00554AF8">
        <w:rPr>
          <w:rFonts w:ascii="Times New Roman" w:hAnsi="Times New Roman"/>
          <w:sz w:val="24"/>
          <w:szCs w:val="24"/>
          <w:lang w:val="en-US"/>
        </w:rPr>
        <w:t>órym Wykonawca ma siedzibę lub miejsce zamieszkania, potwierdzające,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>8.3.</w:t>
      </w:r>
      <w:r w:rsidRPr="00554AF8">
        <w:rPr>
          <w:rFonts w:ascii="Times New Roman" w:hAnsi="Times New Roman"/>
          <w:sz w:val="24"/>
          <w:szCs w:val="24"/>
        </w:rPr>
        <w:t xml:space="preserve"> Jeżeli w kraju, w kt</w:t>
      </w:r>
      <w:r w:rsidRPr="00554AF8">
        <w:rPr>
          <w:rFonts w:ascii="Times New Roman" w:hAnsi="Times New Roman"/>
          <w:sz w:val="24"/>
          <w:szCs w:val="24"/>
          <w:lang w:val="en-US"/>
        </w:rPr>
        <w:t xml:space="preserve">órym Wykonawca ma siedzibę lub miejsce zamieszkania, nie wydaje się dokumentów, o których mowa w pkt </w:t>
      </w:r>
      <w:r w:rsidRPr="00554AF8">
        <w:rPr>
          <w:rFonts w:ascii="Times New Roman" w:hAnsi="Times New Roman"/>
          <w:bCs/>
          <w:sz w:val="24"/>
          <w:szCs w:val="24"/>
          <w:lang w:val="en-US"/>
        </w:rPr>
        <w:t>8.2</w:t>
      </w:r>
      <w:r w:rsidRPr="00554AF8">
        <w:rPr>
          <w:rFonts w:ascii="Times New Roman" w:hAnsi="Times New Roman"/>
          <w:sz w:val="24"/>
          <w:szCs w:val="24"/>
          <w:lang w:val="en-US"/>
        </w:rPr>
        <w:t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 xml:space="preserve">8.4 </w:t>
      </w:r>
      <w:r w:rsidRPr="00554AF8">
        <w:rPr>
          <w:rFonts w:ascii="Times New Roman" w:hAnsi="Times New Roman"/>
          <w:sz w:val="24"/>
          <w:szCs w:val="24"/>
        </w:rPr>
        <w:t>Dokumenty/oświadczenia o kt</w:t>
      </w:r>
      <w:r w:rsidRPr="00554AF8">
        <w:rPr>
          <w:rFonts w:ascii="Times New Roman" w:hAnsi="Times New Roman"/>
          <w:sz w:val="24"/>
          <w:szCs w:val="24"/>
          <w:lang w:val="en-US"/>
        </w:rPr>
        <w:t>órych mowa w pkt 8.2 i 8.3  powinny być wystawione nie wcześniej niż 3 miesiące przed upływem terminu składania ofert.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 xml:space="preserve">8.5. </w:t>
      </w:r>
      <w:r w:rsidRPr="00554AF8">
        <w:rPr>
          <w:rFonts w:ascii="Times New Roman" w:hAnsi="Times New Roman"/>
          <w:sz w:val="24"/>
          <w:szCs w:val="24"/>
        </w:rPr>
        <w:t xml:space="preserve">Jeżeli jest to niezbędne do zapewnienia odpowiedniego przebiegu postępowania </w:t>
      </w:r>
      <w:r w:rsidRPr="00554AF8">
        <w:rPr>
          <w:rFonts w:ascii="Times New Roman" w:hAnsi="Times New Roman"/>
          <w:sz w:val="24"/>
          <w:szCs w:val="24"/>
        </w:rPr>
        <w:br/>
        <w:t>o udzielenie zam</w:t>
      </w:r>
      <w:r w:rsidR="000012C3" w:rsidRPr="00554AF8">
        <w:rPr>
          <w:rFonts w:ascii="Times New Roman" w:hAnsi="Times New Roman"/>
          <w:sz w:val="24"/>
          <w:szCs w:val="24"/>
          <w:lang w:val="en-US"/>
        </w:rPr>
        <w:t xml:space="preserve">ówienia, </w:t>
      </w:r>
      <w:r w:rsidRPr="00554AF8">
        <w:rPr>
          <w:rFonts w:ascii="Times New Roman" w:hAnsi="Times New Roman"/>
          <w:sz w:val="24"/>
          <w:szCs w:val="24"/>
          <w:lang w:val="en-US"/>
        </w:rPr>
        <w:t>Zamawiający może na każdym etapie postępowania, w tym na etapie składania wniosków o dopuszczenie do udziału w postępowaniu lub niezwłocznie po ich złożeniu, wezwać wykonawców do złożenia wszystkich lub niektórych podmiotowych środków dowodowych aktualnych na dzień ich złożenia.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>8.6.</w:t>
      </w:r>
      <w:r w:rsidRPr="00554AF8">
        <w:rPr>
          <w:rFonts w:ascii="Times New Roman" w:hAnsi="Times New Roman"/>
          <w:sz w:val="24"/>
          <w:szCs w:val="24"/>
        </w:rPr>
        <w:t xml:space="preserve"> Jeżeli zachodzą uzasadnione podstawy do uznania, że złożone uprzednio podmiotowe środki dowodowe nie są już aktualne, Zamawiający może w każdym czasie wezwać wykonawcę lub wykonawc</w:t>
      </w:r>
      <w:r w:rsidRPr="00554AF8">
        <w:rPr>
          <w:rFonts w:ascii="Times New Roman" w:hAnsi="Times New Roman"/>
          <w:sz w:val="24"/>
          <w:szCs w:val="24"/>
          <w:lang w:val="en-US"/>
        </w:rPr>
        <w:t>ów do złożenia wszystkich lub niektórych podmiotowych środków dowodowych aktualnych na dzień ich złożenia.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>8.7.</w:t>
      </w:r>
      <w:r w:rsidRPr="00554AF8">
        <w:rPr>
          <w:rFonts w:ascii="Times New Roman" w:hAnsi="Times New Roman"/>
          <w:sz w:val="24"/>
          <w:szCs w:val="24"/>
        </w:rPr>
        <w:t xml:space="preserve"> Zamawiający nie wzywa do złożenia podmiotowych środk</w:t>
      </w:r>
      <w:r w:rsidRPr="00554AF8">
        <w:rPr>
          <w:rFonts w:ascii="Times New Roman" w:hAnsi="Times New Roman"/>
          <w:sz w:val="24"/>
          <w:szCs w:val="24"/>
          <w:lang w:val="en-US"/>
        </w:rPr>
        <w:t>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dane umożliwiające dostęp do tych środków.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>8.8.</w:t>
      </w:r>
      <w:r w:rsidRPr="00554AF8">
        <w:rPr>
          <w:rFonts w:ascii="Times New Roman" w:hAnsi="Times New Roman"/>
          <w:color w:val="000000"/>
          <w:sz w:val="24"/>
          <w:szCs w:val="24"/>
        </w:rPr>
        <w:t xml:space="preserve"> Wykonawca nie jest zobowiązany do złożenia podmiotowych środk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>ów dowodowych, które zamawiający posiada, jeżeli wykonawca wskaże te środki oraz potwierdzi ich prawidłowość i aktualność.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>8.9.</w:t>
      </w:r>
      <w:r w:rsidRPr="00554AF8">
        <w:rPr>
          <w:rFonts w:ascii="Times New Roman" w:hAnsi="Times New Roman"/>
          <w:sz w:val="24"/>
          <w:szCs w:val="24"/>
        </w:rPr>
        <w:t xml:space="preserve"> Podmiotowe środki dowodowe oraz inne dokumenty lub oświadczenia, o kt</w:t>
      </w:r>
      <w:r w:rsidRPr="00554AF8">
        <w:rPr>
          <w:rFonts w:ascii="Times New Roman" w:hAnsi="Times New Roman"/>
          <w:sz w:val="24"/>
          <w:szCs w:val="24"/>
          <w:lang w:val="en-US"/>
        </w:rPr>
        <w:t xml:space="preserve">órych mowa wyżej, składa się w formie elektronicznej, w postaci elektronicznej opatrzonej podpisem zaufanym lub podpisem osobistym, w zakresie i w sposób określony </w:t>
      </w:r>
      <w:r w:rsidRPr="00612950">
        <w:rPr>
          <w:rFonts w:ascii="Times New Roman" w:hAnsi="Times New Roman"/>
          <w:sz w:val="24"/>
          <w:szCs w:val="24"/>
          <w:lang w:val="en-US"/>
        </w:rPr>
        <w:t xml:space="preserve">w </w:t>
      </w:r>
      <w:hyperlink r:id="rId15" w:history="1">
        <w:r w:rsidRPr="0061295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</w:t>
        </w:r>
      </w:hyperlink>
      <w:r w:rsidR="00612950">
        <w:rPr>
          <w:rFonts w:ascii="Times New Roman" w:hAnsi="Times New Roman"/>
          <w:sz w:val="24"/>
          <w:szCs w:val="24"/>
        </w:rPr>
        <w:t xml:space="preserve"> (Dz. U. z 2020 r. p</w:t>
      </w:r>
      <w:r w:rsidR="000012C3" w:rsidRPr="00554AF8">
        <w:rPr>
          <w:rFonts w:ascii="Times New Roman" w:hAnsi="Times New Roman"/>
          <w:sz w:val="24"/>
          <w:szCs w:val="24"/>
        </w:rPr>
        <w:t>oz. 2452</w:t>
      </w:r>
      <w:r w:rsidRPr="00554AF8">
        <w:rPr>
          <w:rFonts w:ascii="Times New Roman" w:hAnsi="Times New Roman"/>
          <w:sz w:val="24"/>
          <w:szCs w:val="24"/>
        </w:rPr>
        <w:t>).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01D2B" w:rsidRPr="00554AF8" w:rsidRDefault="00701D2B" w:rsidP="00EA2083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8" w:name="_Toc73953310"/>
      <w:r w:rsidRPr="00554AF8">
        <w:rPr>
          <w:rFonts w:ascii="Times New Roman" w:hAnsi="Times New Roman" w:cs="Times New Roman"/>
          <w:sz w:val="24"/>
          <w:szCs w:val="24"/>
        </w:rPr>
        <w:t xml:space="preserve">9. </w:t>
      </w:r>
      <w:r w:rsidR="00EA2083" w:rsidRPr="00554AF8">
        <w:rPr>
          <w:rFonts w:ascii="Times New Roman" w:hAnsi="Times New Roman" w:cs="Times New Roman"/>
          <w:sz w:val="24"/>
          <w:szCs w:val="24"/>
        </w:rPr>
        <w:t>Wymagania dotyczące wadium</w:t>
      </w:r>
      <w:bookmarkEnd w:id="8"/>
    </w:p>
    <w:p w:rsidR="00701D2B" w:rsidRPr="00554AF8" w:rsidRDefault="00701D2B" w:rsidP="00701D2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>9.1</w:t>
      </w:r>
      <w:r w:rsidRPr="00554A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5876">
        <w:rPr>
          <w:rFonts w:ascii="Times New Roman" w:hAnsi="Times New Roman"/>
          <w:color w:val="000000"/>
          <w:sz w:val="24"/>
          <w:szCs w:val="24"/>
        </w:rPr>
        <w:t>Zamawiający wymaga wniesienia wadium w wysokości:</w:t>
      </w:r>
      <w:r w:rsidRPr="003B58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12950" w:rsidRPr="003B5876">
        <w:rPr>
          <w:rFonts w:ascii="Times New Roman" w:hAnsi="Times New Roman"/>
          <w:b/>
          <w:bCs/>
          <w:color w:val="000000"/>
          <w:sz w:val="24"/>
          <w:szCs w:val="24"/>
        </w:rPr>
        <w:t>3.900,000</w:t>
      </w:r>
      <w:r w:rsidRPr="003B5876">
        <w:rPr>
          <w:rFonts w:ascii="Times New Roman" w:hAnsi="Times New Roman"/>
          <w:b/>
          <w:bCs/>
          <w:color w:val="000000"/>
          <w:sz w:val="24"/>
          <w:szCs w:val="24"/>
        </w:rPr>
        <w:t xml:space="preserve"> zł</w:t>
      </w:r>
      <w:r w:rsidRPr="003B58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58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B5876">
        <w:rPr>
          <w:rFonts w:ascii="Times New Roman" w:hAnsi="Times New Roman"/>
          <w:color w:val="000000"/>
          <w:sz w:val="24"/>
          <w:szCs w:val="24"/>
        </w:rPr>
        <w:t xml:space="preserve"> (słownie: </w:t>
      </w:r>
      <w:r w:rsidR="00612950" w:rsidRPr="003B5876">
        <w:rPr>
          <w:rFonts w:ascii="Times New Roman" w:hAnsi="Times New Roman"/>
          <w:color w:val="000000"/>
          <w:sz w:val="24"/>
          <w:szCs w:val="24"/>
        </w:rPr>
        <w:t>trzy tysiące dziewięćset zł 00/100</w:t>
      </w:r>
      <w:r w:rsidRPr="003B5876">
        <w:rPr>
          <w:rFonts w:ascii="Times New Roman" w:hAnsi="Times New Roman"/>
          <w:color w:val="000000"/>
          <w:sz w:val="24"/>
          <w:szCs w:val="24"/>
        </w:rPr>
        <w:t>).</w:t>
      </w:r>
    </w:p>
    <w:p w:rsidR="00701D2B" w:rsidRPr="00223E93" w:rsidRDefault="00701D2B" w:rsidP="00223E9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>9.2.</w:t>
      </w:r>
      <w:r w:rsidRPr="00554AF8">
        <w:rPr>
          <w:rFonts w:ascii="Times New Roman" w:hAnsi="Times New Roman"/>
          <w:color w:val="000000"/>
          <w:sz w:val="24"/>
          <w:szCs w:val="24"/>
        </w:rPr>
        <w:t xml:space="preserve"> Wadium wnosi się przed upływem terminu składania ofert i utrzymuje nieprzerwanie do dnia upływu terminu związania ofertą, z wyjątkiem przypadk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 xml:space="preserve">ów, o których mowa </w:t>
      </w:r>
      <w:r w:rsidRPr="00612950">
        <w:rPr>
          <w:rFonts w:ascii="Times New Roman" w:hAnsi="Times New Roman"/>
          <w:sz w:val="24"/>
          <w:szCs w:val="24"/>
          <w:lang w:val="en-US"/>
        </w:rPr>
        <w:t xml:space="preserve">w </w:t>
      </w:r>
      <w:hyperlink r:id="rId16" w:history="1">
        <w:r w:rsidRPr="00612950">
          <w:rPr>
            <w:rFonts w:ascii="Times New Roman" w:hAnsi="Times New Roman"/>
            <w:sz w:val="24"/>
            <w:szCs w:val="24"/>
            <w:u w:val="single"/>
            <w:lang w:val="en-US"/>
          </w:rPr>
          <w:t>art. 98 ust. 1 pkt 2 i 3 oraz ust. 2</w:t>
        </w:r>
      </w:hyperlink>
      <w:r w:rsidRPr="00612950">
        <w:rPr>
          <w:rFonts w:ascii="Times New Roman" w:hAnsi="Times New Roman"/>
          <w:sz w:val="24"/>
          <w:szCs w:val="24"/>
        </w:rPr>
        <w:t xml:space="preserve">. </w:t>
      </w:r>
    </w:p>
    <w:p w:rsidR="00701D2B" w:rsidRPr="00554AF8" w:rsidRDefault="00701D2B" w:rsidP="007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>9.3.</w:t>
      </w:r>
      <w:r w:rsidRPr="00554AF8">
        <w:rPr>
          <w:rFonts w:ascii="Times New Roman" w:hAnsi="Times New Roman"/>
          <w:color w:val="000000"/>
          <w:sz w:val="24"/>
          <w:szCs w:val="24"/>
        </w:rPr>
        <w:t xml:space="preserve"> Przedłużenie terminu związania ofertą jest dopuszczalne tylko z jednoczesnym przedłużeniem okresu ważności wadium albo, jeżeli nie jest to możliwe, z wniesieniem nowego wadium na przedłużony okres związania ofertą. 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>9.4.</w:t>
      </w:r>
      <w:r w:rsidRPr="00554AF8">
        <w:rPr>
          <w:rFonts w:ascii="Times New Roman" w:hAnsi="Times New Roman"/>
          <w:color w:val="000000"/>
          <w:sz w:val="24"/>
          <w:szCs w:val="24"/>
        </w:rPr>
        <w:t xml:space="preserve"> Wadium może być wnoszone według wyboru wykonawcy w jednej lub kilku następujących formach: 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 xml:space="preserve">1) </w:t>
      </w:r>
      <w:r w:rsidRPr="00554AF8">
        <w:rPr>
          <w:rFonts w:ascii="Times New Roman" w:hAnsi="Times New Roman"/>
          <w:color w:val="000000"/>
          <w:sz w:val="24"/>
          <w:szCs w:val="24"/>
        </w:rPr>
        <w:t xml:space="preserve"> pieniądzu;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 xml:space="preserve">2) </w:t>
      </w:r>
      <w:r w:rsidRPr="00554AF8">
        <w:rPr>
          <w:rFonts w:ascii="Times New Roman" w:hAnsi="Times New Roman"/>
          <w:color w:val="000000"/>
          <w:sz w:val="24"/>
          <w:szCs w:val="24"/>
        </w:rPr>
        <w:t xml:space="preserve"> gwarancjach bankowych;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 xml:space="preserve">3) </w:t>
      </w:r>
      <w:r w:rsidRPr="00554AF8">
        <w:rPr>
          <w:rFonts w:ascii="Times New Roman" w:hAnsi="Times New Roman"/>
          <w:color w:val="000000"/>
          <w:sz w:val="24"/>
          <w:szCs w:val="24"/>
        </w:rPr>
        <w:t xml:space="preserve"> gwarancjach ubezpieczeniowych;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 xml:space="preserve">4) </w:t>
      </w:r>
      <w:r w:rsidRPr="00554AF8">
        <w:rPr>
          <w:rFonts w:ascii="Times New Roman" w:hAnsi="Times New Roman"/>
          <w:color w:val="000000"/>
          <w:sz w:val="24"/>
          <w:szCs w:val="24"/>
        </w:rPr>
        <w:t xml:space="preserve"> poręczeniach udzielanych przez podmioty, o kt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>órych mowa w art. 6b ust. 5 pkt 2 ustawy z dnia 9 listopada 2000 r. o utworzeniu Polskiej Agencji Rozwoju Przedsiębiorczości (Dz.U. z 2019 r. poz. 310, 836 i 1572).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 xml:space="preserve">9.5.  </w:t>
      </w:r>
      <w:r w:rsidRPr="00554AF8">
        <w:rPr>
          <w:rFonts w:ascii="Times New Roman" w:hAnsi="Times New Roman"/>
          <w:color w:val="000000"/>
          <w:sz w:val="24"/>
          <w:szCs w:val="24"/>
        </w:rPr>
        <w:t>Wadium wnoszone w pieniądzu wpłaca się przelewem na rachunek bankowy wskazany przez zamawiającego tj.:</w:t>
      </w:r>
      <w:r w:rsidR="000012C3" w:rsidRPr="00554A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>Bank Spółdzielczy w Lipnie</w:t>
      </w:r>
      <w:r w:rsidRPr="00554A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 xml:space="preserve">Nr rachunku: </w:t>
      </w:r>
      <w:r w:rsidR="0065590C" w:rsidRPr="0065590C">
        <w:rPr>
          <w:rStyle w:val="Pogrubienie"/>
          <w:rFonts w:ascii="Times New Roman" w:hAnsi="Times New Roman"/>
          <w:sz w:val="24"/>
          <w:bdr w:val="none" w:sz="0" w:space="0" w:color="auto" w:frame="1"/>
        </w:rPr>
        <w:t>82 9542 0008 2012 0021 6948 0001</w:t>
      </w:r>
      <w:r w:rsidR="0065590C" w:rsidRPr="0065590C">
        <w:rPr>
          <w:rStyle w:val="Pogrubienie"/>
          <w:rFonts w:ascii="Times New Roman" w:hAnsi="Times New Roman"/>
          <w:color w:val="323E3E"/>
          <w:sz w:val="24"/>
          <w:bdr w:val="none" w:sz="0" w:space="0" w:color="auto" w:frame="1"/>
        </w:rPr>
        <w:t xml:space="preserve"> </w:t>
      </w:r>
      <w:r w:rsidRPr="00554AF8">
        <w:rPr>
          <w:rFonts w:ascii="Times New Roman" w:hAnsi="Times New Roman"/>
          <w:color w:val="000000"/>
          <w:sz w:val="24"/>
          <w:szCs w:val="24"/>
        </w:rPr>
        <w:t>wpisując w tytuł przelewu nazwę zadania na jakie wadium jest wnoszone.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 xml:space="preserve">9.6. </w:t>
      </w:r>
      <w:r w:rsidRPr="00554AF8">
        <w:rPr>
          <w:rFonts w:ascii="Times New Roman" w:hAnsi="Times New Roman"/>
          <w:color w:val="000000"/>
          <w:sz w:val="24"/>
          <w:szCs w:val="24"/>
        </w:rPr>
        <w:t xml:space="preserve">W przypadku wnoszenia wadium przelewem na rachunek bankowy, o jego wniesieniu </w:t>
      </w:r>
      <w:r w:rsidRPr="00554AF8">
        <w:rPr>
          <w:rFonts w:ascii="Times New Roman" w:hAnsi="Times New Roman"/>
          <w:color w:val="000000"/>
          <w:sz w:val="24"/>
          <w:szCs w:val="24"/>
        </w:rPr>
        <w:br/>
        <w:t>w terminie decydować będzie data i godzina wpływu środk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>ów na rachunek bankowy Zamawiającego.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 xml:space="preserve">9.7. </w:t>
      </w:r>
      <w:r w:rsidRPr="00554AF8">
        <w:rPr>
          <w:rFonts w:ascii="Times New Roman" w:hAnsi="Times New Roman"/>
          <w:color w:val="000000"/>
          <w:sz w:val="24"/>
          <w:szCs w:val="24"/>
        </w:rPr>
        <w:t>Jeżeli wadium wniesiono w formie innej niż w  pieniądzu, Wykonawca przekazuje zamawiającemu oryginał gwarancji lub poręczenia, w postaci elektronicznej, poprzez dołączenie do oferty za pośrednictwem  miniPortalu.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 xml:space="preserve">9.8. </w:t>
      </w:r>
      <w:r w:rsidRPr="00554AF8">
        <w:rPr>
          <w:rFonts w:ascii="Times New Roman" w:hAnsi="Times New Roman"/>
          <w:sz w:val="24"/>
          <w:szCs w:val="24"/>
        </w:rPr>
        <w:t>Jeżeli wadium jest wnoszone w formie gwarancji lub poręczenia, o kt</w:t>
      </w:r>
      <w:r w:rsidRPr="00554AF8">
        <w:rPr>
          <w:rFonts w:ascii="Times New Roman" w:hAnsi="Times New Roman"/>
          <w:sz w:val="24"/>
          <w:szCs w:val="24"/>
          <w:lang w:val="en-US"/>
        </w:rPr>
        <w:t>óry</w:t>
      </w:r>
      <w:r w:rsidR="00223E93">
        <w:rPr>
          <w:rFonts w:ascii="Times New Roman" w:hAnsi="Times New Roman"/>
          <w:sz w:val="24"/>
          <w:szCs w:val="24"/>
          <w:lang w:val="en-US"/>
        </w:rPr>
        <w:t>ch mowa w pkt 10.4 ppkt 2 – 4, W</w:t>
      </w:r>
      <w:r w:rsidRPr="00554AF8">
        <w:rPr>
          <w:rFonts w:ascii="Times New Roman" w:hAnsi="Times New Roman"/>
          <w:sz w:val="24"/>
          <w:szCs w:val="24"/>
          <w:lang w:val="en-US"/>
        </w:rPr>
        <w:t>ykonawca przekazuje zamawiającemu oryginał gwarancji lub poręczenia</w:t>
      </w:r>
      <w:r w:rsidRPr="00554AF8">
        <w:rPr>
          <w:rFonts w:ascii="Times New Roman" w:hAnsi="Times New Roman"/>
          <w:sz w:val="24"/>
          <w:szCs w:val="24"/>
          <w:lang w:val="en-US"/>
        </w:rPr>
        <w:br/>
        <w:t>w postaci elektronicznej.</w:t>
      </w:r>
    </w:p>
    <w:p w:rsidR="00701D2B" w:rsidRPr="00554AF8" w:rsidRDefault="00223E93" w:rsidP="00EA2083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9" w:name="_Toc73953311"/>
      <w:r>
        <w:rPr>
          <w:rFonts w:ascii="Times New Roman" w:hAnsi="Times New Roman" w:cs="Times New Roman"/>
          <w:sz w:val="24"/>
          <w:szCs w:val="24"/>
        </w:rPr>
        <w:t>10.Termin z</w:t>
      </w:r>
      <w:r w:rsidR="00EA2083" w:rsidRPr="00554AF8">
        <w:rPr>
          <w:rFonts w:ascii="Times New Roman" w:hAnsi="Times New Roman" w:cs="Times New Roman"/>
          <w:sz w:val="24"/>
          <w:szCs w:val="24"/>
        </w:rPr>
        <w:t>wiązania ofertą</w:t>
      </w:r>
      <w:bookmarkEnd w:id="9"/>
    </w:p>
    <w:p w:rsidR="00701D2B" w:rsidRPr="00554AF8" w:rsidRDefault="00701D2B" w:rsidP="007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>10.1.</w:t>
      </w:r>
      <w:r w:rsidRPr="00554AF8">
        <w:rPr>
          <w:rFonts w:ascii="Times New Roman" w:hAnsi="Times New Roman"/>
          <w:sz w:val="24"/>
          <w:szCs w:val="24"/>
        </w:rPr>
        <w:t xml:space="preserve"> Wykonawca jest związany ofertą od dnia upływu terminu składania ofert do dnia </w:t>
      </w:r>
      <w:r w:rsidR="00612950">
        <w:rPr>
          <w:rFonts w:ascii="Times New Roman" w:hAnsi="Times New Roman"/>
          <w:b/>
          <w:bCs/>
          <w:sz w:val="24"/>
          <w:szCs w:val="24"/>
        </w:rPr>
        <w:br/>
      </w:r>
      <w:r w:rsidR="00B70570">
        <w:rPr>
          <w:rFonts w:ascii="Times New Roman" w:hAnsi="Times New Roman"/>
          <w:b/>
          <w:bCs/>
          <w:sz w:val="24"/>
          <w:szCs w:val="24"/>
        </w:rPr>
        <w:t>24 lipca</w:t>
      </w:r>
      <w:r w:rsidR="006129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54AF8">
        <w:rPr>
          <w:rFonts w:ascii="Times New Roman" w:hAnsi="Times New Roman"/>
          <w:b/>
          <w:bCs/>
          <w:sz w:val="24"/>
          <w:szCs w:val="24"/>
        </w:rPr>
        <w:t>2021 r.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>10.2</w:t>
      </w:r>
      <w:r w:rsidRPr="00554AF8">
        <w:rPr>
          <w:rFonts w:ascii="Times New Roman" w:hAnsi="Times New Roman"/>
          <w:sz w:val="24"/>
          <w:szCs w:val="24"/>
        </w:rPr>
        <w:t xml:space="preserve"> W przypadku gdy wybór najkorzystniejszej oferty nie nastąpi przed upływem terminu związania ofertą, Zamawiający przed upływem terminu związania ofertą zwraca się jednokrotnie do wykonawc</w:t>
      </w:r>
      <w:r w:rsidRPr="00554AF8">
        <w:rPr>
          <w:rFonts w:ascii="Times New Roman" w:hAnsi="Times New Roman"/>
          <w:sz w:val="24"/>
          <w:szCs w:val="24"/>
          <w:lang w:val="en-US"/>
        </w:rPr>
        <w:t xml:space="preserve">ów o wyrażenie zgody na przedłużenie tego terminu </w:t>
      </w:r>
      <w:r w:rsidRPr="00554AF8">
        <w:rPr>
          <w:rFonts w:ascii="Times New Roman" w:hAnsi="Times New Roman"/>
          <w:sz w:val="24"/>
          <w:szCs w:val="24"/>
          <w:lang w:val="en-US"/>
        </w:rPr>
        <w:br/>
        <w:t>o wskazywany przez niego okres, nie dłuższy niż 30 dn</w:t>
      </w:r>
      <w:r w:rsidR="00612950">
        <w:rPr>
          <w:rFonts w:ascii="Times New Roman" w:hAnsi="Times New Roman"/>
          <w:sz w:val="24"/>
          <w:szCs w:val="24"/>
          <w:lang w:val="en-US"/>
        </w:rPr>
        <w:t>i.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>10.3.</w:t>
      </w:r>
      <w:r w:rsidRPr="00554AF8">
        <w:rPr>
          <w:rFonts w:ascii="Times New Roman" w:hAnsi="Times New Roman"/>
          <w:color w:val="000000"/>
          <w:sz w:val="24"/>
          <w:szCs w:val="24"/>
        </w:rPr>
        <w:t xml:space="preserve"> Przedłużenie terminu związania ofertą, o kt</w:t>
      </w:r>
      <w:r w:rsidR="00223E93">
        <w:rPr>
          <w:rFonts w:ascii="Times New Roman" w:hAnsi="Times New Roman"/>
          <w:color w:val="000000"/>
          <w:sz w:val="24"/>
          <w:szCs w:val="24"/>
          <w:lang w:val="en-US"/>
        </w:rPr>
        <w:t xml:space="preserve">órym mowa w pkt.10.2. 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>wymaga złożenia przez Wykonawcę pisemnego oświadczenia o wyrażeniu zgody na przedłużenie terminu związania ofertą.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>10.4.</w:t>
      </w:r>
      <w:r w:rsidRPr="00554AF8">
        <w:rPr>
          <w:rFonts w:ascii="Times New Roman" w:hAnsi="Times New Roman"/>
          <w:color w:val="000000"/>
          <w:sz w:val="24"/>
          <w:szCs w:val="24"/>
        </w:rPr>
        <w:t xml:space="preserve"> Przedłużenie terminu związania ofertą jest dopuszczalne tylko z jednoczesnym przedłużeniem okresu ważności wadium albo, jeżeli nie jest to możliwie, z wniesieniem nowego wadium na przedłużony okres związania ofertą.</w:t>
      </w:r>
    </w:p>
    <w:p w:rsidR="00701D2B" w:rsidRPr="00554AF8" w:rsidRDefault="00701D2B" w:rsidP="007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1D2B" w:rsidRPr="00554AF8" w:rsidRDefault="00701D2B" w:rsidP="00EA2083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10" w:name="_Toc73953312"/>
      <w:r w:rsidRPr="00554AF8">
        <w:rPr>
          <w:rFonts w:ascii="Times New Roman" w:hAnsi="Times New Roman" w:cs="Times New Roman"/>
          <w:sz w:val="24"/>
          <w:szCs w:val="24"/>
        </w:rPr>
        <w:t>11. Op</w:t>
      </w:r>
      <w:r w:rsidR="00EA2083" w:rsidRPr="00554AF8">
        <w:rPr>
          <w:rFonts w:ascii="Times New Roman" w:hAnsi="Times New Roman" w:cs="Times New Roman"/>
          <w:sz w:val="24"/>
          <w:szCs w:val="24"/>
        </w:rPr>
        <w:t>is sposobu przygotowania oferty</w:t>
      </w:r>
      <w:bookmarkEnd w:id="10"/>
    </w:p>
    <w:p w:rsidR="00701D2B" w:rsidRPr="00554AF8" w:rsidRDefault="00701D2B" w:rsidP="007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>11.1.</w:t>
      </w:r>
      <w:r w:rsidRPr="00554AF8">
        <w:rPr>
          <w:rFonts w:ascii="Times New Roman" w:hAnsi="Times New Roman"/>
          <w:sz w:val="24"/>
          <w:szCs w:val="24"/>
        </w:rPr>
        <w:t xml:space="preserve"> Oferta winna być sporządzona wg wzoru FORMULARZA OFERTY  ( załącznik nr 1 do SWZ ) w języku polskim. Wykonawca może złożyć tylko jedną ofertę. Wykonawca składa ofertę w postępowaniu, dalej „wniosek” za pośrednictwem „Formularza do złożenia, zmiany, wycofania oferty lub wniosku”dostępnego na ePUAP i udostępnionego r</w:t>
      </w:r>
      <w:r w:rsidRPr="00554AF8">
        <w:rPr>
          <w:rFonts w:ascii="Times New Roman" w:hAnsi="Times New Roman"/>
          <w:sz w:val="24"/>
          <w:szCs w:val="24"/>
          <w:lang w:val="en-US"/>
        </w:rPr>
        <w:t>ównież na miniPortalu. Funkcjonalność do zaszyfrowania oferty przez Wykonawcę jest dostępna dla Wykonawców na miniPortalu, w szczegółach danego postępowania. W formularzu oferty Wykonawca zobowiązany jest podać adres skrzynki ePUAP, na którym prowadzona będzie korespondencja związana z postępowaniem.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>11.2</w:t>
      </w:r>
      <w:r w:rsidRPr="00554AF8">
        <w:rPr>
          <w:rFonts w:ascii="Times New Roman" w:hAnsi="Times New Roman"/>
          <w:sz w:val="24"/>
          <w:szCs w:val="24"/>
        </w:rPr>
        <w:t>. Ofertę należy sporządzić w języku polskim.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>12.3.</w:t>
      </w:r>
      <w:r w:rsidRPr="00554AF8">
        <w:rPr>
          <w:rFonts w:ascii="Times New Roman" w:hAnsi="Times New Roman"/>
          <w:sz w:val="24"/>
          <w:szCs w:val="24"/>
        </w:rPr>
        <w:t xml:space="preserve"> Oferta powinna być podpisana przez osobę upoważnioną/osoby upoważnione do reprezentowania Wykonawcy.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 xml:space="preserve">11.4. </w:t>
      </w:r>
      <w:r w:rsidRPr="00554AF8">
        <w:rPr>
          <w:rFonts w:ascii="Times New Roman" w:hAnsi="Times New Roman"/>
          <w:sz w:val="24"/>
          <w:szCs w:val="24"/>
        </w:rPr>
        <w:t>Jeżeli w imieniu Wykonawcy działa osoba, kt</w:t>
      </w:r>
      <w:r w:rsidRPr="00554AF8">
        <w:rPr>
          <w:rFonts w:ascii="Times New Roman" w:hAnsi="Times New Roman"/>
          <w:sz w:val="24"/>
          <w:szCs w:val="24"/>
          <w:lang w:val="en-US"/>
        </w:rPr>
        <w:t>órej umocowanie do jego reprezentowania nie wynika z dokumentów rejestrowych (KRS, CEiDG lub innego właściwego rejestru), wykonawca dołącza do oferty pełnomocnictwo.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>11.5.</w:t>
      </w:r>
      <w:r w:rsidRPr="00554AF8">
        <w:rPr>
          <w:rFonts w:ascii="Times New Roman" w:hAnsi="Times New Roman"/>
          <w:sz w:val="24"/>
          <w:szCs w:val="24"/>
        </w:rPr>
        <w:t xml:space="preserve"> Pełnomocnictwo do złożenia oferty lub oświadczenia, o kt</w:t>
      </w:r>
      <w:r w:rsidRPr="00554AF8">
        <w:rPr>
          <w:rFonts w:ascii="Times New Roman" w:hAnsi="Times New Roman"/>
          <w:sz w:val="24"/>
          <w:szCs w:val="24"/>
          <w:lang w:val="en-US"/>
        </w:rPr>
        <w:t>órym mowa w art. 125 ust. 1 PZP, przekazuje się w postaci elektronicznej i opatruje kwalifikowanym podpisem elektronicznym. W przypadku gdy pełnomocnictwo do złożenia oferty lub oświadczenia, o którym mowa w art. 125 ust. 1 PZP, zostało sporządzone jako dokument w postaci papierowej i opatrzone własnoręcznym podpisem, przekazuje się cyfrowe odwzorowanie tego dokumentu opatrzone podpisem kwalifikowanym, potwierdzającym zgodność odwzorowania cyfrowego z dokumentem w postaci papierowej. Odwzorowanie cyfrowe pełnomocnictwa powinno potwierdzać prawidłowość umocowania na dzień złożenia oferty lub oświadczenia, o którym mowa w art. 125 ust. 1 PZP.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>11.6.</w:t>
      </w:r>
      <w:r w:rsidRPr="00554AF8">
        <w:rPr>
          <w:rFonts w:ascii="Times New Roman" w:hAnsi="Times New Roman"/>
          <w:sz w:val="24"/>
          <w:szCs w:val="24"/>
        </w:rPr>
        <w:t xml:space="preserve"> </w:t>
      </w:r>
      <w:r w:rsidRPr="00554AF8">
        <w:rPr>
          <w:rFonts w:ascii="Times New Roman" w:hAnsi="Times New Roman"/>
          <w:color w:val="000000"/>
          <w:sz w:val="24"/>
          <w:szCs w:val="24"/>
        </w:rPr>
        <w:t>W przypadku Wykonawców ubiegających się wsp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>ólnie o udzielenie zamówienia do oferty należy załączyć pełnomocnictwo dla pełnomocnika do reprezentowania ich w postępowaniu o udzielenie zamówienia albo do reprezentowania w postępowaniu i zawarcia umowy w sprawie zamówienia publicznego.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>11.7.</w:t>
      </w:r>
      <w:r w:rsidRPr="00554A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4AF8">
        <w:rPr>
          <w:rFonts w:ascii="Times New Roman" w:hAnsi="Times New Roman"/>
          <w:sz w:val="24"/>
          <w:szCs w:val="24"/>
        </w:rPr>
        <w:t>Ofertę  w postępowaniu składa się, pod rygorem nieważności, w formie elektronicznej. Ofertę, w postępowaniu składa się, pod rygorem nieważności, w formie elektronicznej lub</w:t>
      </w:r>
      <w:r w:rsidRPr="00554AF8">
        <w:rPr>
          <w:rFonts w:ascii="Times New Roman" w:hAnsi="Times New Roman"/>
          <w:sz w:val="24"/>
          <w:szCs w:val="24"/>
        </w:rPr>
        <w:br/>
        <w:t>w postaci elektronicznej opatrzonej podpisem zaufanym lub podpisem osobistym.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>11.</w:t>
      </w:r>
      <w:r w:rsidR="00942499">
        <w:rPr>
          <w:rFonts w:ascii="Times New Roman" w:hAnsi="Times New Roman"/>
          <w:b/>
          <w:bCs/>
          <w:sz w:val="24"/>
          <w:szCs w:val="24"/>
        </w:rPr>
        <w:t>8</w:t>
      </w:r>
      <w:r w:rsidRPr="00554AF8">
        <w:rPr>
          <w:rFonts w:ascii="Times New Roman" w:hAnsi="Times New Roman"/>
          <w:sz w:val="24"/>
          <w:szCs w:val="24"/>
        </w:rPr>
        <w:t xml:space="preserve">. Sposób złożenia ofert, w tym zaszyfrowania oferty opisany został w „Instrukcji użytkownika”, dostępnej na stronie: </w:t>
      </w:r>
      <w:hyperlink r:id="rId17" w:history="1">
        <w:r w:rsidRPr="00554AF8">
          <w:rPr>
            <w:rFonts w:ascii="Times New Roman" w:hAnsi="Times New Roman"/>
            <w:sz w:val="24"/>
            <w:szCs w:val="24"/>
          </w:rPr>
          <w:t>https://miniportal.uzp.gov.pl/</w:t>
        </w:r>
      </w:hyperlink>
    </w:p>
    <w:p w:rsidR="00701D2B" w:rsidRPr="00554AF8" w:rsidRDefault="00942499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11.9</w:t>
      </w:r>
      <w:r w:rsidR="00701D2B" w:rsidRPr="00554AF8">
        <w:rPr>
          <w:rFonts w:ascii="Times New Roman" w:hAnsi="Times New Roman"/>
          <w:b/>
          <w:bCs/>
          <w:sz w:val="24"/>
          <w:szCs w:val="24"/>
        </w:rPr>
        <w:t>.</w:t>
      </w:r>
      <w:r w:rsidR="00701D2B" w:rsidRPr="00554AF8">
        <w:rPr>
          <w:rFonts w:ascii="Times New Roman" w:hAnsi="Times New Roman"/>
          <w:sz w:val="24"/>
          <w:szCs w:val="24"/>
        </w:rPr>
        <w:t xml:space="preserve"> Jeżeli dokumenty elektroniczne, przekazywane przy użyciu środk</w:t>
      </w:r>
      <w:r w:rsidR="00701D2B" w:rsidRPr="00554AF8">
        <w:rPr>
          <w:rFonts w:ascii="Times New Roman" w:hAnsi="Times New Roman"/>
          <w:sz w:val="24"/>
          <w:szCs w:val="24"/>
          <w:lang w:val="en-US"/>
        </w:rPr>
        <w:t>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pliku, wraz z jednoczesnym zaznaczeniem polecenia „Załącznik stanowiący tajemnicę przedsiębiorstwa” a następnie wraz z plikami stanowiącymi jawną część należy ten plik zaszyfrować.</w:t>
      </w:r>
    </w:p>
    <w:p w:rsidR="00701D2B" w:rsidRPr="00554AF8" w:rsidRDefault="00942499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11.10</w:t>
      </w:r>
      <w:r w:rsidR="00701D2B" w:rsidRPr="00554AF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01D2B" w:rsidRPr="00554AF8">
        <w:rPr>
          <w:rFonts w:ascii="Times New Roman" w:hAnsi="Times New Roman"/>
          <w:sz w:val="24"/>
          <w:szCs w:val="24"/>
        </w:rPr>
        <w:t>Do oferty należy dołączyć oświadczenie o niepodleganiu wykluczeniu, spełnianiu warunk</w:t>
      </w:r>
      <w:r w:rsidR="00701D2B" w:rsidRPr="00554AF8">
        <w:rPr>
          <w:rFonts w:ascii="Times New Roman" w:hAnsi="Times New Roman"/>
          <w:sz w:val="24"/>
          <w:szCs w:val="24"/>
          <w:lang w:val="en-US"/>
        </w:rPr>
        <w:t xml:space="preserve">ów udziału w postępowaniu, w zakresie wskazanym w SWZ, w formie elektronicznej lub w postaci elektronicznej opatrzonej podpisem zaufanym lub podpisem osobistym, </w:t>
      </w:r>
      <w:r w:rsidR="00701D2B" w:rsidRPr="00554AF8">
        <w:rPr>
          <w:rFonts w:ascii="Times New Roman" w:hAnsi="Times New Roman"/>
          <w:sz w:val="24"/>
          <w:szCs w:val="24"/>
          <w:lang w:val="en-US"/>
        </w:rPr>
        <w:br/>
        <w:t>a następnie zaszyfrować wraz z plikami stanowiącymi ofertę.</w:t>
      </w:r>
    </w:p>
    <w:p w:rsidR="00701D2B" w:rsidRPr="00554AF8" w:rsidRDefault="00942499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11.11</w:t>
      </w:r>
      <w:r w:rsidR="00701D2B" w:rsidRPr="00554AF8">
        <w:rPr>
          <w:rFonts w:ascii="Times New Roman" w:hAnsi="Times New Roman"/>
          <w:b/>
          <w:bCs/>
          <w:sz w:val="24"/>
          <w:szCs w:val="24"/>
        </w:rPr>
        <w:t>.</w:t>
      </w:r>
      <w:r w:rsidR="00701D2B" w:rsidRPr="00554AF8">
        <w:rPr>
          <w:rFonts w:ascii="Times New Roman" w:hAnsi="Times New Roman"/>
          <w:sz w:val="24"/>
          <w:szCs w:val="24"/>
        </w:rPr>
        <w:t xml:space="preserve"> Oferta może być złożona tylko do upływu terminu składania ofert.</w:t>
      </w:r>
    </w:p>
    <w:p w:rsidR="00701D2B" w:rsidRPr="00554AF8" w:rsidRDefault="00942499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11.12</w:t>
      </w:r>
      <w:r w:rsidR="00701D2B" w:rsidRPr="00554AF8">
        <w:rPr>
          <w:rFonts w:ascii="Times New Roman" w:hAnsi="Times New Roman"/>
          <w:b/>
          <w:bCs/>
          <w:sz w:val="24"/>
          <w:szCs w:val="24"/>
        </w:rPr>
        <w:t>.</w:t>
      </w:r>
      <w:r w:rsidR="00701D2B" w:rsidRPr="00554AF8">
        <w:rPr>
          <w:rFonts w:ascii="Times New Roman" w:hAnsi="Times New Roman"/>
          <w:sz w:val="24"/>
          <w:szCs w:val="24"/>
        </w:rPr>
        <w:t xml:space="preserve"> Wykonawca może przed upływem terminu do składania ofert wycofać ofertę za pośrednictwem „Formularza do złożenia, zmiany, wycofania oferty lub wniosku”dostępnego na ePUAP i udostępnionego r</w:t>
      </w:r>
      <w:r w:rsidR="00701D2B" w:rsidRPr="00554AF8">
        <w:rPr>
          <w:rFonts w:ascii="Times New Roman" w:hAnsi="Times New Roman"/>
          <w:sz w:val="24"/>
          <w:szCs w:val="24"/>
          <w:lang w:val="en-US"/>
        </w:rPr>
        <w:t>ównież na miniPortalu. Sposób wycofania oferty został opisany w „Instrukcji użytkownika” dostępnej na miniPortalu.</w:t>
      </w:r>
    </w:p>
    <w:p w:rsidR="00701D2B" w:rsidRDefault="00942499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11.13</w:t>
      </w:r>
      <w:r w:rsidR="00701D2B" w:rsidRPr="00554AF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01D2B" w:rsidRPr="00554AF8">
        <w:rPr>
          <w:rFonts w:ascii="Times New Roman" w:hAnsi="Times New Roman"/>
          <w:sz w:val="24"/>
          <w:szCs w:val="24"/>
        </w:rPr>
        <w:t>Wykonawca po upływie terminu do składania ofert nie może skutecznie dokonać zmiany ani wycofać złożonej oferty.</w:t>
      </w:r>
    </w:p>
    <w:p w:rsidR="00223E93" w:rsidRPr="00554AF8" w:rsidRDefault="00223E93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01D2B" w:rsidRPr="00554AF8" w:rsidRDefault="00701D2B" w:rsidP="00223E93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11" w:name="_Toc73953313"/>
      <w:r w:rsidRPr="00554AF8">
        <w:rPr>
          <w:rFonts w:ascii="Times New Roman" w:hAnsi="Times New Roman" w:cs="Times New Roman"/>
          <w:sz w:val="24"/>
          <w:szCs w:val="24"/>
        </w:rPr>
        <w:t>12. Spo</w:t>
      </w:r>
      <w:r w:rsidR="00EA2083" w:rsidRPr="00554AF8">
        <w:rPr>
          <w:rFonts w:ascii="Times New Roman" w:hAnsi="Times New Roman" w:cs="Times New Roman"/>
          <w:sz w:val="24"/>
          <w:szCs w:val="24"/>
        </w:rPr>
        <w:t>sób oraz termin składania ofert</w:t>
      </w:r>
      <w:bookmarkEnd w:id="11"/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4AF8">
        <w:rPr>
          <w:rFonts w:ascii="Times New Roman" w:hAnsi="Times New Roman"/>
          <w:sz w:val="24"/>
          <w:szCs w:val="24"/>
        </w:rPr>
        <w:t xml:space="preserve">Wykonawca składa ofertę przy użyciu narzędzi komunikacji elektronicznej dostępnej pod adresem: </w:t>
      </w:r>
      <w:hyperlink r:id="rId18" w:history="1">
        <w:r w:rsidRPr="00554AF8">
          <w:rPr>
            <w:rFonts w:ascii="Times New Roman" w:hAnsi="Times New Roman"/>
            <w:sz w:val="24"/>
            <w:szCs w:val="24"/>
          </w:rPr>
          <w:t>https://miniportal.uzp.gov.pl</w:t>
        </w:r>
      </w:hyperlink>
      <w:r w:rsidRPr="00554AF8">
        <w:rPr>
          <w:rFonts w:ascii="Times New Roman" w:hAnsi="Times New Roman"/>
          <w:sz w:val="24"/>
          <w:szCs w:val="24"/>
        </w:rPr>
        <w:t xml:space="preserve"> </w:t>
      </w:r>
    </w:p>
    <w:p w:rsidR="00701D2B" w:rsidRPr="00554AF8" w:rsidRDefault="00FC026A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701D2B" w:rsidRPr="00612950">
          <w:rPr>
            <w:rFonts w:ascii="Times New Roman" w:hAnsi="Times New Roman"/>
            <w:sz w:val="24"/>
            <w:szCs w:val="24"/>
          </w:rPr>
          <w:t>https://epuap.gov.pl/wps/portal</w:t>
        </w:r>
      </w:hyperlink>
      <w:r w:rsidR="00701D2B" w:rsidRPr="00554AF8">
        <w:rPr>
          <w:rFonts w:ascii="Times New Roman" w:hAnsi="Times New Roman"/>
          <w:sz w:val="24"/>
          <w:szCs w:val="24"/>
        </w:rPr>
        <w:t xml:space="preserve"> 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54AF8">
        <w:rPr>
          <w:rFonts w:ascii="Times New Roman" w:hAnsi="Times New Roman"/>
          <w:sz w:val="24"/>
          <w:szCs w:val="24"/>
        </w:rPr>
        <w:t xml:space="preserve">Oferty należy składać do dnia </w:t>
      </w:r>
      <w:r w:rsidR="00223E93">
        <w:rPr>
          <w:rFonts w:ascii="Times New Roman" w:hAnsi="Times New Roman"/>
          <w:b/>
          <w:bCs/>
          <w:sz w:val="24"/>
          <w:szCs w:val="24"/>
        </w:rPr>
        <w:t>24</w:t>
      </w:r>
      <w:r w:rsidR="00F84817">
        <w:rPr>
          <w:rFonts w:ascii="Times New Roman" w:hAnsi="Times New Roman"/>
          <w:b/>
          <w:bCs/>
          <w:sz w:val="24"/>
          <w:szCs w:val="24"/>
        </w:rPr>
        <w:t xml:space="preserve"> czer</w:t>
      </w:r>
      <w:r w:rsidR="00612950">
        <w:rPr>
          <w:rFonts w:ascii="Times New Roman" w:hAnsi="Times New Roman"/>
          <w:b/>
          <w:bCs/>
          <w:sz w:val="24"/>
          <w:szCs w:val="24"/>
        </w:rPr>
        <w:t xml:space="preserve">wca </w:t>
      </w:r>
      <w:r w:rsidRPr="00554AF8">
        <w:rPr>
          <w:rFonts w:ascii="Times New Roman" w:hAnsi="Times New Roman"/>
          <w:b/>
          <w:bCs/>
          <w:sz w:val="24"/>
          <w:szCs w:val="24"/>
        </w:rPr>
        <w:t>2021 r. godz. 9:00</w:t>
      </w:r>
    </w:p>
    <w:p w:rsidR="008B1F28" w:rsidRDefault="008B1F28" w:rsidP="00EA2083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12" w:name="_Toc73953314"/>
    </w:p>
    <w:p w:rsidR="00701D2B" w:rsidRPr="00554AF8" w:rsidRDefault="00EA2083" w:rsidP="00EA2083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r w:rsidRPr="00554AF8">
        <w:rPr>
          <w:rFonts w:ascii="Times New Roman" w:hAnsi="Times New Roman" w:cs="Times New Roman"/>
          <w:sz w:val="24"/>
          <w:szCs w:val="24"/>
        </w:rPr>
        <w:t>13. Termin otwarcia ofert</w:t>
      </w:r>
      <w:bookmarkEnd w:id="12"/>
    </w:p>
    <w:p w:rsidR="00701D2B" w:rsidRPr="00554AF8" w:rsidRDefault="00701D2B" w:rsidP="00701D2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701D2B" w:rsidRPr="00554AF8" w:rsidRDefault="00701D2B" w:rsidP="00701D2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>13.1.</w:t>
      </w:r>
      <w:r w:rsidRPr="00554AF8">
        <w:rPr>
          <w:rFonts w:ascii="Times New Roman" w:hAnsi="Times New Roman"/>
          <w:sz w:val="24"/>
          <w:szCs w:val="24"/>
        </w:rPr>
        <w:t xml:space="preserve"> Otwarcie ofert nastąpi w dniu </w:t>
      </w:r>
      <w:r w:rsidR="00223E93">
        <w:rPr>
          <w:rFonts w:ascii="Times New Roman" w:hAnsi="Times New Roman"/>
          <w:b/>
          <w:bCs/>
          <w:sz w:val="24"/>
          <w:szCs w:val="24"/>
        </w:rPr>
        <w:t>24</w:t>
      </w:r>
      <w:r w:rsidR="00612950">
        <w:rPr>
          <w:rFonts w:ascii="Times New Roman" w:hAnsi="Times New Roman"/>
          <w:b/>
          <w:bCs/>
          <w:sz w:val="24"/>
          <w:szCs w:val="24"/>
        </w:rPr>
        <w:t xml:space="preserve"> czerwca </w:t>
      </w:r>
      <w:r w:rsidRPr="00554AF8">
        <w:rPr>
          <w:rFonts w:ascii="Times New Roman" w:hAnsi="Times New Roman"/>
          <w:b/>
          <w:bCs/>
          <w:sz w:val="24"/>
          <w:szCs w:val="24"/>
        </w:rPr>
        <w:t>2021 r. godz.  9:30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>13.2</w:t>
      </w:r>
      <w:r w:rsidRPr="00554AF8">
        <w:rPr>
          <w:rFonts w:ascii="Times New Roman" w:hAnsi="Times New Roman"/>
          <w:sz w:val="24"/>
          <w:szCs w:val="24"/>
        </w:rPr>
        <w:t>. Zamawiający, najp</w:t>
      </w:r>
      <w:r w:rsidRPr="00554AF8">
        <w:rPr>
          <w:rFonts w:ascii="Times New Roman" w:hAnsi="Times New Roman"/>
          <w:sz w:val="24"/>
          <w:szCs w:val="24"/>
          <w:lang w:val="en-US"/>
        </w:rPr>
        <w:t>óźniej przed otwarciem ofert, udostępni na stronie internetowej prowadzonego postępowania informację o kwocie, jaką zamierza przeznaczyć na sfinansowanie zamówienia.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>13.3</w:t>
      </w:r>
      <w:r w:rsidRPr="00554AF8">
        <w:rPr>
          <w:rFonts w:ascii="Times New Roman" w:hAnsi="Times New Roman"/>
          <w:sz w:val="24"/>
          <w:szCs w:val="24"/>
        </w:rPr>
        <w:t xml:space="preserve"> Niezwłocznie po otwarciu ofert zamawiający udostępni na stronie internetowej prowadzonego postępowania informacje o: 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>1) nazwach albo imionach i nazwiskach oraz siedzibach lub miejscach prowadzonej działalności gospodarczej albo miejscach zamieszkania wykonawc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 xml:space="preserve">ów, których oferty zostały otwarte; 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54AF8">
        <w:rPr>
          <w:rFonts w:ascii="Times New Roman" w:hAnsi="Times New Roman"/>
          <w:sz w:val="24"/>
          <w:szCs w:val="24"/>
        </w:rPr>
        <w:t>2) cenach lub kosztach zawartych w ofertach.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01D2B" w:rsidRPr="00554AF8" w:rsidRDefault="00701D2B" w:rsidP="00EA2083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13" w:name="_Toc73953315"/>
      <w:r w:rsidRPr="00554AF8">
        <w:rPr>
          <w:rFonts w:ascii="Times New Roman" w:hAnsi="Times New Roman" w:cs="Times New Roman"/>
          <w:sz w:val="24"/>
          <w:szCs w:val="24"/>
        </w:rPr>
        <w:t>14. Sposób obliczenia ceny</w:t>
      </w:r>
      <w:bookmarkEnd w:id="13"/>
      <w:r w:rsidRPr="00554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sz w:val="24"/>
          <w:szCs w:val="24"/>
        </w:rPr>
        <w:t>Wykonawca określi cenę oferty brutto przedmiotu zam</w:t>
      </w:r>
      <w:r w:rsidRPr="00554AF8">
        <w:rPr>
          <w:rFonts w:ascii="Times New Roman" w:hAnsi="Times New Roman"/>
          <w:sz w:val="24"/>
          <w:szCs w:val="24"/>
          <w:lang w:val="en-US"/>
        </w:rPr>
        <w:t xml:space="preserve">ówienia, która stanowić będzie wynagrodzenie za realizację całego przedmiotu zamówienia, podając ją w zapisie liczbowym i słownie z dokładnością do grosza (do dwóch miejsc po przecinku). Cena oferty musi zawierać wszystkie koszty niezbędne do zrealizowania zamówienia wynikające wprost  </w:t>
      </w:r>
      <w:r w:rsidRPr="00554AF8">
        <w:rPr>
          <w:rFonts w:ascii="Times New Roman" w:hAnsi="Times New Roman"/>
          <w:sz w:val="24"/>
          <w:szCs w:val="24"/>
          <w:lang w:val="en-US"/>
        </w:rPr>
        <w:br/>
        <w:t xml:space="preserve">z niniejszej specyfikacji i warunków technicznych, jak również w niej nie ujęte, a bez których nie można wykonać zamówienia. Wykonawca musi przewidzieć wszystkie okoliczności, które mogą wpłynąć na cenę zamówienia. 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>Jeżeli złożona oferta powodować będzie powstanie obowiązku podatkowego zamawiającego zgodnie z przepisami o podatku od towar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 xml:space="preserve">ów i usług w zakresie dotyczącym wewnątrz wspólnotowego nabycia towarów, zamawiający w celu oceny takiej oferty doliczy do oferowanej ceny podatek od towarów i usług, który miałby obowiązek wpłacić zgodnie 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br/>
        <w:t>z obowiązującymi przepisami.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701D2B" w:rsidRPr="00554AF8" w:rsidRDefault="00701D2B" w:rsidP="00EA2083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14" w:name="_Toc73953316"/>
      <w:r w:rsidRPr="00554AF8">
        <w:rPr>
          <w:rFonts w:ascii="Times New Roman" w:hAnsi="Times New Roman" w:cs="Times New Roman"/>
          <w:sz w:val="24"/>
          <w:szCs w:val="24"/>
        </w:rPr>
        <w:t xml:space="preserve">15. Opis kryteriów oceny ofert, wraz z podaniem wag tych kryteriów, i sposobu oceny </w:t>
      </w:r>
      <w:r w:rsidR="00EA2083" w:rsidRPr="00554AF8">
        <w:rPr>
          <w:rFonts w:ascii="Times New Roman" w:hAnsi="Times New Roman" w:cs="Times New Roman"/>
          <w:sz w:val="24"/>
          <w:szCs w:val="24"/>
        </w:rPr>
        <w:t>ofert</w:t>
      </w:r>
      <w:bookmarkEnd w:id="14"/>
    </w:p>
    <w:p w:rsidR="00701D2B" w:rsidRPr="00554AF8" w:rsidRDefault="00701D2B" w:rsidP="00701D2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1D2B" w:rsidRPr="00554AF8" w:rsidRDefault="00701D2B" w:rsidP="00701D2B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smallCaps/>
          <w:sz w:val="24"/>
          <w:szCs w:val="24"/>
        </w:rPr>
        <w:t xml:space="preserve">15.1. </w:t>
      </w:r>
      <w:r w:rsidRPr="00554AF8">
        <w:rPr>
          <w:rFonts w:ascii="Times New Roman" w:hAnsi="Times New Roman"/>
          <w:sz w:val="24"/>
          <w:szCs w:val="24"/>
        </w:rPr>
        <w:t>Zamawiający oceni i por</w:t>
      </w:r>
      <w:r w:rsidRPr="00554AF8">
        <w:rPr>
          <w:rFonts w:ascii="Times New Roman" w:hAnsi="Times New Roman"/>
          <w:sz w:val="24"/>
          <w:szCs w:val="24"/>
          <w:lang w:val="en-US"/>
        </w:rPr>
        <w:t>ówna jedynie te oferty, które: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4AF8">
        <w:rPr>
          <w:rFonts w:ascii="Times New Roman" w:hAnsi="Times New Roman"/>
          <w:sz w:val="24"/>
          <w:szCs w:val="24"/>
        </w:rPr>
        <w:t>1)</w:t>
      </w:r>
      <w:r w:rsidRPr="00554AF8">
        <w:rPr>
          <w:rFonts w:ascii="Times New Roman" w:hAnsi="Times New Roman"/>
          <w:sz w:val="24"/>
          <w:szCs w:val="24"/>
        </w:rPr>
        <w:tab/>
      </w: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>nie zostaną odrzucone przez Zamawiającego.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4AF8">
        <w:rPr>
          <w:rFonts w:ascii="Times New Roman" w:hAnsi="Times New Roman"/>
          <w:sz w:val="24"/>
          <w:szCs w:val="24"/>
        </w:rPr>
        <w:t xml:space="preserve">2) </w:t>
      </w:r>
      <w:r w:rsidRPr="00554AF8">
        <w:rPr>
          <w:rFonts w:ascii="Times New Roman" w:hAnsi="Times New Roman"/>
          <w:sz w:val="24"/>
          <w:szCs w:val="24"/>
        </w:rPr>
        <w:tab/>
        <w:t>zostaną wyrażone w PLN.</w:t>
      </w:r>
    </w:p>
    <w:p w:rsidR="00701D2B" w:rsidRPr="00554AF8" w:rsidRDefault="00701D2B" w:rsidP="00701D2B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 xml:space="preserve">15.2. </w:t>
      </w:r>
      <w:r w:rsidRPr="00554AF8">
        <w:rPr>
          <w:rFonts w:ascii="Times New Roman" w:hAnsi="Times New Roman"/>
          <w:color w:val="000000"/>
          <w:sz w:val="24"/>
          <w:szCs w:val="24"/>
        </w:rPr>
        <w:t>Cena oferty winna być obliczona w następujący spos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>ób i zawierać:</w:t>
      </w:r>
    </w:p>
    <w:p w:rsidR="00701D2B" w:rsidRPr="00554AF8" w:rsidRDefault="00701D2B" w:rsidP="00701D2B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54AF8">
        <w:rPr>
          <w:rFonts w:ascii="Times New Roman" w:hAnsi="Times New Roman"/>
          <w:color w:val="000000"/>
          <w:sz w:val="24"/>
          <w:szCs w:val="24"/>
        </w:rPr>
        <w:tab/>
      </w:r>
      <w:r w:rsidRPr="00554AF8">
        <w:rPr>
          <w:rFonts w:ascii="Times New Roman" w:hAnsi="Times New Roman"/>
          <w:color w:val="000000"/>
          <w:sz w:val="24"/>
          <w:szCs w:val="24"/>
        </w:rPr>
        <w:tab/>
      </w:r>
      <w:r w:rsidRPr="00554AF8">
        <w:rPr>
          <w:rFonts w:ascii="Times New Roman" w:hAnsi="Times New Roman"/>
          <w:color w:val="000000"/>
          <w:sz w:val="24"/>
          <w:szCs w:val="24"/>
        </w:rPr>
        <w:tab/>
        <w:t>Wykonawca określi cenę netto całego zam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>ówienia</w:t>
      </w:r>
    </w:p>
    <w:p w:rsidR="00701D2B" w:rsidRPr="00554AF8" w:rsidRDefault="00701D2B" w:rsidP="00701D2B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54AF8">
        <w:rPr>
          <w:rFonts w:ascii="Times New Roman" w:hAnsi="Times New Roman"/>
          <w:color w:val="000000"/>
          <w:sz w:val="24"/>
          <w:szCs w:val="24"/>
        </w:rPr>
        <w:tab/>
      </w:r>
      <w:r w:rsidRPr="00554AF8">
        <w:rPr>
          <w:rFonts w:ascii="Times New Roman" w:hAnsi="Times New Roman"/>
          <w:color w:val="000000"/>
          <w:sz w:val="24"/>
          <w:szCs w:val="24"/>
        </w:rPr>
        <w:tab/>
      </w:r>
      <w:r w:rsidRPr="00554AF8">
        <w:rPr>
          <w:rFonts w:ascii="Times New Roman" w:hAnsi="Times New Roman"/>
          <w:color w:val="000000"/>
          <w:sz w:val="24"/>
          <w:szCs w:val="24"/>
        </w:rPr>
        <w:tab/>
        <w:t>Wykonawca obliczy w oparciu o ppkt 1) wartość podatku VAT</w:t>
      </w:r>
    </w:p>
    <w:p w:rsidR="00701D2B" w:rsidRPr="00554AF8" w:rsidRDefault="00701D2B" w:rsidP="00701D2B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554AF8">
        <w:rPr>
          <w:rFonts w:ascii="Times New Roman" w:hAnsi="Times New Roman"/>
          <w:color w:val="000000"/>
          <w:sz w:val="24"/>
          <w:szCs w:val="24"/>
        </w:rPr>
        <w:tab/>
      </w:r>
      <w:r w:rsidRPr="00554AF8">
        <w:rPr>
          <w:rFonts w:ascii="Times New Roman" w:hAnsi="Times New Roman"/>
          <w:color w:val="000000"/>
          <w:sz w:val="24"/>
          <w:szCs w:val="24"/>
        </w:rPr>
        <w:tab/>
      </w:r>
      <w:r w:rsidRPr="00554AF8">
        <w:rPr>
          <w:rFonts w:ascii="Times New Roman" w:hAnsi="Times New Roman"/>
          <w:color w:val="000000"/>
          <w:sz w:val="24"/>
          <w:szCs w:val="24"/>
        </w:rPr>
        <w:tab/>
        <w:t>Wykonawca zliczy kwoty występujące w ppkt 1) tj. cenę netto całego zam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 xml:space="preserve">ówienia oraz w ppkt 2) tj. należny podatek VAT od całości zamówienia a następnie poda cenę całości zamówienia (brutto) co będzie stanowić </w:t>
      </w:r>
      <w:r w:rsidRPr="00554AF8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„cenę oferty”.</w:t>
      </w:r>
    </w:p>
    <w:p w:rsidR="00701D2B" w:rsidRPr="00554AF8" w:rsidRDefault="00701D2B" w:rsidP="00701D2B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bCs/>
          <w:color w:val="000000"/>
          <w:sz w:val="24"/>
          <w:szCs w:val="24"/>
        </w:rPr>
        <w:t>4) Cena całego zam</w:t>
      </w:r>
      <w:r w:rsidRPr="00554AF8">
        <w:rPr>
          <w:rFonts w:ascii="Times New Roman" w:hAnsi="Times New Roman"/>
          <w:bCs/>
          <w:color w:val="000000"/>
          <w:sz w:val="24"/>
          <w:szCs w:val="24"/>
          <w:lang w:val="en-US"/>
        </w:rPr>
        <w:t>ówienia obejmuje wszystkie koszty związane z realizacją zamówienia</w:t>
      </w:r>
    </w:p>
    <w:p w:rsidR="00701D2B" w:rsidRPr="00554AF8" w:rsidRDefault="00701D2B" w:rsidP="00701D2B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>15.3.</w:t>
      </w:r>
      <w:r w:rsidRPr="00554AF8">
        <w:rPr>
          <w:rFonts w:ascii="Times New Roman" w:hAnsi="Times New Roman"/>
          <w:color w:val="000000"/>
          <w:sz w:val="24"/>
          <w:szCs w:val="24"/>
        </w:rPr>
        <w:t xml:space="preserve"> Opis kryteriów wraz z podaniem znaczenia: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>Przy wyborze oferty zamawiający będzie kierował się następującymi kryteriami i i ich znaczeniami: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621"/>
        <w:gridCol w:w="3069"/>
        <w:gridCol w:w="1695"/>
        <w:gridCol w:w="4260"/>
      </w:tblGrid>
      <w:tr w:rsidR="00701D2B" w:rsidRPr="00554AF8" w:rsidTr="00EA2083">
        <w:trPr>
          <w:trHeight w:val="1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1D2B" w:rsidRPr="00554AF8" w:rsidRDefault="00701D2B" w:rsidP="00EA2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F8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01D2B" w:rsidRPr="00554AF8" w:rsidRDefault="00701D2B" w:rsidP="00EA2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F8">
              <w:rPr>
                <w:rFonts w:ascii="Times New Roman" w:hAnsi="Times New Roman"/>
                <w:sz w:val="24"/>
                <w:szCs w:val="24"/>
              </w:rPr>
              <w:t>nazwa kryterium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01D2B" w:rsidRPr="00554AF8" w:rsidRDefault="00701D2B" w:rsidP="00EA2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F8">
              <w:rPr>
                <w:rFonts w:ascii="Times New Roman" w:hAnsi="Times New Roman"/>
                <w:sz w:val="24"/>
                <w:szCs w:val="24"/>
              </w:rPr>
              <w:t>waga</w:t>
            </w: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01D2B" w:rsidRPr="00554AF8" w:rsidRDefault="00701D2B" w:rsidP="00EA2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F8">
              <w:rPr>
                <w:rFonts w:ascii="Times New Roman" w:hAnsi="Times New Roman"/>
                <w:sz w:val="24"/>
                <w:szCs w:val="24"/>
              </w:rPr>
              <w:t>sposób punktowania</w:t>
            </w:r>
          </w:p>
        </w:tc>
      </w:tr>
      <w:tr w:rsidR="00701D2B" w:rsidRPr="00554AF8" w:rsidTr="00EA2083">
        <w:trPr>
          <w:trHeight w:val="1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1D2B" w:rsidRPr="00554AF8" w:rsidRDefault="00701D2B" w:rsidP="00EA2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F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01D2B" w:rsidRPr="00554AF8" w:rsidRDefault="00701D2B" w:rsidP="00EA2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F8">
              <w:rPr>
                <w:rFonts w:ascii="Times New Roman" w:hAnsi="Times New Roman"/>
                <w:sz w:val="24"/>
                <w:szCs w:val="24"/>
              </w:rPr>
              <w:t>cena oferty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01D2B" w:rsidRPr="00554AF8" w:rsidRDefault="00701D2B" w:rsidP="00EA2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F8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01D2B" w:rsidRPr="00554AF8" w:rsidRDefault="00701D2B" w:rsidP="00EA2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F8">
              <w:rPr>
                <w:rFonts w:ascii="Times New Roman" w:hAnsi="Times New Roman"/>
                <w:sz w:val="24"/>
                <w:szCs w:val="24"/>
              </w:rPr>
              <w:t xml:space="preserve">najkorzystniejsza otrzyma 60pkt </w:t>
            </w:r>
          </w:p>
        </w:tc>
      </w:tr>
      <w:tr w:rsidR="00701D2B" w:rsidRPr="00554AF8" w:rsidTr="00EA2083">
        <w:trPr>
          <w:trHeight w:val="1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1D2B" w:rsidRPr="00554AF8" w:rsidRDefault="00701D2B" w:rsidP="00EA2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F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01D2B" w:rsidRPr="00554AF8" w:rsidRDefault="00701D2B" w:rsidP="00EA2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F8">
              <w:rPr>
                <w:rFonts w:ascii="Times New Roman" w:hAnsi="Times New Roman"/>
                <w:sz w:val="24"/>
                <w:szCs w:val="24"/>
              </w:rPr>
              <w:t xml:space="preserve">łączny okres gwarancji 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01D2B" w:rsidRPr="00554AF8" w:rsidRDefault="00701D2B" w:rsidP="00EA2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F8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01D2B" w:rsidRPr="00554AF8" w:rsidRDefault="00701D2B" w:rsidP="00EA2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F8">
              <w:rPr>
                <w:rFonts w:ascii="Times New Roman" w:hAnsi="Times New Roman"/>
                <w:sz w:val="24"/>
                <w:szCs w:val="24"/>
              </w:rPr>
              <w:t>najkorzystniejsza otrzyma 40pkt</w:t>
            </w:r>
          </w:p>
        </w:tc>
      </w:tr>
    </w:tbl>
    <w:p w:rsidR="00701D2B" w:rsidRPr="00554AF8" w:rsidRDefault="00701D2B" w:rsidP="007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>15.3.1.</w:t>
      </w:r>
      <w:r w:rsidRPr="00554AF8">
        <w:rPr>
          <w:rFonts w:ascii="Times New Roman" w:hAnsi="Times New Roman"/>
          <w:color w:val="000000"/>
          <w:sz w:val="24"/>
          <w:szCs w:val="24"/>
        </w:rPr>
        <w:t xml:space="preserve"> Punkty przyznawane za podane kryterium „cena brutto” będą przyznawane według następującego wzoru: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 xml:space="preserve">liczba punktów w kryterium </w:t>
      </w: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>„cena oferty” = (cena najniższa (brutto) / cena oferowana (brutto)) * 60%</w:t>
      </w:r>
    </w:p>
    <w:p w:rsidR="00701D2B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>Punkty wynikające z algorytmu matematycznego, uzyskane przez Wykonawcę, zostaną zaokrąglone (zgodnie  z zasadami matematyki) do dw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>óch miejsc po przecinku.</w:t>
      </w:r>
    </w:p>
    <w:p w:rsidR="00223E93" w:rsidRPr="00554AF8" w:rsidRDefault="00223E93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 xml:space="preserve">15.3.2 </w:t>
      </w:r>
      <w:r w:rsidRPr="00554AF8">
        <w:rPr>
          <w:rFonts w:ascii="Times New Roman" w:hAnsi="Times New Roman"/>
          <w:sz w:val="24"/>
          <w:szCs w:val="24"/>
        </w:rPr>
        <w:t>Punkty przyznawane za podane kryterium „łączny okres gwarancji” będą przyznawane następująco: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4AF8">
        <w:rPr>
          <w:rFonts w:ascii="Times New Roman" w:hAnsi="Times New Roman"/>
          <w:sz w:val="24"/>
          <w:szCs w:val="24"/>
        </w:rPr>
        <w:t xml:space="preserve">Wykonawca, który zaoferuje „łączny okres gwarancji” w ilości: </w:t>
      </w:r>
    </w:p>
    <w:p w:rsidR="00701D2B" w:rsidRPr="00554AF8" w:rsidRDefault="00223E93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 miesiące</w:t>
      </w:r>
      <w:r w:rsidR="00701D2B" w:rsidRPr="00554AF8">
        <w:rPr>
          <w:rFonts w:ascii="Times New Roman" w:hAnsi="Times New Roman"/>
          <w:sz w:val="24"/>
          <w:szCs w:val="24"/>
        </w:rPr>
        <w:t xml:space="preserve"> – 10 pkt 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4AF8">
        <w:rPr>
          <w:rFonts w:ascii="Times New Roman" w:hAnsi="Times New Roman"/>
          <w:sz w:val="24"/>
          <w:szCs w:val="24"/>
        </w:rPr>
        <w:t xml:space="preserve">48 miesięcy – 20 pkt 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4AF8">
        <w:rPr>
          <w:rFonts w:ascii="Times New Roman" w:hAnsi="Times New Roman"/>
          <w:sz w:val="24"/>
          <w:szCs w:val="24"/>
        </w:rPr>
        <w:t xml:space="preserve">54 miesięcy – 30 pkt 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4AF8">
        <w:rPr>
          <w:rFonts w:ascii="Times New Roman" w:hAnsi="Times New Roman"/>
          <w:sz w:val="24"/>
          <w:szCs w:val="24"/>
        </w:rPr>
        <w:t xml:space="preserve">60 miesięcy – 40 pkt 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sz w:val="24"/>
          <w:szCs w:val="24"/>
        </w:rPr>
        <w:t>UWAGA!</w:t>
      </w:r>
      <w:r w:rsidRPr="00554AF8">
        <w:rPr>
          <w:rFonts w:ascii="Times New Roman" w:hAnsi="Times New Roman"/>
          <w:sz w:val="24"/>
          <w:szCs w:val="24"/>
        </w:rPr>
        <w:t xml:space="preserve"> Minimalny okres gwarancji wymagany przez Zamawiającego w SWZ (nie punktowany) to 36 miesięcy. Otrzymane w kryteriach punkty zostaną zsumowane wg wzoru: wynik oferty = liczba punkt</w:t>
      </w:r>
      <w:r w:rsidRPr="00554AF8">
        <w:rPr>
          <w:rFonts w:ascii="Times New Roman" w:hAnsi="Times New Roman"/>
          <w:sz w:val="24"/>
          <w:szCs w:val="24"/>
          <w:lang w:val="en-US"/>
        </w:rPr>
        <w:t xml:space="preserve">ów w kryterium „cena oferty” + liczba punktów w kryterium „łączny okres gwarancji” 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>Otrzymane w kryteriach punkty zostaną zsumowane wg wzoru: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>wynik oferty = liczba punktów w kryterium „cena oferty” + liczba punkt</w:t>
      </w:r>
      <w:r w:rsidRPr="00554AF8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ów </w:t>
      </w:r>
      <w:r w:rsidRPr="00554AF8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br/>
        <w:t>w kryterium „łączny okres gwarancji”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701D2B" w:rsidRPr="00554AF8" w:rsidRDefault="00701D2B" w:rsidP="00EA2083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15" w:name="_Toc73953317"/>
      <w:r w:rsidRPr="00554AF8">
        <w:rPr>
          <w:rFonts w:ascii="Times New Roman" w:hAnsi="Times New Roman" w:cs="Times New Roman"/>
          <w:sz w:val="24"/>
          <w:szCs w:val="24"/>
        </w:rPr>
        <w:t xml:space="preserve">16. Projektowane postanowienia umowy w sprawie zamówienia publicznego, które zostaną </w:t>
      </w:r>
      <w:r w:rsidR="00EA2083" w:rsidRPr="00554AF8">
        <w:rPr>
          <w:rFonts w:ascii="Times New Roman" w:hAnsi="Times New Roman" w:cs="Times New Roman"/>
          <w:sz w:val="24"/>
          <w:szCs w:val="24"/>
        </w:rPr>
        <w:t>wprowadzone do treści tej umowy</w:t>
      </w:r>
      <w:bookmarkEnd w:id="15"/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>16.1.</w:t>
      </w:r>
      <w:r w:rsidRPr="00554AF8">
        <w:rPr>
          <w:rFonts w:ascii="Times New Roman" w:hAnsi="Times New Roman"/>
          <w:color w:val="000000"/>
          <w:sz w:val="24"/>
          <w:szCs w:val="24"/>
        </w:rPr>
        <w:t xml:space="preserve"> Szczegółowe postanowienia zostały zawarte w </w:t>
      </w:r>
      <w:r w:rsidR="00964111" w:rsidRPr="00554AF8">
        <w:rPr>
          <w:rFonts w:ascii="Times New Roman" w:hAnsi="Times New Roman"/>
          <w:color w:val="000000"/>
          <w:sz w:val="24"/>
          <w:szCs w:val="24"/>
        </w:rPr>
        <w:t>załączniku nr 6</w:t>
      </w:r>
      <w:r w:rsidRPr="00554AF8">
        <w:rPr>
          <w:rFonts w:ascii="Times New Roman" w:hAnsi="Times New Roman"/>
          <w:color w:val="000000"/>
          <w:sz w:val="24"/>
          <w:szCs w:val="24"/>
        </w:rPr>
        <w:t xml:space="preserve"> do SWZ.</w:t>
      </w:r>
    </w:p>
    <w:p w:rsidR="00964111" w:rsidRPr="00612950" w:rsidRDefault="00701D2B" w:rsidP="006129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 xml:space="preserve">16.2. </w:t>
      </w:r>
      <w:r w:rsidRPr="00554AF8">
        <w:rPr>
          <w:rFonts w:ascii="Times New Roman" w:hAnsi="Times New Roman"/>
          <w:color w:val="000000"/>
          <w:sz w:val="24"/>
          <w:szCs w:val="24"/>
        </w:rPr>
        <w:t>Zamawiający przewiduje możliwość dokonania zamian w umowie na zasadach określonych w projekc</w:t>
      </w:r>
      <w:r w:rsidR="00612950">
        <w:rPr>
          <w:rFonts w:ascii="Times New Roman" w:hAnsi="Times New Roman"/>
          <w:color w:val="000000"/>
          <w:sz w:val="24"/>
          <w:szCs w:val="24"/>
        </w:rPr>
        <w:t>ie umowy stanowiącym załącznik n</w:t>
      </w:r>
      <w:r w:rsidRPr="00554AF8">
        <w:rPr>
          <w:rFonts w:ascii="Times New Roman" w:hAnsi="Times New Roman"/>
          <w:color w:val="000000"/>
          <w:sz w:val="24"/>
          <w:szCs w:val="24"/>
        </w:rPr>
        <w:t>r 6 do SWZ (integralna część SWZ).</w:t>
      </w:r>
    </w:p>
    <w:p w:rsidR="00612950" w:rsidRDefault="00612950" w:rsidP="00554AF8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</w:p>
    <w:p w:rsidR="00701D2B" w:rsidRPr="00554AF8" w:rsidRDefault="00EA2083" w:rsidP="00554AF8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16" w:name="_Toc73953318"/>
      <w:r w:rsidRPr="00554AF8">
        <w:rPr>
          <w:rFonts w:ascii="Times New Roman" w:hAnsi="Times New Roman" w:cs="Times New Roman"/>
          <w:sz w:val="24"/>
          <w:szCs w:val="24"/>
        </w:rPr>
        <w:t xml:space="preserve">17. </w:t>
      </w:r>
      <w:r w:rsidR="00223E93">
        <w:rPr>
          <w:rFonts w:ascii="Times New Roman" w:hAnsi="Times New Roman" w:cs="Times New Roman"/>
          <w:sz w:val="24"/>
          <w:szCs w:val="24"/>
        </w:rPr>
        <w:t>I</w:t>
      </w:r>
      <w:r w:rsidR="00701D2B" w:rsidRPr="00554AF8">
        <w:rPr>
          <w:rFonts w:ascii="Times New Roman" w:hAnsi="Times New Roman" w:cs="Times New Roman"/>
          <w:sz w:val="24"/>
          <w:szCs w:val="24"/>
        </w:rPr>
        <w:t>nformacje dotyczące zabezpieczenia należytego wykonania umowy</w:t>
      </w:r>
      <w:bookmarkEnd w:id="16"/>
    </w:p>
    <w:p w:rsidR="00701D2B" w:rsidRPr="00554AF8" w:rsidRDefault="00701D2B" w:rsidP="00701D2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1D2B" w:rsidRPr="00554AF8" w:rsidRDefault="00701D2B" w:rsidP="00701D2B">
      <w:pPr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>17.1</w:t>
      </w:r>
      <w:r w:rsidRPr="00554AF8">
        <w:rPr>
          <w:rFonts w:ascii="Times New Roman" w:hAnsi="Times New Roman"/>
          <w:sz w:val="24"/>
          <w:szCs w:val="24"/>
        </w:rPr>
        <w:t>. Zamawiający będzie żądał od Wykonawcy, kt</w:t>
      </w:r>
      <w:r w:rsidRPr="00554AF8">
        <w:rPr>
          <w:rFonts w:ascii="Times New Roman" w:hAnsi="Times New Roman"/>
          <w:sz w:val="24"/>
          <w:szCs w:val="24"/>
          <w:lang w:val="en-US"/>
        </w:rPr>
        <w:t>órego oferta zostanie wybrana jako najkorzystniejsza, wniesienia najpóźniej w dniu podpisania umowy zabezpieczenia należytego wykonania umowy w wysokości 5% ceny całkowitej podanej w ofercie.</w:t>
      </w:r>
    </w:p>
    <w:p w:rsidR="00701D2B" w:rsidRPr="00554AF8" w:rsidRDefault="00701D2B" w:rsidP="00701D2B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 xml:space="preserve">17.2. </w:t>
      </w:r>
      <w:r w:rsidRPr="00554AF8">
        <w:rPr>
          <w:rFonts w:ascii="Times New Roman" w:hAnsi="Times New Roman"/>
          <w:sz w:val="24"/>
          <w:szCs w:val="24"/>
        </w:rPr>
        <w:t xml:space="preserve">Zabezpieczenie może być wniesione według wyboru Wykonawcy, w jednej lub w kilku  z następujących form: </w:t>
      </w:r>
    </w:p>
    <w:p w:rsidR="00701D2B" w:rsidRPr="00554AF8" w:rsidRDefault="00701D2B" w:rsidP="00701D2B">
      <w:pPr>
        <w:autoSpaceDE w:val="0"/>
        <w:autoSpaceDN w:val="0"/>
        <w:adjustRightInd w:val="0"/>
        <w:spacing w:before="57" w:after="57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 xml:space="preserve">1) pieniądzu; </w:t>
      </w:r>
    </w:p>
    <w:p w:rsidR="00701D2B" w:rsidRPr="00554AF8" w:rsidRDefault="00701D2B" w:rsidP="00701D2B">
      <w:pPr>
        <w:autoSpaceDE w:val="0"/>
        <w:autoSpaceDN w:val="0"/>
        <w:adjustRightInd w:val="0"/>
        <w:spacing w:before="57" w:after="57"/>
        <w:ind w:left="708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>2) poręczeniach bankowych lub poręczeniach sp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 xml:space="preserve">ółdzielczej kasy oszczędnościowo-kredytowej, z tym że zobowiązanie kasy jest zawsze zobowiązaniem pieniężnym; </w:t>
      </w:r>
    </w:p>
    <w:p w:rsidR="00701D2B" w:rsidRPr="00554AF8" w:rsidRDefault="00701D2B" w:rsidP="00701D2B">
      <w:pPr>
        <w:autoSpaceDE w:val="0"/>
        <w:autoSpaceDN w:val="0"/>
        <w:adjustRightInd w:val="0"/>
        <w:spacing w:before="57" w:after="57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 xml:space="preserve">3) gwarancjach bankowych; </w:t>
      </w:r>
    </w:p>
    <w:p w:rsidR="00701D2B" w:rsidRPr="00554AF8" w:rsidRDefault="00701D2B" w:rsidP="00701D2B">
      <w:pPr>
        <w:autoSpaceDE w:val="0"/>
        <w:autoSpaceDN w:val="0"/>
        <w:adjustRightInd w:val="0"/>
        <w:spacing w:before="57" w:after="57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 xml:space="preserve">4) gwarancjach ubezpieczeniowych; </w:t>
      </w:r>
    </w:p>
    <w:p w:rsidR="00701D2B" w:rsidRPr="00554AF8" w:rsidRDefault="00701D2B" w:rsidP="00223E93">
      <w:pPr>
        <w:autoSpaceDE w:val="0"/>
        <w:autoSpaceDN w:val="0"/>
        <w:adjustRightInd w:val="0"/>
        <w:spacing w:before="57" w:after="57"/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sz w:val="24"/>
          <w:szCs w:val="24"/>
        </w:rPr>
        <w:t>5) poręczeniach udzielanych przez podmioty, o kt</w:t>
      </w:r>
      <w:r w:rsidRPr="00554AF8">
        <w:rPr>
          <w:rFonts w:ascii="Times New Roman" w:hAnsi="Times New Roman"/>
          <w:sz w:val="24"/>
          <w:szCs w:val="24"/>
          <w:lang w:val="en-US"/>
        </w:rPr>
        <w:t>órych mowa w art. 6b ust. 5 pkt 2 ustawy z 9.11.2000 r. o utworzeniu Polskiej Agencji Rozwoju Przedsiębiorczości.</w:t>
      </w:r>
    </w:p>
    <w:p w:rsidR="00701D2B" w:rsidRPr="00554AF8" w:rsidRDefault="00701D2B" w:rsidP="00223E93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 xml:space="preserve">17.3. </w:t>
      </w:r>
      <w:r w:rsidRPr="00554AF8">
        <w:rPr>
          <w:rFonts w:ascii="Times New Roman" w:hAnsi="Times New Roman"/>
          <w:sz w:val="24"/>
          <w:szCs w:val="24"/>
        </w:rPr>
        <w:t xml:space="preserve">Zabezpieczenie wnoszone w pieniądzu Wykonawca wpłaca przelewem na rachunek bankowy wskazany przez Zamawiającego. </w:t>
      </w:r>
    </w:p>
    <w:p w:rsidR="00701D2B" w:rsidRPr="00554AF8" w:rsidRDefault="00701D2B" w:rsidP="00701D2B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>17.4.</w:t>
      </w:r>
      <w:r w:rsidRPr="00554AF8">
        <w:rPr>
          <w:rFonts w:ascii="Times New Roman" w:hAnsi="Times New Roman"/>
          <w:sz w:val="24"/>
          <w:szCs w:val="24"/>
        </w:rPr>
        <w:t xml:space="preserve"> W trakcie realizacji umowy Wykonawca może dokonać zmiany formy zabezpieczenia na jedną lub kilka form, o kt</w:t>
      </w:r>
      <w:r w:rsidRPr="00554AF8">
        <w:rPr>
          <w:rFonts w:ascii="Times New Roman" w:hAnsi="Times New Roman"/>
          <w:sz w:val="24"/>
          <w:szCs w:val="24"/>
          <w:lang w:val="en-US"/>
        </w:rPr>
        <w:t>órych mowa w pkt 17.2. Zmiana formy zabezpieczenia jest dokonywana z zachowaniem ciągłości zabezpieczenia i bez zmniejszenia jego wysokości.</w:t>
      </w:r>
    </w:p>
    <w:p w:rsidR="00701D2B" w:rsidRPr="00554AF8" w:rsidRDefault="00701D2B" w:rsidP="00701D2B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>17.5.</w:t>
      </w:r>
      <w:r w:rsidRPr="00554AF8">
        <w:rPr>
          <w:rFonts w:ascii="Times New Roman" w:hAnsi="Times New Roman"/>
          <w:sz w:val="24"/>
          <w:szCs w:val="24"/>
        </w:rPr>
        <w:t xml:space="preserve"> Zamawiający dokona zwrotu zabezpieczenia należytego wykonania umowy </w:t>
      </w:r>
      <w:r w:rsidRPr="00554AF8">
        <w:rPr>
          <w:rFonts w:ascii="Times New Roman" w:hAnsi="Times New Roman"/>
          <w:sz w:val="24"/>
          <w:szCs w:val="24"/>
        </w:rPr>
        <w:br/>
        <w:t>w następujący spos</w:t>
      </w:r>
      <w:r w:rsidRPr="00554AF8">
        <w:rPr>
          <w:rFonts w:ascii="Times New Roman" w:hAnsi="Times New Roman"/>
          <w:sz w:val="24"/>
          <w:szCs w:val="24"/>
          <w:lang w:val="en-US"/>
        </w:rPr>
        <w:t>ób:</w:t>
      </w:r>
    </w:p>
    <w:p w:rsidR="00701D2B" w:rsidRPr="00554AF8" w:rsidRDefault="00701D2B" w:rsidP="00701D2B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>17.6.</w:t>
      </w:r>
      <w:r w:rsidRPr="00554AF8">
        <w:rPr>
          <w:rFonts w:ascii="Times New Roman" w:hAnsi="Times New Roman"/>
          <w:sz w:val="24"/>
          <w:szCs w:val="24"/>
        </w:rPr>
        <w:t xml:space="preserve"> 70% wartości zabezpieczenia zostanie zwr</w:t>
      </w:r>
      <w:r w:rsidRPr="00554AF8">
        <w:rPr>
          <w:rFonts w:ascii="Times New Roman" w:hAnsi="Times New Roman"/>
          <w:sz w:val="24"/>
          <w:szCs w:val="24"/>
          <w:lang w:val="en-US"/>
        </w:rPr>
        <w:t>ócone w terminie 30 dni od dnia wykonania zamówienia i uznania przez zamawiającego za należycie wykonane.</w:t>
      </w:r>
    </w:p>
    <w:p w:rsidR="00701D2B" w:rsidRPr="00554AF8" w:rsidRDefault="00701D2B" w:rsidP="00701D2B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 xml:space="preserve">17.7. </w:t>
      </w:r>
      <w:r w:rsidRPr="00554AF8">
        <w:rPr>
          <w:rFonts w:ascii="Times New Roman" w:hAnsi="Times New Roman"/>
          <w:color w:val="000000"/>
          <w:sz w:val="24"/>
          <w:szCs w:val="24"/>
        </w:rPr>
        <w:t xml:space="preserve">30% wartości zabezpieczenia Zamawiający pozostawi na zabezpieczenie roszczeń </w:t>
      </w:r>
      <w:r w:rsidRPr="00554AF8">
        <w:rPr>
          <w:rFonts w:ascii="Times New Roman" w:hAnsi="Times New Roman"/>
          <w:color w:val="000000"/>
          <w:sz w:val="24"/>
          <w:szCs w:val="24"/>
        </w:rPr>
        <w:br/>
        <w:t>z tytułu rękojmi za wady lub gwarancji – kwota ta zostanie zwr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 xml:space="preserve">ócona nie później niż w 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br/>
        <w:t>15 dniu po upływie okresu rękojmi za wady lub gwarancji.</w:t>
      </w:r>
    </w:p>
    <w:p w:rsidR="00701D2B" w:rsidRPr="00554AF8" w:rsidRDefault="00701D2B" w:rsidP="00EA2083">
      <w:pPr>
        <w:pStyle w:val="Nagwek1"/>
        <w:rPr>
          <w:rFonts w:ascii="Times New Roman" w:hAnsi="Times New Roman" w:cs="Times New Roman"/>
          <w:sz w:val="24"/>
          <w:szCs w:val="24"/>
          <w:lang w:val="en-US"/>
        </w:rPr>
      </w:pPr>
      <w:bookmarkStart w:id="17" w:name="_Toc73953319"/>
      <w:r w:rsidRPr="00554AF8">
        <w:rPr>
          <w:rFonts w:ascii="Times New Roman" w:hAnsi="Times New Roman" w:cs="Times New Roman"/>
          <w:sz w:val="24"/>
          <w:szCs w:val="24"/>
        </w:rPr>
        <w:t>18. Informacje o formalnościach, jakie muszą zosta</w:t>
      </w:r>
      <w:r w:rsidR="00EA2083" w:rsidRPr="00554AF8">
        <w:rPr>
          <w:rFonts w:ascii="Times New Roman" w:hAnsi="Times New Roman" w:cs="Times New Roman"/>
          <w:sz w:val="24"/>
          <w:szCs w:val="24"/>
        </w:rPr>
        <w:t xml:space="preserve">ć dopełnione po wyborze oferty </w:t>
      </w:r>
      <w:r w:rsidRPr="00554AF8">
        <w:rPr>
          <w:rFonts w:ascii="Times New Roman" w:hAnsi="Times New Roman" w:cs="Times New Roman"/>
          <w:sz w:val="24"/>
          <w:szCs w:val="24"/>
        </w:rPr>
        <w:t>w celu zawarcia umowy w sprawie zam</w:t>
      </w:r>
      <w:r w:rsidR="00EA2083" w:rsidRPr="00554AF8">
        <w:rPr>
          <w:rFonts w:ascii="Times New Roman" w:hAnsi="Times New Roman" w:cs="Times New Roman"/>
          <w:sz w:val="24"/>
          <w:szCs w:val="24"/>
          <w:lang w:val="en-US"/>
        </w:rPr>
        <w:t>ówienia publicznego</w:t>
      </w:r>
      <w:bookmarkEnd w:id="17"/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 xml:space="preserve">18.1. </w:t>
      </w:r>
      <w:r w:rsidRPr="00554AF8">
        <w:rPr>
          <w:rFonts w:ascii="Times New Roman" w:hAnsi="Times New Roman"/>
          <w:sz w:val="24"/>
          <w:szCs w:val="24"/>
        </w:rPr>
        <w:t>Jeżeli zostanie wybrana oferta wykonawc</w:t>
      </w:r>
      <w:r w:rsidRPr="00554AF8">
        <w:rPr>
          <w:rFonts w:ascii="Times New Roman" w:hAnsi="Times New Roman"/>
          <w:sz w:val="24"/>
          <w:szCs w:val="24"/>
          <w:lang w:val="en-US"/>
        </w:rPr>
        <w:t xml:space="preserve">ów wspólnie ubiegających się o udzielenie zamówienia, Zamawiający </w:t>
      </w:r>
      <w:r w:rsidRPr="00554AF8">
        <w:rPr>
          <w:rFonts w:ascii="Times New Roman" w:hAnsi="Times New Roman"/>
          <w:b/>
          <w:bCs/>
          <w:sz w:val="24"/>
          <w:szCs w:val="24"/>
          <w:lang w:val="en-US"/>
        </w:rPr>
        <w:t>zażąda</w:t>
      </w:r>
      <w:r w:rsidRPr="00554AF8">
        <w:rPr>
          <w:rFonts w:ascii="Times New Roman" w:hAnsi="Times New Roman"/>
          <w:sz w:val="24"/>
          <w:szCs w:val="24"/>
          <w:lang w:val="en-US"/>
        </w:rPr>
        <w:t xml:space="preserve"> przed zawarciem umowy w sprawie zamówienia publicznego kopii umowy regulującej współpracę tych wykonawców.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 xml:space="preserve">18.2. </w:t>
      </w:r>
      <w:r w:rsidRPr="00554AF8">
        <w:rPr>
          <w:rFonts w:ascii="Times New Roman" w:hAnsi="Times New Roman"/>
          <w:sz w:val="24"/>
          <w:szCs w:val="24"/>
        </w:rPr>
        <w:t>Zamawiający powiadomi wybranego Wykonawcę o terminie podpisania umowy w sprawie zam</w:t>
      </w:r>
      <w:r w:rsidRPr="00554AF8">
        <w:rPr>
          <w:rFonts w:ascii="Times New Roman" w:hAnsi="Times New Roman"/>
          <w:sz w:val="24"/>
          <w:szCs w:val="24"/>
          <w:lang w:val="en-US"/>
        </w:rPr>
        <w:t>ówienia publicznego.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sz w:val="24"/>
          <w:szCs w:val="24"/>
        </w:rPr>
        <w:t xml:space="preserve">18.3. </w:t>
      </w:r>
      <w:r w:rsidRPr="00554AF8">
        <w:rPr>
          <w:rFonts w:ascii="Times New Roman" w:hAnsi="Times New Roman"/>
          <w:sz w:val="24"/>
          <w:szCs w:val="24"/>
        </w:rPr>
        <w:t>W przypadku gdy Wykonawca, którego oferta została wybrana jako najkorzystniejsza, uchyla się od zawarcia umowy w sprawie zam</w:t>
      </w:r>
      <w:r w:rsidRPr="00554AF8">
        <w:rPr>
          <w:rFonts w:ascii="Times New Roman" w:hAnsi="Times New Roman"/>
          <w:sz w:val="24"/>
          <w:szCs w:val="24"/>
          <w:lang w:val="en-US"/>
        </w:rPr>
        <w:t>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:rsidR="00701D2B" w:rsidRPr="00554AF8" w:rsidRDefault="00701D2B" w:rsidP="008B1F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 xml:space="preserve">18.4. </w:t>
      </w:r>
      <w:r w:rsidRPr="00554AF8">
        <w:rPr>
          <w:rFonts w:ascii="Times New Roman" w:hAnsi="Times New Roman"/>
          <w:color w:val="000000"/>
          <w:sz w:val="24"/>
          <w:szCs w:val="24"/>
        </w:rPr>
        <w:t>Przed podpisaniem umowy wybrany wykonawca przekaże zamawiającemu informacje niezbędne do wpisania do treści umowy (np. imiona i nazwiska upoważnionych os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>ób, które będą reprezentować wykonawcę przy podpisaniu umowy).</w:t>
      </w:r>
    </w:p>
    <w:p w:rsidR="00701D2B" w:rsidRPr="00554AF8" w:rsidRDefault="00701D2B" w:rsidP="007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</w:rPr>
        <w:t>18.5</w:t>
      </w:r>
      <w:r w:rsidRPr="00554AF8">
        <w:rPr>
          <w:rFonts w:ascii="Times New Roman" w:hAnsi="Times New Roman"/>
          <w:color w:val="000000"/>
          <w:sz w:val="24"/>
          <w:szCs w:val="24"/>
        </w:rPr>
        <w:t>. W dniu podpisania umowy Wykonawca przekaże Zamawiającemu kosztorys ofertowy.</w:t>
      </w:r>
    </w:p>
    <w:p w:rsidR="00701D2B" w:rsidRPr="00554AF8" w:rsidRDefault="00701D2B" w:rsidP="007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1F28" w:rsidRDefault="008B1F28" w:rsidP="00EA2083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18" w:name="_Toc73953320"/>
    </w:p>
    <w:p w:rsidR="00701D2B" w:rsidRPr="00554AF8" w:rsidRDefault="00701D2B" w:rsidP="00EA2083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r w:rsidRPr="00554AF8">
        <w:rPr>
          <w:rFonts w:ascii="Times New Roman" w:hAnsi="Times New Roman" w:cs="Times New Roman"/>
          <w:sz w:val="24"/>
          <w:szCs w:val="24"/>
        </w:rPr>
        <w:t>19. Pouczenie o środkach ochrony pr</w:t>
      </w:r>
      <w:r w:rsidR="00EA2083" w:rsidRPr="00554AF8">
        <w:rPr>
          <w:rFonts w:ascii="Times New Roman" w:hAnsi="Times New Roman" w:cs="Times New Roman"/>
          <w:sz w:val="24"/>
          <w:szCs w:val="24"/>
        </w:rPr>
        <w:t>awnej przysługujących Wykonawcy</w:t>
      </w:r>
      <w:bookmarkEnd w:id="18"/>
    </w:p>
    <w:p w:rsidR="00701D2B" w:rsidRPr="00554AF8" w:rsidRDefault="00701D2B" w:rsidP="00701D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1D2B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4AF8">
        <w:rPr>
          <w:rFonts w:ascii="Times New Roman" w:hAnsi="Times New Roman"/>
          <w:color w:val="000000"/>
          <w:sz w:val="24"/>
          <w:szCs w:val="24"/>
        </w:rPr>
        <w:t>Wykonawcy oraz innemu podmiotowi, jeżeli ma lub miał interes w uzyskaniu zam</w:t>
      </w:r>
      <w:r w:rsidRPr="00554AF8">
        <w:rPr>
          <w:rFonts w:ascii="Times New Roman" w:hAnsi="Times New Roman"/>
          <w:color w:val="000000"/>
          <w:sz w:val="24"/>
          <w:szCs w:val="24"/>
          <w:lang w:val="en-US"/>
        </w:rPr>
        <w:t>ówienia oraz poniósł lub może ponieść szkodę w wyniku naruszenia przez zamawiającego przepisów ustawy, przysługują środki ochrony prawnej określone w dziale IX PZP.</w:t>
      </w:r>
    </w:p>
    <w:p w:rsidR="00B6615C" w:rsidRPr="00B6615C" w:rsidRDefault="00B6615C" w:rsidP="00B6615C">
      <w:pPr>
        <w:pStyle w:val="Nagwek1"/>
        <w:rPr>
          <w:rFonts w:ascii="Times New Roman" w:hAnsi="Times New Roman" w:cs="Times New Roman"/>
          <w:sz w:val="24"/>
          <w:lang w:val="en-US"/>
        </w:rPr>
      </w:pPr>
      <w:bookmarkStart w:id="19" w:name="_Toc73953321"/>
      <w:r w:rsidRPr="00B6615C">
        <w:rPr>
          <w:rFonts w:ascii="Times New Roman" w:hAnsi="Times New Roman" w:cs="Times New Roman"/>
          <w:sz w:val="24"/>
          <w:lang w:val="en-US"/>
        </w:rPr>
        <w:t>20. Postanowienia końcowe</w:t>
      </w:r>
      <w:bookmarkEnd w:id="19"/>
      <w:r w:rsidRPr="00B6615C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701D2B" w:rsidRPr="00554AF8" w:rsidRDefault="00701D2B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6615C" w:rsidRPr="00223E93" w:rsidRDefault="00B6615C" w:rsidP="00223E93">
      <w:pPr>
        <w:spacing w:after="0"/>
        <w:jc w:val="both"/>
        <w:rPr>
          <w:rStyle w:val="FontStyle77"/>
          <w:color w:val="auto"/>
          <w:sz w:val="24"/>
          <w:szCs w:val="24"/>
        </w:rPr>
      </w:pPr>
      <w:r w:rsidRPr="00223E93">
        <w:rPr>
          <w:rStyle w:val="FontStyle77"/>
          <w:sz w:val="24"/>
          <w:szCs w:val="24"/>
        </w:rPr>
        <w:t xml:space="preserve">W przypadku nie otrzymania środków z Urzędu Marszałkowskiego na zadanie </w:t>
      </w:r>
      <w:r w:rsidRPr="00223E93">
        <w:rPr>
          <w:rFonts w:ascii="Times New Roman" w:hAnsi="Times New Roman"/>
          <w:i/>
          <w:sz w:val="24"/>
          <w:szCs w:val="24"/>
        </w:rPr>
        <w:t>Modernizacja polegająca na przebudowie drogi gminnej dojazdowej do gruntów rolnych  w miejscowości Bobrownickie Pole na dłu</w:t>
      </w:r>
      <w:r w:rsidR="00223E93" w:rsidRPr="00223E93">
        <w:rPr>
          <w:rFonts w:ascii="Times New Roman" w:hAnsi="Times New Roman"/>
          <w:i/>
          <w:sz w:val="24"/>
          <w:szCs w:val="24"/>
        </w:rPr>
        <w:t xml:space="preserve">gości 875 m, szerokości 3,50 m </w:t>
      </w:r>
      <w:r w:rsidRPr="00223E93">
        <w:rPr>
          <w:rFonts w:ascii="Times New Roman" w:hAnsi="Times New Roman"/>
          <w:i/>
          <w:sz w:val="24"/>
          <w:szCs w:val="24"/>
        </w:rPr>
        <w:t>i pobocze 0,75 m</w:t>
      </w:r>
      <w:r w:rsidRPr="00223E93">
        <w:rPr>
          <w:rFonts w:ascii="Times New Roman" w:hAnsi="Times New Roman"/>
          <w:bCs/>
          <w:iCs/>
          <w:sz w:val="24"/>
          <w:szCs w:val="24"/>
        </w:rPr>
        <w:t xml:space="preserve"> Zamawiający</w:t>
      </w:r>
      <w:r w:rsidRPr="00223E93">
        <w:rPr>
          <w:bCs/>
          <w:iCs/>
          <w:sz w:val="24"/>
          <w:szCs w:val="24"/>
        </w:rPr>
        <w:t xml:space="preserve"> </w:t>
      </w:r>
      <w:r w:rsidRPr="00223E93">
        <w:rPr>
          <w:rFonts w:ascii="Times New Roman" w:hAnsi="Times New Roman"/>
          <w:bCs/>
          <w:iCs/>
          <w:sz w:val="24"/>
          <w:szCs w:val="24"/>
        </w:rPr>
        <w:t>zastrzega sobie prawo unieważnienia przetargu.</w:t>
      </w:r>
    </w:p>
    <w:p w:rsidR="00B6615C" w:rsidRPr="00554AF8" w:rsidRDefault="00B6615C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</w:p>
    <w:p w:rsidR="00701D2B" w:rsidRPr="00554AF8" w:rsidRDefault="00B6615C" w:rsidP="00EA2083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20" w:name="_Toc73953322"/>
      <w:r>
        <w:rPr>
          <w:rFonts w:ascii="Times New Roman" w:hAnsi="Times New Roman" w:cs="Times New Roman"/>
          <w:sz w:val="24"/>
          <w:szCs w:val="24"/>
        </w:rPr>
        <w:t>21</w:t>
      </w:r>
      <w:r w:rsidR="00701D2B" w:rsidRPr="00554AF8">
        <w:rPr>
          <w:rFonts w:ascii="Times New Roman" w:hAnsi="Times New Roman" w:cs="Times New Roman"/>
          <w:sz w:val="24"/>
          <w:szCs w:val="24"/>
        </w:rPr>
        <w:t>. Klauzula informacyjna dotycząca przetwarzania danych osobowych</w:t>
      </w:r>
      <w:bookmarkEnd w:id="20"/>
    </w:p>
    <w:p w:rsidR="00701D2B" w:rsidRPr="00554AF8" w:rsidRDefault="00701D2B" w:rsidP="00701D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1D2B" w:rsidRPr="00554AF8" w:rsidRDefault="00701D2B" w:rsidP="00701D2B">
      <w:pPr>
        <w:tabs>
          <w:tab w:val="left" w:pos="1191"/>
        </w:tabs>
        <w:autoSpaceDE w:val="0"/>
        <w:autoSpaceDN w:val="0"/>
        <w:adjustRightInd w:val="0"/>
        <w:spacing w:after="0"/>
        <w:ind w:left="340" w:right="227"/>
        <w:jc w:val="both"/>
        <w:rPr>
          <w:rFonts w:ascii="Times New Roman" w:hAnsi="Times New Roman"/>
          <w:sz w:val="24"/>
          <w:szCs w:val="24"/>
          <w:lang w:val="en-US"/>
        </w:rPr>
      </w:pPr>
      <w:r w:rsidRPr="00554AF8">
        <w:rPr>
          <w:rFonts w:ascii="Times New Roman" w:hAnsi="Times New Roman"/>
          <w:sz w:val="24"/>
          <w:szCs w:val="24"/>
        </w:rPr>
        <w:t>Zgodnie z art. 13 ust. 1 i 2 rozporządzenia Parlamentu Europejskiego i Rady (UE) 2016/679 z dnia 27 kwietnia 2016 r. w sprawie ochrony os</w:t>
      </w:r>
      <w:r w:rsidRPr="00554AF8">
        <w:rPr>
          <w:rFonts w:ascii="Times New Roman" w:hAnsi="Times New Roman"/>
          <w:sz w:val="24"/>
          <w:szCs w:val="24"/>
          <w:lang w:val="en-US"/>
        </w:rPr>
        <w:t xml:space="preserve">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701D2B" w:rsidRPr="00554AF8" w:rsidRDefault="00701D2B" w:rsidP="007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1D2B" w:rsidRPr="00554AF8" w:rsidRDefault="00701D2B" w:rsidP="00701D2B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54AF8">
        <w:rPr>
          <w:rFonts w:ascii="Times New Roman" w:hAnsi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  <w:r w:rsidR="00B6615C">
        <w:rPr>
          <w:rFonts w:ascii="Times New Roman" w:hAnsi="Times New Roman"/>
          <w:sz w:val="24"/>
          <w:szCs w:val="24"/>
        </w:rPr>
        <w:br/>
      </w:r>
      <w:r w:rsidRPr="00554AF8">
        <w:rPr>
          <w:rFonts w:ascii="Times New Roman" w:hAnsi="Times New Roman"/>
          <w:sz w:val="24"/>
          <w:szCs w:val="24"/>
        </w:rPr>
        <w:t xml:space="preserve">z przetwarzaniem danych osobowych i w sprawie swobodnego przepływu takich danych oraz uchylenia dyrektywy 95/46/WE (ogólne rozporządzenie o ochronie danych) </w:t>
      </w:r>
      <w:r w:rsidR="00B6615C">
        <w:rPr>
          <w:rFonts w:ascii="Times New Roman" w:hAnsi="Times New Roman"/>
          <w:sz w:val="24"/>
          <w:szCs w:val="24"/>
        </w:rPr>
        <w:br/>
      </w:r>
      <w:r w:rsidRPr="00554AF8">
        <w:rPr>
          <w:rFonts w:ascii="Times New Roman" w:hAnsi="Times New Roman"/>
          <w:sz w:val="24"/>
          <w:szCs w:val="24"/>
        </w:rPr>
        <w:t>(Dz. Urz. UE L 119 z 04.05.2016, str. 1), dalej „RODO”, informuję, że:</w:t>
      </w:r>
    </w:p>
    <w:p w:rsidR="00701D2B" w:rsidRPr="00554AF8" w:rsidRDefault="00701D2B" w:rsidP="00701D2B">
      <w:pPr>
        <w:pStyle w:val="Akapitzlist"/>
        <w:numPr>
          <w:ilvl w:val="0"/>
          <w:numId w:val="4"/>
        </w:numPr>
        <w:suppressAutoHyphens/>
        <w:spacing w:after="0"/>
        <w:jc w:val="both"/>
        <w:textAlignment w:val="baseline"/>
        <w:rPr>
          <w:sz w:val="24"/>
          <w:lang w:eastAsia="pl-PL"/>
        </w:rPr>
      </w:pPr>
      <w:r w:rsidRPr="00554AF8">
        <w:rPr>
          <w:sz w:val="24"/>
        </w:rPr>
        <w:t xml:space="preserve">      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„rozporządzeniem RODO”, Zamawiający informuje, że:</w:t>
      </w:r>
    </w:p>
    <w:p w:rsidR="00701D2B" w:rsidRPr="00554AF8" w:rsidRDefault="00701D2B" w:rsidP="00701D2B">
      <w:pPr>
        <w:pStyle w:val="Akapitzlist"/>
        <w:numPr>
          <w:ilvl w:val="0"/>
          <w:numId w:val="5"/>
        </w:numPr>
        <w:suppressAutoHyphens/>
        <w:spacing w:after="0"/>
        <w:jc w:val="both"/>
        <w:textAlignment w:val="baseline"/>
        <w:rPr>
          <w:sz w:val="24"/>
        </w:rPr>
      </w:pPr>
      <w:r w:rsidRPr="00554AF8">
        <w:rPr>
          <w:color w:val="000000"/>
          <w:sz w:val="24"/>
        </w:rPr>
        <w:t>Administratorem danych osobowych zawartych w formularzu Oferty w ramach prowadzonego postępowania o udzielenie zamówienia publicznego jest Gmina Bobrowniki, ul. Nieszawska 10, 87-617 Bobrowniki;</w:t>
      </w:r>
    </w:p>
    <w:p w:rsidR="00701D2B" w:rsidRPr="00554AF8" w:rsidRDefault="00701D2B" w:rsidP="00701D2B">
      <w:pPr>
        <w:pStyle w:val="Akapitzlist"/>
        <w:numPr>
          <w:ilvl w:val="0"/>
          <w:numId w:val="5"/>
        </w:numPr>
        <w:suppressAutoHyphens/>
        <w:spacing w:after="0"/>
        <w:jc w:val="both"/>
        <w:textAlignment w:val="baseline"/>
        <w:rPr>
          <w:sz w:val="24"/>
        </w:rPr>
      </w:pPr>
      <w:r w:rsidRPr="00554AF8">
        <w:rPr>
          <w:sz w:val="24"/>
        </w:rPr>
        <w:t xml:space="preserve">dane osobowe przetwarzane będą wyłącznie w celu przeprowadzenia </w:t>
      </w:r>
      <w:r w:rsidRPr="00554AF8">
        <w:rPr>
          <w:color w:val="000000"/>
          <w:sz w:val="24"/>
        </w:rPr>
        <w:t>postępowania o udzielenie zamówienia publicznego</w:t>
      </w:r>
      <w:r w:rsidRPr="00554AF8">
        <w:rPr>
          <w:sz w:val="24"/>
        </w:rPr>
        <w:t>;</w:t>
      </w:r>
    </w:p>
    <w:p w:rsidR="00701D2B" w:rsidRPr="00554AF8" w:rsidRDefault="00701D2B" w:rsidP="00701D2B">
      <w:pPr>
        <w:pStyle w:val="Akapitzlist"/>
        <w:numPr>
          <w:ilvl w:val="0"/>
          <w:numId w:val="5"/>
        </w:numPr>
        <w:suppressAutoHyphens/>
        <w:spacing w:after="0"/>
        <w:jc w:val="both"/>
        <w:textAlignment w:val="baseline"/>
        <w:rPr>
          <w:sz w:val="24"/>
        </w:rPr>
      </w:pPr>
      <w:r w:rsidRPr="00554AF8">
        <w:rPr>
          <w:sz w:val="24"/>
        </w:rPr>
        <w:t>dane osobowe będą przetwarzane na podstawie art. 6 ust. 1 lit. c) rozporządzenia RODO;</w:t>
      </w:r>
    </w:p>
    <w:p w:rsidR="00701D2B" w:rsidRPr="00554AF8" w:rsidRDefault="00701D2B" w:rsidP="00701D2B">
      <w:pPr>
        <w:pStyle w:val="Akapitzlist"/>
        <w:numPr>
          <w:ilvl w:val="0"/>
          <w:numId w:val="5"/>
        </w:numPr>
        <w:suppressAutoHyphens/>
        <w:spacing w:after="0"/>
        <w:jc w:val="both"/>
        <w:textAlignment w:val="baseline"/>
        <w:rPr>
          <w:sz w:val="24"/>
        </w:rPr>
      </w:pPr>
      <w:r w:rsidRPr="00554AF8">
        <w:rPr>
          <w:sz w:val="24"/>
        </w:rPr>
        <w:t>dane osobowe nie będą udostępniane innym podmiotom, poza tymi, którzy posiadają odpowiednią podstawę prawną, w tym m.in. Instytucji Pośredniczącej jako stronie umowy o dofinansowanie projektu i innym podmiotom kontrolującym wydatkowanie środków w ramach projektu;</w:t>
      </w:r>
    </w:p>
    <w:p w:rsidR="00701D2B" w:rsidRPr="00554AF8" w:rsidRDefault="00701D2B" w:rsidP="00701D2B">
      <w:pPr>
        <w:pStyle w:val="Akapitzlist"/>
        <w:numPr>
          <w:ilvl w:val="0"/>
          <w:numId w:val="5"/>
        </w:numPr>
        <w:suppressAutoHyphens/>
        <w:spacing w:after="0"/>
        <w:jc w:val="both"/>
        <w:textAlignment w:val="baseline"/>
        <w:rPr>
          <w:sz w:val="24"/>
        </w:rPr>
      </w:pPr>
      <w:r w:rsidRPr="00554AF8">
        <w:rPr>
          <w:sz w:val="24"/>
        </w:rPr>
        <w:t>dane osobowe będą przechowywane przez okres realizacji projektu i wymagany okres przechowywania dokumentacji projektu;</w:t>
      </w:r>
      <w:bookmarkStart w:id="21" w:name="_Hlk524601412"/>
      <w:bookmarkEnd w:id="21"/>
    </w:p>
    <w:p w:rsidR="00701D2B" w:rsidRPr="00554AF8" w:rsidRDefault="00701D2B" w:rsidP="00701D2B">
      <w:pPr>
        <w:pStyle w:val="Akapitzlist"/>
        <w:numPr>
          <w:ilvl w:val="0"/>
          <w:numId w:val="5"/>
        </w:numPr>
        <w:suppressAutoHyphens/>
        <w:spacing w:after="0"/>
        <w:jc w:val="both"/>
        <w:textAlignment w:val="baseline"/>
        <w:rPr>
          <w:sz w:val="24"/>
        </w:rPr>
      </w:pPr>
      <w:r w:rsidRPr="00554AF8">
        <w:rPr>
          <w:sz w:val="24"/>
        </w:rPr>
        <w:t>osoba, której dane osobowe dotyczą, posiada prawo dostępu do treści swoich danych, ich sprostowania oraz ograniczenia przetwarzania;</w:t>
      </w:r>
    </w:p>
    <w:p w:rsidR="00701D2B" w:rsidRPr="00554AF8" w:rsidRDefault="00701D2B" w:rsidP="00701D2B">
      <w:pPr>
        <w:pStyle w:val="Akapitzlist"/>
        <w:numPr>
          <w:ilvl w:val="0"/>
          <w:numId w:val="5"/>
        </w:numPr>
        <w:suppressAutoHyphens/>
        <w:spacing w:after="0"/>
        <w:jc w:val="both"/>
        <w:textAlignment w:val="baseline"/>
        <w:rPr>
          <w:sz w:val="24"/>
        </w:rPr>
      </w:pPr>
      <w:r w:rsidRPr="00554AF8">
        <w:rPr>
          <w:sz w:val="24"/>
        </w:rPr>
        <w:t>osoba, której dane osobowe dotyczą, ma prawo wniesienia skargi do organu nadzorczego, którym jest Prezes Urzędu Ochrony Danych Osobowych, gdy uzna, iż przetwarzanie jej danych osobowych narusza przepisy prawa;</w:t>
      </w:r>
    </w:p>
    <w:p w:rsidR="00701D2B" w:rsidRPr="00554AF8" w:rsidRDefault="00701D2B" w:rsidP="00701D2B">
      <w:pPr>
        <w:pStyle w:val="Akapitzlist"/>
        <w:numPr>
          <w:ilvl w:val="0"/>
          <w:numId w:val="5"/>
        </w:numPr>
        <w:suppressAutoHyphens/>
        <w:spacing w:after="0"/>
        <w:jc w:val="both"/>
        <w:textAlignment w:val="baseline"/>
        <w:rPr>
          <w:sz w:val="24"/>
        </w:rPr>
      </w:pPr>
      <w:r w:rsidRPr="00554AF8">
        <w:rPr>
          <w:sz w:val="24"/>
        </w:rPr>
        <w:t>podanie danych osobowych jest dobrowolne, ale niezbędne w celu wzięcia udziału w przedmiotowej procedurze;</w:t>
      </w:r>
    </w:p>
    <w:p w:rsidR="00701D2B" w:rsidRPr="00554AF8" w:rsidRDefault="00701D2B" w:rsidP="00701D2B">
      <w:pPr>
        <w:pStyle w:val="Akapitzlist"/>
        <w:numPr>
          <w:ilvl w:val="0"/>
          <w:numId w:val="5"/>
        </w:numPr>
        <w:suppressAutoHyphens/>
        <w:spacing w:after="0"/>
        <w:jc w:val="both"/>
        <w:textAlignment w:val="baseline"/>
        <w:rPr>
          <w:sz w:val="24"/>
        </w:rPr>
      </w:pPr>
      <w:r w:rsidRPr="00554AF8">
        <w:rPr>
          <w:sz w:val="24"/>
        </w:rPr>
        <w:t>podane dane osobowe nie będą poddawane automatyzowanemu podejmowaniu decyzji;</w:t>
      </w:r>
    </w:p>
    <w:p w:rsidR="00701D2B" w:rsidRPr="00554AF8" w:rsidRDefault="00701D2B" w:rsidP="00701D2B">
      <w:pPr>
        <w:pStyle w:val="Akapitzlist"/>
        <w:numPr>
          <w:ilvl w:val="0"/>
          <w:numId w:val="5"/>
        </w:numPr>
        <w:suppressAutoHyphens/>
        <w:spacing w:after="0"/>
        <w:jc w:val="both"/>
        <w:textAlignment w:val="baseline"/>
        <w:rPr>
          <w:sz w:val="24"/>
        </w:rPr>
      </w:pPr>
      <w:r w:rsidRPr="00554AF8">
        <w:rPr>
          <w:sz w:val="24"/>
        </w:rPr>
        <w:t>Administrator dołoży należytej staranności w celu odpowiedniego zabezpieczenia przekazanych danych osobowych, a w szczególności przed ich udostępnieniem osobom nieupoważnionym.</w:t>
      </w:r>
    </w:p>
    <w:p w:rsidR="00701D2B" w:rsidRPr="00554AF8" w:rsidRDefault="00701D2B" w:rsidP="00701D2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eastAsia="SimSun"/>
          <w:color w:val="000000"/>
          <w:sz w:val="24"/>
        </w:rPr>
      </w:pPr>
      <w:r w:rsidRPr="00554AF8">
        <w:rPr>
          <w:bCs/>
          <w:iCs/>
          <w:color w:val="000000"/>
          <w:sz w:val="24"/>
        </w:rPr>
        <w:t xml:space="preserve">Wykonawca jest zobowiązany wypełnić obowiązki informacyjne przewidziane </w:t>
      </w:r>
      <w:r w:rsidRPr="00554AF8">
        <w:rPr>
          <w:bCs/>
          <w:iCs/>
          <w:color w:val="000000"/>
          <w:sz w:val="24"/>
        </w:rPr>
        <w:br/>
        <w:t>w art. 13 lub art. 14 rozporządzenia Parlamentu Europejskiego i Rady (UE) 2016/679 z dnia 27 kwietnia 2016 r. w sprawie ochrony osób fizycznych w związku z przetwarzaniem danych osobowych  i w sprawie swobodnego przepływu takich danych oraz uchylenia dyrektywy 95/46/WE (ogólne rozporządzenie o ochronie danych) (Dz. Urz. UE L 119 z 04.05.2016, str. 1) wobec osób fizycznych, od których dane osobowe bezpośrednio lub pośrednio pozyskano w celu ubiegania się o udzielenie zamówienia w niniejszym postępowaniu.</w:t>
      </w:r>
    </w:p>
    <w:p w:rsidR="00554AF8" w:rsidRDefault="00554AF8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54AF8" w:rsidRDefault="00554AF8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B1F28" w:rsidRDefault="008B1F28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701D2B" w:rsidRPr="00554AF8" w:rsidRDefault="00EA2083" w:rsidP="00701D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554AF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Załączniki</w:t>
      </w:r>
      <w:r w:rsidR="00397BF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</w:p>
    <w:p w:rsidR="00701D2B" w:rsidRDefault="00612950" w:rsidP="00612950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Formularz </w:t>
      </w:r>
      <w:r w:rsidR="00701D2B" w:rsidRPr="00397BF3">
        <w:rPr>
          <w:color w:val="000000"/>
          <w:sz w:val="24"/>
        </w:rPr>
        <w:t>oferty</w:t>
      </w:r>
    </w:p>
    <w:p w:rsidR="00701D2B" w:rsidRPr="00397BF3" w:rsidRDefault="00701D2B" w:rsidP="00612950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4"/>
        </w:rPr>
      </w:pPr>
      <w:r w:rsidRPr="00397BF3">
        <w:rPr>
          <w:color w:val="000000"/>
          <w:sz w:val="24"/>
        </w:rPr>
        <w:t>Oświadczenie o  spełnianiu warunk</w:t>
      </w:r>
      <w:r w:rsidRPr="00397BF3">
        <w:rPr>
          <w:color w:val="000000"/>
          <w:sz w:val="24"/>
          <w:lang w:val="en-US"/>
        </w:rPr>
        <w:t>ów udziału w postępowaniu.</w:t>
      </w:r>
    </w:p>
    <w:p w:rsidR="00397BF3" w:rsidRDefault="00701D2B" w:rsidP="00612950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4"/>
        </w:rPr>
      </w:pPr>
      <w:r w:rsidRPr="00397BF3">
        <w:rPr>
          <w:color w:val="000000"/>
          <w:sz w:val="24"/>
        </w:rPr>
        <w:t>Oświadczenie o braku podstaw do wykluczenia</w:t>
      </w:r>
    </w:p>
    <w:p w:rsidR="00701D2B" w:rsidRDefault="00397BF3" w:rsidP="00612950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4"/>
        </w:rPr>
      </w:pPr>
      <w:r>
        <w:rPr>
          <w:color w:val="000000"/>
          <w:sz w:val="24"/>
        </w:rPr>
        <w:t>W</w:t>
      </w:r>
      <w:r w:rsidRPr="00397BF3">
        <w:rPr>
          <w:color w:val="000000"/>
          <w:sz w:val="24"/>
        </w:rPr>
        <w:t>ykaz osób</w:t>
      </w:r>
    </w:p>
    <w:p w:rsidR="00701D2B" w:rsidRDefault="00701D2B" w:rsidP="00612950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4"/>
        </w:rPr>
      </w:pPr>
      <w:r w:rsidRPr="00397BF3">
        <w:rPr>
          <w:color w:val="000000"/>
          <w:sz w:val="24"/>
        </w:rPr>
        <w:t>Wykaz robót</w:t>
      </w:r>
    </w:p>
    <w:p w:rsidR="00701D2B" w:rsidRDefault="00701D2B" w:rsidP="00612950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4"/>
        </w:rPr>
      </w:pPr>
      <w:r w:rsidRPr="00397BF3">
        <w:rPr>
          <w:color w:val="000000"/>
          <w:sz w:val="24"/>
        </w:rPr>
        <w:t>Wzór umowy</w:t>
      </w:r>
    </w:p>
    <w:p w:rsidR="00701D2B" w:rsidRPr="00397BF3" w:rsidRDefault="00701D2B" w:rsidP="00612950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4"/>
        </w:rPr>
      </w:pPr>
      <w:r w:rsidRPr="00397BF3">
        <w:rPr>
          <w:color w:val="000000"/>
          <w:sz w:val="24"/>
        </w:rPr>
        <w:t>Dokumentacja projektowa</w:t>
      </w:r>
    </w:p>
    <w:p w:rsidR="00701D2B" w:rsidRPr="00554AF8" w:rsidRDefault="00701D2B" w:rsidP="0061295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701D2B" w:rsidRPr="00554AF8" w:rsidRDefault="00701D2B" w:rsidP="00701D2B">
      <w:pPr>
        <w:rPr>
          <w:rFonts w:ascii="Times New Roman" w:hAnsi="Times New Roman"/>
          <w:sz w:val="24"/>
          <w:szCs w:val="24"/>
        </w:rPr>
      </w:pPr>
    </w:p>
    <w:p w:rsidR="00D348B3" w:rsidRPr="00554AF8" w:rsidRDefault="00D348B3">
      <w:pPr>
        <w:rPr>
          <w:rFonts w:ascii="Times New Roman" w:hAnsi="Times New Roman"/>
          <w:sz w:val="24"/>
          <w:szCs w:val="24"/>
        </w:rPr>
      </w:pPr>
    </w:p>
    <w:sectPr w:rsidR="00D348B3" w:rsidRPr="00554AF8" w:rsidSect="006E4406">
      <w:headerReference w:type="default" r:id="rId20"/>
      <w:footerReference w:type="default" r:id="rId21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ECD" w:rsidRDefault="002C7ECD" w:rsidP="000012C3">
      <w:pPr>
        <w:spacing w:after="0" w:line="240" w:lineRule="auto"/>
      </w:pPr>
      <w:r>
        <w:separator/>
      </w:r>
    </w:p>
  </w:endnote>
  <w:endnote w:type="continuationSeparator" w:id="1">
    <w:p w:rsidR="002C7ECD" w:rsidRDefault="002C7ECD" w:rsidP="0000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375254"/>
      <w:docPartObj>
        <w:docPartGallery w:val="Page Numbers (Bottom of Page)"/>
        <w:docPartUnique/>
      </w:docPartObj>
    </w:sdtPr>
    <w:sdtContent>
      <w:p w:rsidR="00DB7579" w:rsidRDefault="00FC026A">
        <w:pPr>
          <w:pStyle w:val="Stopka"/>
          <w:jc w:val="right"/>
        </w:pPr>
        <w:fldSimple w:instr=" PAGE   \* MERGEFORMAT ">
          <w:r w:rsidR="002C7ECD">
            <w:rPr>
              <w:noProof/>
            </w:rPr>
            <w:t>1</w:t>
          </w:r>
        </w:fldSimple>
      </w:p>
    </w:sdtContent>
  </w:sdt>
  <w:p w:rsidR="00DB7579" w:rsidRDefault="00DB757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ECD" w:rsidRDefault="002C7ECD" w:rsidP="000012C3">
      <w:pPr>
        <w:spacing w:after="0" w:line="240" w:lineRule="auto"/>
      </w:pPr>
      <w:r>
        <w:separator/>
      </w:r>
    </w:p>
  </w:footnote>
  <w:footnote w:type="continuationSeparator" w:id="1">
    <w:p w:rsidR="002C7ECD" w:rsidRDefault="002C7ECD" w:rsidP="00001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579" w:rsidRPr="005538B0" w:rsidRDefault="00DB7579" w:rsidP="005538B0">
    <w:pPr>
      <w:pStyle w:val="Nagwek"/>
      <w:rPr>
        <w:rFonts w:ascii="Times New Roman" w:hAnsi="Times New Roman"/>
      </w:rPr>
    </w:pPr>
    <w:r w:rsidRPr="005538B0">
      <w:rPr>
        <w:rFonts w:ascii="Times New Roman" w:hAnsi="Times New Roman"/>
        <w:sz w:val="24"/>
      </w:rPr>
      <w:t xml:space="preserve">RGG.ZP.PN.271. </w:t>
    </w:r>
    <w:r>
      <w:rPr>
        <w:rFonts w:ascii="Times New Roman" w:hAnsi="Times New Roman"/>
        <w:sz w:val="24"/>
      </w:rPr>
      <w:t>3</w:t>
    </w:r>
    <w:r w:rsidRPr="005538B0">
      <w:rPr>
        <w:rFonts w:ascii="Times New Roman" w:hAnsi="Times New Roman"/>
        <w:sz w:val="24"/>
      </w:rPr>
      <w:t xml:space="preserve"> .2021</w:t>
    </w:r>
  </w:p>
  <w:p w:rsidR="00DB7579" w:rsidRDefault="00DB757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465A7E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0"/>
    <w:multiLevelType w:val="multilevel"/>
    <w:tmpl w:val="1340CA5A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18385792"/>
    <w:multiLevelType w:val="multilevel"/>
    <w:tmpl w:val="51EC3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1D0A34F4"/>
    <w:multiLevelType w:val="singleLevel"/>
    <w:tmpl w:val="F424C59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9AA72BC"/>
    <w:multiLevelType w:val="hybridMultilevel"/>
    <w:tmpl w:val="C7E05C08"/>
    <w:lvl w:ilvl="0" w:tplc="0415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6">
    <w:nsid w:val="3C4C6B49"/>
    <w:multiLevelType w:val="singleLevel"/>
    <w:tmpl w:val="D9E824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D9D4BF7"/>
    <w:multiLevelType w:val="multilevel"/>
    <w:tmpl w:val="A98E3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F595129"/>
    <w:multiLevelType w:val="multilevel"/>
    <w:tmpl w:val="7C3685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01D2B"/>
    <w:rsid w:val="000012C3"/>
    <w:rsid w:val="00043D72"/>
    <w:rsid w:val="000B1DF8"/>
    <w:rsid w:val="00167FE7"/>
    <w:rsid w:val="001D1B04"/>
    <w:rsid w:val="002052D9"/>
    <w:rsid w:val="00223E93"/>
    <w:rsid w:val="00282A7A"/>
    <w:rsid w:val="002C7ECD"/>
    <w:rsid w:val="00363426"/>
    <w:rsid w:val="00397BF3"/>
    <w:rsid w:val="003A058E"/>
    <w:rsid w:val="003B5876"/>
    <w:rsid w:val="003E176C"/>
    <w:rsid w:val="00470315"/>
    <w:rsid w:val="00473539"/>
    <w:rsid w:val="0049322F"/>
    <w:rsid w:val="004932A5"/>
    <w:rsid w:val="004A6E6C"/>
    <w:rsid w:val="004E1CFB"/>
    <w:rsid w:val="005538B0"/>
    <w:rsid w:val="00554AF8"/>
    <w:rsid w:val="00580562"/>
    <w:rsid w:val="005D1D40"/>
    <w:rsid w:val="00612950"/>
    <w:rsid w:val="00614E2E"/>
    <w:rsid w:val="006377D7"/>
    <w:rsid w:val="006552F4"/>
    <w:rsid w:val="0065590C"/>
    <w:rsid w:val="00696EB9"/>
    <w:rsid w:val="006B6795"/>
    <w:rsid w:val="006D15EB"/>
    <w:rsid w:val="006D4058"/>
    <w:rsid w:val="006E4406"/>
    <w:rsid w:val="00701D2B"/>
    <w:rsid w:val="00710462"/>
    <w:rsid w:val="007242CF"/>
    <w:rsid w:val="00851031"/>
    <w:rsid w:val="00853B71"/>
    <w:rsid w:val="0087213D"/>
    <w:rsid w:val="00881567"/>
    <w:rsid w:val="008B1F28"/>
    <w:rsid w:val="0090432C"/>
    <w:rsid w:val="00913C7B"/>
    <w:rsid w:val="00942499"/>
    <w:rsid w:val="00964111"/>
    <w:rsid w:val="009649A7"/>
    <w:rsid w:val="009C1315"/>
    <w:rsid w:val="009C2691"/>
    <w:rsid w:val="00A9525C"/>
    <w:rsid w:val="00AD5C3C"/>
    <w:rsid w:val="00B00A72"/>
    <w:rsid w:val="00B10190"/>
    <w:rsid w:val="00B24A86"/>
    <w:rsid w:val="00B47E16"/>
    <w:rsid w:val="00B53E87"/>
    <w:rsid w:val="00B560AC"/>
    <w:rsid w:val="00B62562"/>
    <w:rsid w:val="00B6615C"/>
    <w:rsid w:val="00B70570"/>
    <w:rsid w:val="00BA0179"/>
    <w:rsid w:val="00BE16E9"/>
    <w:rsid w:val="00BF2C75"/>
    <w:rsid w:val="00CD568C"/>
    <w:rsid w:val="00D348B3"/>
    <w:rsid w:val="00D34B46"/>
    <w:rsid w:val="00D6574C"/>
    <w:rsid w:val="00D75F9E"/>
    <w:rsid w:val="00D84413"/>
    <w:rsid w:val="00DB7579"/>
    <w:rsid w:val="00DD0F33"/>
    <w:rsid w:val="00E143B9"/>
    <w:rsid w:val="00E8433C"/>
    <w:rsid w:val="00EA2083"/>
    <w:rsid w:val="00ED1389"/>
    <w:rsid w:val="00EE77FE"/>
    <w:rsid w:val="00F84817"/>
    <w:rsid w:val="00FC026A"/>
    <w:rsid w:val="00FF3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D2B"/>
    <w:pPr>
      <w:suppressAutoHyphens/>
    </w:pPr>
    <w:rPr>
      <w:rFonts w:ascii="Calibri" w:eastAsia="Calibri" w:hAnsi="Calibri"/>
      <w:kern w:val="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0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1D2B"/>
    <w:rPr>
      <w:color w:val="0000FF" w:themeColor="hyperlink"/>
      <w:u w:val="single"/>
    </w:rPr>
  </w:style>
  <w:style w:type="paragraph" w:styleId="Akapitzlist">
    <w:name w:val="List Paragraph"/>
    <w:aliases w:val="L1,List Paragraph,Akapit z listą5,Odstavec"/>
    <w:basedOn w:val="Normalny"/>
    <w:link w:val="AkapitzlistZnak"/>
    <w:uiPriority w:val="34"/>
    <w:qFormat/>
    <w:rsid w:val="00701D2B"/>
    <w:pPr>
      <w:suppressAutoHyphens w:val="0"/>
      <w:ind w:left="720"/>
      <w:contextualSpacing/>
    </w:pPr>
    <w:rPr>
      <w:rFonts w:ascii="Times New Roman" w:eastAsiaTheme="minorHAnsi" w:hAnsi="Times New Roman"/>
      <w:kern w:val="0"/>
      <w:szCs w:val="24"/>
      <w:lang w:eastAsia="en-US"/>
    </w:rPr>
  </w:style>
  <w:style w:type="character" w:customStyle="1" w:styleId="AkapitzlistZnak">
    <w:name w:val="Akapit z listą Znak"/>
    <w:aliases w:val="L1 Znak,List Paragraph Znak,Akapit z listą5 Znak,Odstavec Znak"/>
    <w:link w:val="Akapitzlist"/>
    <w:uiPriority w:val="34"/>
    <w:qFormat/>
    <w:locked/>
    <w:rsid w:val="00701D2B"/>
  </w:style>
  <w:style w:type="paragraph" w:styleId="Tekstdymka">
    <w:name w:val="Balloon Text"/>
    <w:basedOn w:val="Normalny"/>
    <w:link w:val="TekstdymkaZnak"/>
    <w:uiPriority w:val="99"/>
    <w:semiHidden/>
    <w:unhideWhenUsed/>
    <w:rsid w:val="0070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D2B"/>
    <w:rPr>
      <w:rFonts w:ascii="Tahoma" w:eastAsia="Calibri" w:hAnsi="Tahoma" w:cs="Tahoma"/>
      <w:kern w:val="2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001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12C3"/>
    <w:rPr>
      <w:rFonts w:ascii="Calibri" w:eastAsia="Calibri" w:hAnsi="Calibri"/>
      <w:kern w:val="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01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2C3"/>
    <w:rPr>
      <w:rFonts w:ascii="Calibri" w:eastAsia="Calibri" w:hAnsi="Calibri"/>
      <w:kern w:val="2"/>
      <w:szCs w:val="22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10462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10462"/>
    <w:pPr>
      <w:suppressAutoHyphens w:val="0"/>
      <w:outlineLvl w:val="9"/>
    </w:pPr>
    <w:rPr>
      <w:kern w:val="0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4E1CFB"/>
    <w:pPr>
      <w:spacing w:after="100"/>
    </w:pPr>
  </w:style>
  <w:style w:type="paragraph" w:customStyle="1" w:styleId="Style30">
    <w:name w:val="Style30"/>
    <w:basedOn w:val="Normalny"/>
    <w:uiPriority w:val="99"/>
    <w:rsid w:val="00B6615C"/>
    <w:pPr>
      <w:widowControl w:val="0"/>
      <w:suppressAutoHyphens w:val="0"/>
      <w:autoSpaceDE w:val="0"/>
      <w:autoSpaceDN w:val="0"/>
      <w:adjustRightInd w:val="0"/>
      <w:spacing w:after="0" w:line="360" w:lineRule="exact"/>
      <w:ind w:hanging="355"/>
      <w:jc w:val="both"/>
    </w:pPr>
    <w:rPr>
      <w:rFonts w:ascii="Times New Roman" w:eastAsiaTheme="minorEastAsia" w:hAnsi="Times New Roman"/>
      <w:kern w:val="0"/>
      <w:sz w:val="24"/>
      <w:szCs w:val="24"/>
      <w:lang w:eastAsia="pl-PL"/>
    </w:rPr>
  </w:style>
  <w:style w:type="character" w:customStyle="1" w:styleId="FontStyle77">
    <w:name w:val="Font Style77"/>
    <w:basedOn w:val="Domylnaczcionkaakapitu"/>
    <w:uiPriority w:val="99"/>
    <w:rsid w:val="00B6615C"/>
    <w:rPr>
      <w:rFonts w:ascii="Times New Roman" w:hAnsi="Times New Roman" w:cs="Times New Roman"/>
      <w:color w:val="00000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559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gbobrowniki.pl/" TargetMode="External"/><Relationship Id="rId13" Type="http://schemas.openxmlformats.org/officeDocument/2006/relationships/hyperlink" Target="https://epuap.gov.pl/wps/portal" TargetMode="External"/><Relationship Id="rId18" Type="http://schemas.openxmlformats.org/officeDocument/2006/relationships/hyperlink" Target="https://miniportal.uzp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iniportal.uzp.gov.pl/" TargetMode="External"/><Relationship Id="rId17" Type="http://schemas.openxmlformats.org/officeDocument/2006/relationships/hyperlink" Target="https://miniportal.uzp.gov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imjzhe4tiltqmfyc4njrga4danbyg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bobrowniki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kobvgm4tiltwmvzc4mjygyzdq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@ugbobrowniki.pl" TargetMode="External"/><Relationship Id="rId19" Type="http://schemas.openxmlformats.org/officeDocument/2006/relationships/hyperlink" Target="https://epuap.gov.pl/wps/port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inwestycj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C6654-72CD-4D69-9D33-189293D0E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7503</Words>
  <Characters>45018</Characters>
  <Application>Microsoft Office Word</Application>
  <DocSecurity>0</DocSecurity>
  <Lines>375</Lines>
  <Paragraphs>104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23</vt:i4>
      </vt:variant>
    </vt:vector>
  </HeadingPairs>
  <TitlesOfParts>
    <vt:vector size="24" baseType="lpstr">
      <vt:lpstr/>
      <vt:lpstr/>
      <vt:lpstr>Informacje ogólne</vt:lpstr>
      <vt:lpstr>Tryb udzielania zamówienia</vt:lpstr>
      <vt:lpstr>Opis przedmiotu zamówienia</vt:lpstr>
      <vt:lpstr>5. Informacje o środkach komunikacji elektronicznej, przy użyciu których Zamawia</vt:lpstr>
      <vt:lpstr>6. Informacja o warunkach udziału w postępowaniu</vt:lpstr>
      <vt:lpstr>7. Podstawy wykluczenia Wykonawcy z postępowania</vt:lpstr>
      <vt:lpstr>8.  Informacje o podmiotowych środkach dowodowych</vt:lpstr>
      <vt:lpstr>9. Wymagania dotyczące wadium</vt:lpstr>
      <vt:lpstr>10.Termin związania ofertą</vt:lpstr>
      <vt:lpstr>11. Opis sposobu przygotowania oferty</vt:lpstr>
      <vt:lpstr>12. Sposób oraz termin składania ofert</vt:lpstr>
      <vt:lpstr>13. Termin otwarcia ofert</vt:lpstr>
      <vt:lpstr>14. Sposób obliczenia ceny </vt:lpstr>
      <vt:lpstr>15. Opis kryteriów oceny ofert, wraz z podaniem wag tych kryteriów, i sposobu oc</vt:lpstr>
      <vt:lpstr>16. Projektowane postanowienia umowy w sprawie zamówienia publicznego, które zos</vt:lpstr>
      <vt:lpstr/>
      <vt:lpstr>17. Informacje dotyczące zabezpieczenia należytego wykonania umowy</vt:lpstr>
      <vt:lpstr>18. Informacje o formalnościach, jakie muszą zostać dopełnione po wyborze oferty</vt:lpstr>
      <vt:lpstr>19. Pouczenie o środkach ochrony prawnej przysługujących Wykonawcy</vt:lpstr>
      <vt:lpstr>20. Postanowienia końcowe </vt:lpstr>
      <vt:lpstr/>
      <vt:lpstr>21. Klauzula informacyjna dotycząca przetwarzania danych osobowych</vt:lpstr>
    </vt:vector>
  </TitlesOfParts>
  <Company/>
  <LinksUpToDate>false</LinksUpToDate>
  <CharactersWithSpaces>52417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3</cp:revision>
  <cp:lastPrinted>2021-06-08T08:24:00Z</cp:lastPrinted>
  <dcterms:created xsi:type="dcterms:W3CDTF">2021-06-09T07:43:00Z</dcterms:created>
  <dcterms:modified xsi:type="dcterms:W3CDTF">2021-06-10T08:24:00Z</dcterms:modified>
</cp:coreProperties>
</file>