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A" w:rsidRPr="00CE208A" w:rsidRDefault="00CE208A" w:rsidP="00CE208A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>Szanowni Państwo,</w:t>
      </w:r>
    </w:p>
    <w:p w:rsidR="00CE208A" w:rsidRPr="00CE208A" w:rsidRDefault="00CE208A" w:rsidP="00CE208A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>w nawiązaniu do ogłoszonego postępowania, składam zapytanie dotyczące SIWZ.</w:t>
      </w:r>
    </w:p>
    <w:p w:rsidR="00CE208A" w:rsidRDefault="00CE208A" w:rsidP="00CE20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Prosimy o potwierdzenie, że Zamawiający zgadza się, aby integralną część Umowy leasingu stanowiła </w:t>
      </w:r>
      <w:r w:rsidRPr="00CE208A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oparta o jedną, roczną, ryczałtową opłatę tabela opłat i prowizji w wysokości: 150 zł za Umowy o wartości przedmiotu leasingu powyżej 20.000 zł - dla umów w PLN, 75 zł za umowy o wartości przedmiotu leasingu do 20.000 zł - dla umów w PLN.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CE208A">
        <w:rPr>
          <w:rFonts w:eastAsia="Times New Roman" w:cs="Times New Roman"/>
          <w:b/>
          <w:bCs/>
          <w:color w:val="333333"/>
          <w:szCs w:val="24"/>
          <w:lang w:eastAsia="pl-PL"/>
        </w:rPr>
        <w:t xml:space="preserve">Tabela opłat jest częścią OWUL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– co gwarantuje Klientom niezmienność warunków przez cały okres trwania Umowy.</w:t>
      </w:r>
    </w:p>
    <w:p w:rsidR="007C422F" w:rsidRPr="00F90178" w:rsidRDefault="00F90178" w:rsidP="007C422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wyraża zgodę na powyższy zapis</w:t>
      </w:r>
    </w:p>
    <w:p w:rsidR="00CE208A" w:rsidRPr="007C422F" w:rsidRDefault="00CE208A" w:rsidP="007C422F">
      <w:pPr>
        <w:pStyle w:val="Akapitzlist"/>
        <w:numPr>
          <w:ilvl w:val="0"/>
          <w:numId w:val="1"/>
        </w:numPr>
        <w:rPr>
          <w:color w:val="333333"/>
        </w:rPr>
      </w:pPr>
      <w:r w:rsidRPr="007C422F">
        <w:rPr>
          <w:color w:val="333333"/>
        </w:rPr>
        <w:t xml:space="preserve">Zamawiający wskazał, że czas trwania umowy powinien wynosić 48 miesięcy, w tym samym czasie zamierza on uiścić 48 rat. Uprzejmie informuję, że w l. operacyjnym występuje o jedną ratę mniej niż faktycznie trwa umowa. W umowie trwającej 48 miesięcy Zamawiający uiści zatem 47 rat, </w:t>
      </w:r>
      <w:r w:rsidRPr="007C422F">
        <w:rPr>
          <w:b/>
          <w:bCs/>
          <w:color w:val="333333"/>
        </w:rPr>
        <w:t>z uwagi na fakt, że termin płatności pierwszej raty przypada miesiąc pod odbiorze Sprzętu</w:t>
      </w:r>
      <w:r w:rsidRPr="007C422F">
        <w:rPr>
          <w:color w:val="333333"/>
        </w:rPr>
        <w:t>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47 rat, czas trwania umowy 48 miesięcy.</w:t>
      </w:r>
    </w:p>
    <w:p w:rsidR="007C422F" w:rsidRPr="00F90178" w:rsidRDefault="00F90178" w:rsidP="00F90178">
      <w:pPr>
        <w:pStyle w:val="Akapitzlist"/>
        <w:ind w:left="720"/>
        <w:jc w:val="both"/>
        <w:rPr>
          <w:b/>
          <w:i/>
          <w:color w:val="333333"/>
        </w:rPr>
      </w:pPr>
      <w:r w:rsidRPr="00F90178">
        <w:rPr>
          <w:b/>
          <w:i/>
          <w:color w:val="333333"/>
        </w:rPr>
        <w:t>Zamawiający wyraża zgodę na powyższy zapis</w:t>
      </w:r>
      <w:r>
        <w:rPr>
          <w:b/>
          <w:i/>
          <w:color w:val="333333"/>
        </w:rPr>
        <w:t xml:space="preserve">. </w:t>
      </w:r>
    </w:p>
    <w:p w:rsidR="00CE208A" w:rsidRDefault="00CE208A" w:rsidP="00F90178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>Z uwagi na fakt, że ubezpieczenie Sprzętu zgodnie z SIWZ  leży po stronie Zamawiającego, proszę o potwierdzenie, że Zamawiający pokryje koszty administrowania polisami ubezpieczeniowymi rok rocznie.</w:t>
      </w:r>
    </w:p>
    <w:p w:rsidR="007C422F" w:rsidRPr="00F90178" w:rsidRDefault="00F90178" w:rsidP="00F90178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pokryje koszty administrowania polisami ubezpieczeniowymi rok rocznie.</w:t>
      </w:r>
    </w:p>
    <w:p w:rsidR="00CE208A" w:rsidRDefault="00CE208A" w:rsidP="00F90178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>W rozdziale 3.B SWIZ Zamawiający wskazał wysokość opłaty wstępnej, natomiast w formularzu oferty oraz w §6 ust. 2 Umowy zapisano</w:t>
      </w:r>
      <w:r w:rsidRPr="00CE208A">
        <w:rPr>
          <w:rFonts w:eastAsia="Times New Roman" w:cs="Times New Roman"/>
          <w:b/>
          <w:bCs/>
          <w:color w:val="333333"/>
          <w:szCs w:val="24"/>
          <w:lang w:eastAsia="pl-PL"/>
        </w:rPr>
        <w:t>: „</w:t>
      </w:r>
      <w:r w:rsidRPr="00CE208A">
        <w:rPr>
          <w:rFonts w:eastAsia="Times New Roman" w:cs="Times New Roman"/>
          <w:b/>
          <w:bCs/>
          <w:i/>
          <w:iCs/>
          <w:color w:val="333333"/>
          <w:szCs w:val="24"/>
          <w:u w:val="single"/>
          <w:lang w:eastAsia="pl-PL"/>
        </w:rPr>
        <w:t xml:space="preserve">Opłata wstępna pomniejszona o kwotę wartości przyjmowanej od Zamawiającego w rozliczeniu używanej koparko-ładowarki KOMATSU rok produkcji 2006 (opis w SIWZ) w wysokości”.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Uprzejmie prosimy o ujednolicenie zapisów, wykreślając propozycję zapisu z formularza oferty.</w:t>
      </w:r>
    </w:p>
    <w:p w:rsidR="00F90178" w:rsidRPr="00F90178" w:rsidRDefault="00F90178" w:rsidP="00F90178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Zamawiający pozostawia zapis w jego brzmieniu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5.    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SIWZ może przybrać postać umowy w sprawie zamówienia publicznego i mieć pierwszeństwo stosowania przed dokumentem </w:t>
      </w:r>
      <w:r w:rsidRPr="00CE208A">
        <w:rPr>
          <w:rFonts w:eastAsia="Times New Roman" w:cs="Times New Roman"/>
          <w:color w:val="333333"/>
          <w:szCs w:val="24"/>
          <w:lang w:eastAsia="pl-PL"/>
        </w:rPr>
        <w:lastRenderedPageBreak/>
        <w:t>proponowanym przez Wykonawcę w przypadku ewentualnej sprzeczności. Proszę o dopuszczenie takiego scenariusza działania.</w:t>
      </w:r>
    </w:p>
    <w:p w:rsidR="007C422F" w:rsidRPr="00F90178" w:rsidRDefault="00F90178" w:rsidP="00F9017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zgodę na ww. dopuszczenie doda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tkowych dokumentów, standardowo </w:t>
      </w: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stosowanych przez Wykonawcę - umowy leasingu. Wzór stanowiący integralną część SIWZ może przybrać postać umowy w sprawie zamówienia publicznego i mieć pierwszeństwo stosowania przed dokumentem proponowanym przez Wykonawcę w przypadku ewentualnej sprzeczności.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6.    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W § 1 ust. 4 Umowy, Zamawiający zapisał, że Wykonawca przez cały okres trwania niniejszej Umowy pozostaje właścicielem przedmiotu Leasingu, a Zamawiający używa przedmiotu Leasingu. W przypadku złożenia oferty w konsorcjum z dostawcą, to ten zapis będzie nieprecyzyjnie wskazywał, że i Finansujący i dostawca będą właścicielami przedmiotu leasingu, a to nieprawda. Proszę o modyfikację zapisu.</w:t>
      </w:r>
    </w:p>
    <w:p w:rsidR="007C422F" w:rsidRPr="00F90178" w:rsidRDefault="00F90178" w:rsidP="00F90178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Po wyborze oferty Wykonawca będzie miał obowiązek wsk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a</w:t>
      </w: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zać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, który z konsorcjantów będzie właścicielem przedmiotu zamówienia. 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7.    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Uprzejmie proszę o dopuszczenie złożenia oświadczenia o treści zapisu § 1 ust. 5 Umowy przez dostawcę Sprzętu.</w:t>
      </w:r>
    </w:p>
    <w:p w:rsidR="00F90178" w:rsidRDefault="00F90178" w:rsidP="00F9017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zgodę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, aby gwarancji udzielał dostawca przedmiotu zamówienia.</w:t>
      </w:r>
    </w:p>
    <w:p w:rsidR="00CE208A" w:rsidRDefault="00F90178" w:rsidP="00F90178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>
        <w:rPr>
          <w:rFonts w:eastAsia="Times New Roman" w:cs="Times New Roman"/>
          <w:color w:val="333333"/>
          <w:szCs w:val="24"/>
          <w:lang w:eastAsia="pl-PL"/>
        </w:rPr>
        <w:t xml:space="preserve">8.    </w:t>
      </w:r>
      <w:r w:rsidR="00CE208A" w:rsidRPr="00CE208A">
        <w:rPr>
          <w:rFonts w:eastAsia="Times New Roman" w:cs="Times New Roman"/>
          <w:color w:val="333333"/>
          <w:szCs w:val="24"/>
          <w:lang w:eastAsia="pl-PL"/>
        </w:rPr>
        <w:t>Uprzejmie proszę o korektę zapisu § 2 ust.</w:t>
      </w:r>
      <w:r>
        <w:rPr>
          <w:rFonts w:eastAsia="Times New Roman" w:cs="Times New Roman"/>
          <w:color w:val="333333"/>
          <w:szCs w:val="24"/>
          <w:lang w:eastAsia="pl-PL"/>
        </w:rPr>
        <w:t xml:space="preserve"> 1 Umowy z uwagi na fakt, że s</w:t>
      </w:r>
      <w:r w:rsidR="00CE208A" w:rsidRPr="00CE208A">
        <w:rPr>
          <w:rFonts w:eastAsia="Times New Roman" w:cs="Times New Roman"/>
          <w:color w:val="333333"/>
          <w:szCs w:val="24"/>
          <w:lang w:eastAsia="pl-PL"/>
        </w:rPr>
        <w:t>przęt będący przedmiotem postępowania nie podlega rejestracji.</w:t>
      </w:r>
    </w:p>
    <w:p w:rsidR="007C422F" w:rsidRPr="00CE208A" w:rsidRDefault="00F90178" w:rsidP="007C422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zgodę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 na korektę ww. zapisu.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9.    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W §2 ust. 2 oraz w §9 ust. Umowy Zamawiający opisał proces wykupu. Uprzejmie informuję, że opłata za wykup powinna być uiszczona wraz z ostatnią ratą leasingową na podstawie informacji wskazanej na fakturze. Zamawiający dopiero po uiszczeniu ostatniej raty otrzyma fakturę </w:t>
      </w:r>
      <w:proofErr w:type="spellStart"/>
      <w:r w:rsidRPr="00CE208A">
        <w:rPr>
          <w:rFonts w:eastAsia="Times New Roman" w:cs="Times New Roman"/>
          <w:color w:val="333333"/>
          <w:szCs w:val="24"/>
          <w:lang w:eastAsia="pl-PL"/>
        </w:rPr>
        <w:t>wykupową</w:t>
      </w:r>
      <w:proofErr w:type="spellEnd"/>
      <w:r w:rsidRPr="00CE208A">
        <w:rPr>
          <w:rFonts w:eastAsia="Times New Roman" w:cs="Times New Roman"/>
          <w:color w:val="333333"/>
          <w:szCs w:val="24"/>
          <w:lang w:eastAsia="pl-PL"/>
        </w:rPr>
        <w:t>, opiewającą na kwotę wykupu, która jest potwierdzeniem przeniesienia na niego prawa własności leasingowanego dobra. Proszę o akceptację takiego scenariusza działania.</w:t>
      </w:r>
    </w:p>
    <w:p w:rsidR="007C422F" w:rsidRPr="001B5B5B" w:rsidRDefault="00F90178" w:rsidP="001B5B5B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</w:t>
      </w:r>
      <w:r w:rsidR="001B5B5B" w:rsidRPr="001B5B5B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 w:rsidR="001B5B5B"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>akcep</w:t>
      </w:r>
      <w:r w:rsidR="001B5B5B">
        <w:rPr>
          <w:rFonts w:eastAsia="Times New Roman" w:cs="Times New Roman"/>
          <w:b/>
          <w:i/>
          <w:color w:val="333333"/>
          <w:szCs w:val="24"/>
          <w:lang w:eastAsia="pl-PL"/>
        </w:rPr>
        <w:t>tuje taki scenariusz</w:t>
      </w:r>
      <w:r w:rsidR="001B5B5B"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 działania.</w:t>
      </w:r>
    </w:p>
    <w:p w:rsidR="00CE208A" w:rsidRP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10. 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W § 2 ust. 5 Umowy oraz w §8 ust. 4 Umowy znalazł się zapis następujący zapis: „Wykonawca nie może dokonywać żadnych cesji praw i obowiązków związanych z realizacją umowy pod rygorem nieważności”. Zwracamy się z prośbą o modyfikację zapisów projektu umowy na następujący: „Zamawiający wyraża zgodę na:</w:t>
      </w:r>
      <w:r w:rsidRPr="00CE208A">
        <w:rPr>
          <w:rFonts w:eastAsia="Times New Roman" w:cs="Times New Roman"/>
          <w:color w:val="333333"/>
          <w:szCs w:val="24"/>
          <w:lang w:eastAsia="pl-PL"/>
        </w:rPr>
        <w:br/>
        <w:t>- bezpośrednią spłatą należności wynikających z umowy na rachunek kredytodawcy Finansującego;</w:t>
      </w:r>
      <w:r w:rsidRPr="00CE208A">
        <w:rPr>
          <w:rFonts w:eastAsia="Times New Roman" w:cs="Times New Roman"/>
          <w:color w:val="333333"/>
          <w:szCs w:val="24"/>
          <w:lang w:eastAsia="pl-PL"/>
        </w:rPr>
        <w:br/>
        <w:t>- przekazanie niespłaconej umowy (która powinna być zakończona) zewnętrznej firmie, która będzie dochodziła spłaty niespłaconych zobowiązań.”</w:t>
      </w:r>
    </w:p>
    <w:p w:rsidR="00CE208A" w:rsidRDefault="00CE208A" w:rsidP="00CE208A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powoduje żadnych </w:t>
      </w:r>
      <w:r w:rsidRPr="00CE208A">
        <w:rPr>
          <w:rFonts w:eastAsia="Times New Roman" w:cs="Times New Roman"/>
          <w:color w:val="333333"/>
          <w:szCs w:val="24"/>
          <w:lang w:eastAsia="pl-PL"/>
        </w:rPr>
        <w:lastRenderedPageBreak/>
        <w:t>zmian w realizacji umowy dla Korzystającego poza zmianą rachunku bankowego na który zobowiązany jest uiszczać raty leasingowe. Proszę o akceptację wskazanych scenariuszy.</w:t>
      </w:r>
    </w:p>
    <w:p w:rsidR="007C422F" w:rsidRDefault="001B5B5B" w:rsidP="00CE208A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zgodę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 na modyfikacje zapisu w brzmieniu:</w:t>
      </w:r>
    </w:p>
    <w:p w:rsidR="007C422F" w:rsidRPr="001B5B5B" w:rsidRDefault="001B5B5B" w:rsidP="00CE208A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 „Zamawiający wyraża zgodę na:</w:t>
      </w: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br/>
        <w:t>- bezpośrednią spłatą należności wynikających z umowy na rachunek Finansującego;</w:t>
      </w: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br/>
        <w:t>- przekazanie niespłaconej umowy (która powinna być zakończona) zewnętrznej firmie, która będzie dochodziła spłaty niespłaconych zobowiązań.”</w:t>
      </w:r>
    </w:p>
    <w:p w:rsidR="00CE208A" w:rsidRDefault="00CE208A" w:rsidP="00CE208A">
      <w:pPr>
        <w:spacing w:before="100" w:beforeAutospacing="1" w:after="240" w:line="240" w:lineRule="auto"/>
        <w:ind w:hanging="360"/>
        <w:jc w:val="both"/>
        <w:rPr>
          <w:rFonts w:eastAsia="Times New Roman" w:cs="Times New Roman"/>
          <w:b/>
          <w:bCs/>
          <w:color w:val="333333"/>
          <w:szCs w:val="24"/>
          <w:u w:val="single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11. 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Jako formę odszkodowania Zamawiający przewidział kary umowne. Zwracamy się z uprzejmą prośbą o ich zmniejszenie </w:t>
      </w:r>
      <w:r w:rsidRPr="00CE208A">
        <w:rPr>
          <w:rFonts w:eastAsia="Times New Roman" w:cs="Times New Roman"/>
          <w:b/>
          <w:bCs/>
          <w:color w:val="333333"/>
          <w:szCs w:val="24"/>
          <w:u w:val="single"/>
          <w:lang w:eastAsia="pl-PL"/>
        </w:rPr>
        <w:t>z 20% na 10%, z 0,3 % na 0,03%.</w:t>
      </w:r>
    </w:p>
    <w:p w:rsidR="007C422F" w:rsidRPr="001B5B5B" w:rsidRDefault="001B5B5B" w:rsidP="001B5B5B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color w:val="333333"/>
          <w:szCs w:val="24"/>
          <w:u w:val="single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Zamawiający  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nie </w:t>
      </w: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wyraża  zgod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y na zmniejszenie kar umownych.</w:t>
      </w:r>
    </w:p>
    <w:p w:rsidR="007C422F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12. 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Zamawiający wprowadził kary umowne w stosunku do Wykonawcy za niewykonanie w sposób prawidłowy umowy, co powoduje brak równowagi kontraktowej między Wykonawcą a Zamawiającym. Proszę o wprowadzenie zapisu dotyczącego kar umownych w stosunku do Zamawiającego.  Zapis w obecnym brzmieniu jest nie do przyjęcia przez Wykonawcę.</w:t>
      </w:r>
    </w:p>
    <w:p w:rsidR="007C422F" w:rsidRPr="001B5B5B" w:rsidRDefault="001B5B5B" w:rsidP="001B5B5B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color w:val="333333"/>
          <w:szCs w:val="24"/>
          <w:u w:val="single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Zamawiający  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nie </w:t>
      </w: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wyraża  zgod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y na zmianę tego zapisu.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13. 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We wzorze umowy w §8 ust. 1a Umowy Zamawiający zobowiązał Wykonawcę do informowania o wszelkich zapytaniach skierowanych przez organy lub osoby trzecie. Proszę o modyfikację zapisu poprzez dodanie następującego zapisu: "chyba że z powszechnie obowiązującego prawa wynika zakaz informowania Zamawiającego o takim zapytaniu.”</w:t>
      </w:r>
    </w:p>
    <w:p w:rsidR="007C422F" w:rsidRPr="00CE208A" w:rsidRDefault="001B5B5B" w:rsidP="001B5B5B">
      <w:pPr>
        <w:spacing w:before="100" w:beforeAutospacing="1" w:after="100" w:afterAutospacing="1" w:line="240" w:lineRule="auto"/>
        <w:ind w:firstLine="142"/>
        <w:rPr>
          <w:rFonts w:eastAsia="Times New Roman" w:cs="Times New Roman"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ę na zmianę tego zapisu.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14. 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Zamawiający przewidział w §9 ust. 6 Umowy odbiór sprzętu przez Wykonawcę w przypadku rezygnacji przez Zamawiającego z prawa wykupu. Uprzejmie informuję, że w przypadku rezygnacji z prawa wykupu sprzętu,</w:t>
      </w:r>
      <w:r w:rsidR="007C422F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 Zamawiający sam dostarcza sprzęt na miejsce przez wskazane przez Wykonawcę. Proszę o stosowną korektę SIWZ w tym zakresie. </w:t>
      </w:r>
    </w:p>
    <w:p w:rsidR="007C422F" w:rsidRPr="001B5B5B" w:rsidRDefault="001B5B5B" w:rsidP="001B5B5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Zamawiający 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wprowadza stosowna korektę</w:t>
      </w:r>
      <w:r w:rsidRPr="001B5B5B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>SIWZ w tym zakresie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.</w:t>
      </w:r>
    </w:p>
    <w:p w:rsidR="00CE208A" w:rsidRDefault="00CE208A" w:rsidP="00CE208A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color w:val="333333"/>
          <w:szCs w:val="24"/>
          <w:lang w:eastAsia="pl-PL"/>
        </w:rPr>
      </w:pPr>
      <w:r w:rsidRPr="00CE208A">
        <w:rPr>
          <w:rFonts w:eastAsia="Times New Roman" w:cs="Times New Roman"/>
          <w:color w:val="000000"/>
          <w:szCs w:val="24"/>
          <w:lang w:eastAsia="pl-PL"/>
        </w:rPr>
        <w:t xml:space="preserve">15.  </w:t>
      </w:r>
      <w:r w:rsidRPr="00CE208A">
        <w:rPr>
          <w:rFonts w:eastAsia="Times New Roman" w:cs="Times New Roman"/>
          <w:color w:val="333333"/>
          <w:szCs w:val="24"/>
          <w:lang w:eastAsia="pl-PL"/>
        </w:rPr>
        <w:t>W § 10 ust. 3 Umowy zakłada, że Zamawiający może rozwiązać umowę w trybie natychmiastowym w przypadku nieprzestrzegania przez wykonawcę istotnych postanowień umowy. Uprzejmie informuję, że zapis taki jest nie do zaakceptowania przez wykonawcę zamówienia. Jest on zbyt ogólny. Zgodnie z kodeksowym ujęciem umowy leasingu, art.  7098 § 4 i 5, korzystający (zamawiający) może żądać odstąpienia przez finansującego od umowy ze zbywcą z powodu wad rzeczy, jeżeli uprawnienie finansującego do odstąpienia wynika z przepisów prawa lub umowy ze zbywcą. Bez zgłoszenia żądania przez korzystającego finansujący nie może odstąpić od umowy ze zbywcą z powodu wad rzeczy. W razie odstąpienia przez finansującego od umowy ze zbywcą z powodu wad rzeczy, umowa leasingu wygasa. Finansujący może żądać od korzystającego natychmiastowego zapłacenia wszystkich przewidzianych w umowie a niezapłaconych rat, pomniejszonych o korzyści, jakie finansujący uzyskał wskutek ich zapłaty przed umówionym terminem i wygaśnięcia umowy leasingu oraz umowy ze zbywcą. Jedynie więc taki wariant przewidziany w kodeksie pozwala na wypowiedzenie umowy dostawcy sprzętu, a tym samym</w:t>
      </w:r>
      <w:r w:rsidR="001B5B5B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 w:rsidRPr="00CE208A">
        <w:rPr>
          <w:rFonts w:eastAsia="Times New Roman" w:cs="Times New Roman"/>
          <w:color w:val="333333"/>
          <w:szCs w:val="24"/>
          <w:lang w:eastAsia="pl-PL"/>
        </w:rPr>
        <w:t xml:space="preserve"> na rozwiązanie umowy </w:t>
      </w:r>
      <w:r w:rsidRPr="00CE208A">
        <w:rPr>
          <w:rFonts w:eastAsia="Times New Roman" w:cs="Times New Roman"/>
          <w:color w:val="333333"/>
          <w:szCs w:val="24"/>
          <w:lang w:eastAsia="pl-PL"/>
        </w:rPr>
        <w:lastRenderedPageBreak/>
        <w:t>leasingowej. Prosimy zatem o stosowną modyfikację w tym zakresie SIWZ i konkretne wskazanie, w jakich wypadkach Zamawiającemu przysługuje wypowiedzenie umowy z tytułu jej nieprzestrzegania.</w:t>
      </w:r>
    </w:p>
    <w:p w:rsidR="001B5B5B" w:rsidRDefault="001B5B5B" w:rsidP="001B5B5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color w:val="333333"/>
          <w:szCs w:val="24"/>
          <w:lang w:eastAsia="pl-PL"/>
        </w:rPr>
      </w:pPr>
      <w:r w:rsidRPr="00F90178">
        <w:rPr>
          <w:rFonts w:eastAsia="Times New Roman" w:cs="Times New Roman"/>
          <w:b/>
          <w:i/>
          <w:color w:val="333333"/>
          <w:szCs w:val="24"/>
          <w:lang w:eastAsia="pl-PL"/>
        </w:rPr>
        <w:t>Zamawiający  wyraża  zgod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>ę na wprowadzenie zmian ww.  zapisów.</w:t>
      </w:r>
    </w:p>
    <w:p w:rsidR="001B5B5B" w:rsidRDefault="001B5B5B" w:rsidP="001B5B5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W</w:t>
      </w: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skazanie, w jakich wypadkach Zamawiającemu przysługuje wypowiedzenie umowy 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br/>
      </w:r>
      <w:r w:rsidRPr="001B5B5B"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z tytułu jej </w:t>
      </w:r>
      <w:r>
        <w:rPr>
          <w:rFonts w:eastAsia="Times New Roman" w:cs="Times New Roman"/>
          <w:b/>
          <w:i/>
          <w:color w:val="333333"/>
          <w:szCs w:val="24"/>
          <w:lang w:eastAsia="pl-PL"/>
        </w:rPr>
        <w:t xml:space="preserve">nieprzestrzegania </w:t>
      </w:r>
      <w:r w:rsidR="00112BBF">
        <w:rPr>
          <w:rFonts w:eastAsia="Times New Roman" w:cs="Times New Roman"/>
          <w:b/>
          <w:i/>
          <w:color w:val="333333"/>
          <w:szCs w:val="24"/>
          <w:lang w:eastAsia="pl-PL"/>
        </w:rPr>
        <w:t>występuje:</w:t>
      </w:r>
    </w:p>
    <w:p w:rsidR="00112BBF" w:rsidRDefault="00112BBF" w:rsidP="001B5B5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- przy odbiorze przedmiotu zamówienia w przypadku ujawnienia się wady nie nadającej się do naprawy</w:t>
      </w:r>
    </w:p>
    <w:p w:rsidR="00112BBF" w:rsidRDefault="00112BBF" w:rsidP="001B5B5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- w przypadku szkody całkowitej</w:t>
      </w:r>
    </w:p>
    <w:p w:rsidR="00112BBF" w:rsidRPr="001B5B5B" w:rsidRDefault="00112BBF" w:rsidP="001B5B5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color w:val="333333"/>
          <w:szCs w:val="24"/>
          <w:lang w:eastAsia="pl-PL"/>
        </w:rPr>
      </w:pPr>
      <w:r>
        <w:rPr>
          <w:rFonts w:eastAsia="Times New Roman" w:cs="Times New Roman"/>
          <w:b/>
          <w:i/>
          <w:color w:val="333333"/>
          <w:szCs w:val="24"/>
          <w:lang w:eastAsia="pl-PL"/>
        </w:rPr>
        <w:t>- w przypadku utraty przedmiotu zamówienia.</w:t>
      </w:r>
    </w:p>
    <w:p w:rsidR="007C422F" w:rsidRDefault="007C422F" w:rsidP="001B5B5B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color w:val="333333"/>
          <w:szCs w:val="24"/>
          <w:lang w:eastAsia="pl-PL"/>
        </w:rPr>
      </w:pPr>
    </w:p>
    <w:p w:rsidR="007C422F" w:rsidRDefault="00B4166E" w:rsidP="00B4166E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pl-PL"/>
        </w:rPr>
      </w:pPr>
      <w:r>
        <w:rPr>
          <w:rFonts w:eastAsia="Times New Roman" w:cs="Times New Roman"/>
          <w:color w:val="333333"/>
          <w:szCs w:val="24"/>
          <w:lang w:eastAsia="pl-PL"/>
        </w:rPr>
        <w:t>Jednocześnie</w:t>
      </w:r>
      <w:r w:rsidR="001B5B5B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>
        <w:rPr>
          <w:rFonts w:eastAsia="Times New Roman" w:cs="Times New Roman"/>
          <w:color w:val="333333"/>
          <w:szCs w:val="24"/>
          <w:lang w:eastAsia="pl-PL"/>
        </w:rPr>
        <w:t xml:space="preserve">informujemy, że </w:t>
      </w:r>
      <w:r w:rsidR="001B5B5B">
        <w:rPr>
          <w:rFonts w:eastAsia="Times New Roman" w:cs="Times New Roman"/>
          <w:color w:val="333333"/>
          <w:szCs w:val="24"/>
          <w:lang w:eastAsia="pl-PL"/>
        </w:rPr>
        <w:t xml:space="preserve"> </w:t>
      </w:r>
      <w:r>
        <w:rPr>
          <w:rFonts w:eastAsia="Times New Roman" w:cs="Times New Roman"/>
          <w:color w:val="333333"/>
          <w:szCs w:val="24"/>
          <w:lang w:eastAsia="pl-PL"/>
        </w:rPr>
        <w:t>po wyborze oferty zostaną zmodyfikowane wszystkie dokumenty, co do  których Zamawiający wyraził zgodę na zmiany w  zadaw</w:t>
      </w:r>
      <w:r w:rsidR="00112BBF">
        <w:rPr>
          <w:rFonts w:eastAsia="Times New Roman" w:cs="Times New Roman"/>
          <w:color w:val="333333"/>
          <w:szCs w:val="24"/>
          <w:lang w:eastAsia="pl-PL"/>
        </w:rPr>
        <w:t>anych przez Państwa  pytaniach..</w:t>
      </w:r>
    </w:p>
    <w:p w:rsidR="00CE208A" w:rsidRPr="00CE208A" w:rsidRDefault="00CE208A" w:rsidP="00CE208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E208A" w:rsidRPr="00CE208A" w:rsidRDefault="00CE208A" w:rsidP="00CE208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93599" w:rsidRPr="00CE208A" w:rsidRDefault="00CE208A" w:rsidP="00CE208A">
      <w:pPr>
        <w:spacing w:line="240" w:lineRule="auto"/>
        <w:jc w:val="both"/>
        <w:rPr>
          <w:rFonts w:cs="Times New Roman"/>
          <w:szCs w:val="24"/>
        </w:rPr>
      </w:pPr>
      <w:r w:rsidRPr="00CE208A">
        <w:rPr>
          <w:rFonts w:eastAsia="Times New Roman" w:cs="Times New Roman"/>
          <w:color w:val="808080"/>
          <w:szCs w:val="24"/>
          <w:lang w:eastAsia="pl-PL"/>
        </w:rPr>
        <w:br/>
      </w:r>
    </w:p>
    <w:sectPr w:rsidR="00D93599" w:rsidRPr="00CE208A" w:rsidSect="00D9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1C"/>
    <w:multiLevelType w:val="multilevel"/>
    <w:tmpl w:val="0A2A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E7ADF"/>
    <w:multiLevelType w:val="multilevel"/>
    <w:tmpl w:val="1DEA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C5AE1"/>
    <w:multiLevelType w:val="multilevel"/>
    <w:tmpl w:val="8B34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B0BDA"/>
    <w:multiLevelType w:val="multilevel"/>
    <w:tmpl w:val="A686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E208A"/>
    <w:rsid w:val="00112BBF"/>
    <w:rsid w:val="001B5B5B"/>
    <w:rsid w:val="004A40A4"/>
    <w:rsid w:val="004A64DF"/>
    <w:rsid w:val="005A28F9"/>
    <w:rsid w:val="00636C07"/>
    <w:rsid w:val="00723583"/>
    <w:rsid w:val="007C422F"/>
    <w:rsid w:val="00983FFD"/>
    <w:rsid w:val="00B4166E"/>
    <w:rsid w:val="00C06402"/>
    <w:rsid w:val="00CE208A"/>
    <w:rsid w:val="00D93599"/>
    <w:rsid w:val="00F90178"/>
    <w:rsid w:val="00FC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0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2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6DAB-3B0A-4CC8-87A5-6E5A6DFD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Komunalny</dc:creator>
  <cp:lastModifiedBy>Komunalny</cp:lastModifiedBy>
  <cp:revision>3</cp:revision>
  <cp:lastPrinted>2019-12-12T11:59:00Z</cp:lastPrinted>
  <dcterms:created xsi:type="dcterms:W3CDTF">2019-12-12T12:50:00Z</dcterms:created>
  <dcterms:modified xsi:type="dcterms:W3CDTF">2019-12-12T12:56:00Z</dcterms:modified>
</cp:coreProperties>
</file>