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FB" w:rsidRPr="00B32690" w:rsidRDefault="00E425FB" w:rsidP="001A42C3">
      <w:pPr>
        <w:pStyle w:val="Nagwek1"/>
        <w:spacing w:before="0" w:line="276" w:lineRule="auto"/>
        <w:jc w:val="center"/>
        <w:rPr>
          <w:rFonts w:ascii="Times New Roman" w:hAnsi="Times New Roman"/>
          <w:sz w:val="24"/>
          <w:szCs w:val="24"/>
        </w:rPr>
      </w:pPr>
    </w:p>
    <w:p w:rsidR="002713FC" w:rsidRPr="00B32690" w:rsidRDefault="002713FC" w:rsidP="002713FC"/>
    <w:p w:rsidR="00366858" w:rsidRPr="00322CA6" w:rsidRDefault="00322CA6" w:rsidP="00322CA6">
      <w:pPr>
        <w:spacing w:line="276" w:lineRule="auto"/>
        <w:rPr>
          <w:b/>
        </w:rPr>
      </w:pPr>
      <w:r w:rsidRPr="00B32690">
        <w:t>ZP.271.4.2019</w:t>
      </w:r>
    </w:p>
    <w:p w:rsidR="00366858" w:rsidRPr="00B32690" w:rsidRDefault="00366858" w:rsidP="001A42C3">
      <w:pPr>
        <w:widowControl w:val="0"/>
        <w:autoSpaceDE w:val="0"/>
        <w:autoSpaceDN w:val="0"/>
        <w:adjustRightInd w:val="0"/>
        <w:spacing w:line="276" w:lineRule="auto"/>
        <w:rPr>
          <w:color w:val="FF0000"/>
        </w:rPr>
      </w:pPr>
    </w:p>
    <w:p w:rsidR="00366858" w:rsidRPr="00B32690" w:rsidRDefault="00366858" w:rsidP="001A42C3">
      <w:pPr>
        <w:widowControl w:val="0"/>
        <w:autoSpaceDE w:val="0"/>
        <w:autoSpaceDN w:val="0"/>
        <w:adjustRightInd w:val="0"/>
        <w:spacing w:line="276" w:lineRule="auto"/>
        <w:jc w:val="center"/>
      </w:pPr>
      <w:r w:rsidRPr="00B32690">
        <w:rPr>
          <w:b/>
          <w:bCs/>
        </w:rPr>
        <w:t>SPECYFIKACJA ISTOTNYCH WARUNKÓW</w:t>
      </w:r>
      <w:r w:rsidRPr="00B32690">
        <w:t xml:space="preserve"> </w:t>
      </w:r>
      <w:r w:rsidRPr="00B32690">
        <w:rPr>
          <w:b/>
          <w:bCs/>
        </w:rPr>
        <w:t>ZAMÓWIENIA</w:t>
      </w:r>
    </w:p>
    <w:p w:rsidR="00366858" w:rsidRPr="00B32690" w:rsidRDefault="00366858" w:rsidP="001A42C3">
      <w:pPr>
        <w:widowControl w:val="0"/>
        <w:autoSpaceDE w:val="0"/>
        <w:autoSpaceDN w:val="0"/>
        <w:adjustRightInd w:val="0"/>
        <w:spacing w:line="276" w:lineRule="auto"/>
        <w:rPr>
          <w:color w:val="FF0000"/>
        </w:rPr>
      </w:pPr>
    </w:p>
    <w:p w:rsidR="00366858" w:rsidRPr="00B32690" w:rsidRDefault="00366858" w:rsidP="001A42C3">
      <w:pPr>
        <w:spacing w:line="276" w:lineRule="auto"/>
        <w:ind w:left="709" w:hanging="709"/>
        <w:jc w:val="center"/>
        <w:rPr>
          <w:bCs/>
        </w:rPr>
      </w:pPr>
      <w:r w:rsidRPr="00B32690">
        <w:rPr>
          <w:bCs/>
        </w:rPr>
        <w:t>dla</w:t>
      </w:r>
    </w:p>
    <w:p w:rsidR="00366858" w:rsidRPr="00B32690" w:rsidRDefault="00366858" w:rsidP="001A42C3">
      <w:pPr>
        <w:pStyle w:val="Nagwek8"/>
        <w:tabs>
          <w:tab w:val="left" w:pos="708"/>
        </w:tabs>
        <w:spacing w:line="276" w:lineRule="auto"/>
        <w:jc w:val="center"/>
        <w:rPr>
          <w:rFonts w:ascii="Times New Roman" w:hAnsi="Times New Roman"/>
          <w:bCs/>
          <w:sz w:val="24"/>
          <w:szCs w:val="24"/>
        </w:rPr>
      </w:pPr>
      <w:r w:rsidRPr="00B32690">
        <w:rPr>
          <w:rFonts w:ascii="Times New Roman" w:hAnsi="Times New Roman"/>
          <w:bCs/>
          <w:sz w:val="24"/>
          <w:szCs w:val="24"/>
        </w:rPr>
        <w:t>PRZETARGU NIEOGRANICZONEGO</w:t>
      </w:r>
    </w:p>
    <w:p w:rsidR="00366858" w:rsidRPr="00B32690" w:rsidRDefault="00366858" w:rsidP="001A42C3">
      <w:pPr>
        <w:spacing w:line="276" w:lineRule="auto"/>
        <w:ind w:left="709" w:hanging="709"/>
        <w:jc w:val="center"/>
        <w:rPr>
          <w:bCs/>
        </w:rPr>
      </w:pPr>
      <w:r w:rsidRPr="00B32690">
        <w:rPr>
          <w:bCs/>
        </w:rPr>
        <w:t>(o wartości poniżej kwot określonych na podstawie art. 11 ust.</w:t>
      </w:r>
      <w:r w:rsidR="00EA63FE" w:rsidRPr="00B32690">
        <w:rPr>
          <w:bCs/>
        </w:rPr>
        <w:t xml:space="preserve"> </w:t>
      </w:r>
      <w:r w:rsidRPr="00B32690">
        <w:rPr>
          <w:bCs/>
        </w:rPr>
        <w:t>8)</w:t>
      </w:r>
    </w:p>
    <w:p w:rsidR="00366858" w:rsidRPr="00B32690" w:rsidRDefault="00366858" w:rsidP="001A42C3">
      <w:pPr>
        <w:widowControl w:val="0"/>
        <w:autoSpaceDE w:val="0"/>
        <w:autoSpaceDN w:val="0"/>
        <w:adjustRightInd w:val="0"/>
        <w:spacing w:line="276" w:lineRule="auto"/>
        <w:rPr>
          <w:color w:val="FF0000"/>
        </w:rPr>
      </w:pPr>
    </w:p>
    <w:p w:rsidR="00366858" w:rsidRPr="00B32690" w:rsidRDefault="00366858" w:rsidP="001A42C3">
      <w:pPr>
        <w:widowControl w:val="0"/>
        <w:autoSpaceDE w:val="0"/>
        <w:autoSpaceDN w:val="0"/>
        <w:adjustRightInd w:val="0"/>
        <w:spacing w:line="276" w:lineRule="auto"/>
        <w:rPr>
          <w:color w:val="FF0000"/>
        </w:rPr>
      </w:pPr>
    </w:p>
    <w:p w:rsidR="00366858" w:rsidRPr="00322CA6" w:rsidRDefault="00366858" w:rsidP="001A42C3">
      <w:pPr>
        <w:widowControl w:val="0"/>
        <w:autoSpaceDE w:val="0"/>
        <w:autoSpaceDN w:val="0"/>
        <w:adjustRightInd w:val="0"/>
        <w:spacing w:line="276" w:lineRule="auto"/>
        <w:jc w:val="center"/>
        <w:rPr>
          <w:i/>
          <w:color w:val="FF0000"/>
        </w:rPr>
      </w:pPr>
    </w:p>
    <w:p w:rsidR="003957EF" w:rsidRPr="00322CA6" w:rsidRDefault="003957EF" w:rsidP="001A42C3">
      <w:pPr>
        <w:widowControl w:val="0"/>
        <w:autoSpaceDE w:val="0"/>
        <w:autoSpaceDN w:val="0"/>
        <w:adjustRightInd w:val="0"/>
        <w:spacing w:line="276" w:lineRule="auto"/>
        <w:jc w:val="center"/>
        <w:rPr>
          <w:b/>
          <w:i/>
        </w:rPr>
      </w:pPr>
      <w:r w:rsidRPr="00322CA6">
        <w:rPr>
          <w:b/>
          <w:i/>
        </w:rPr>
        <w:t>Dostawa pomocy dydaktycznych</w:t>
      </w:r>
      <w:r w:rsidR="00543124" w:rsidRPr="00322CA6">
        <w:rPr>
          <w:b/>
          <w:i/>
        </w:rPr>
        <w:t xml:space="preserve"> w ramach projektu </w:t>
      </w:r>
    </w:p>
    <w:p w:rsidR="00602C3B" w:rsidRPr="00322CA6" w:rsidRDefault="00543124" w:rsidP="001A42C3">
      <w:pPr>
        <w:widowControl w:val="0"/>
        <w:autoSpaceDE w:val="0"/>
        <w:autoSpaceDN w:val="0"/>
        <w:adjustRightInd w:val="0"/>
        <w:spacing w:line="276" w:lineRule="auto"/>
        <w:jc w:val="center"/>
        <w:rPr>
          <w:b/>
          <w:i/>
        </w:rPr>
      </w:pPr>
      <w:r w:rsidRPr="00322CA6">
        <w:rPr>
          <w:b/>
          <w:i/>
        </w:rPr>
        <w:t>„</w:t>
      </w:r>
      <w:r w:rsidR="003237BF" w:rsidRPr="00322CA6">
        <w:rPr>
          <w:b/>
          <w:i/>
        </w:rPr>
        <w:t>Kompetencje kluczowe przyszłością</w:t>
      </w:r>
      <w:r w:rsidRPr="00322CA6">
        <w:rPr>
          <w:b/>
          <w:i/>
        </w:rPr>
        <w:t>”</w:t>
      </w:r>
    </w:p>
    <w:p w:rsidR="00366858" w:rsidRPr="00B32690" w:rsidRDefault="00366858" w:rsidP="001A42C3">
      <w:pPr>
        <w:autoSpaceDE w:val="0"/>
        <w:autoSpaceDN w:val="0"/>
        <w:adjustRightInd w:val="0"/>
        <w:spacing w:line="276" w:lineRule="auto"/>
        <w:jc w:val="right"/>
        <w:rPr>
          <w:b/>
        </w:rPr>
      </w:pPr>
    </w:p>
    <w:p w:rsidR="00602C3B" w:rsidRPr="00B32690" w:rsidRDefault="00602C3B" w:rsidP="001A42C3">
      <w:pPr>
        <w:autoSpaceDE w:val="0"/>
        <w:autoSpaceDN w:val="0"/>
        <w:adjustRightInd w:val="0"/>
        <w:spacing w:line="276" w:lineRule="auto"/>
        <w:jc w:val="right"/>
        <w:rPr>
          <w:b/>
        </w:rPr>
      </w:pPr>
    </w:p>
    <w:p w:rsidR="00602C3B" w:rsidRPr="00B32690" w:rsidRDefault="00602C3B" w:rsidP="001A42C3">
      <w:pPr>
        <w:autoSpaceDE w:val="0"/>
        <w:autoSpaceDN w:val="0"/>
        <w:adjustRightInd w:val="0"/>
        <w:spacing w:line="276" w:lineRule="auto"/>
        <w:jc w:val="right"/>
        <w:rPr>
          <w:b/>
        </w:rPr>
      </w:pPr>
    </w:p>
    <w:p w:rsidR="00EC1264" w:rsidRPr="00B32690" w:rsidRDefault="00EC1264" w:rsidP="001A42C3">
      <w:pPr>
        <w:widowControl w:val="0"/>
        <w:overflowPunct w:val="0"/>
        <w:autoSpaceDE w:val="0"/>
        <w:autoSpaceDN w:val="0"/>
        <w:adjustRightInd w:val="0"/>
        <w:spacing w:line="276" w:lineRule="auto"/>
        <w:jc w:val="both"/>
        <w:rPr>
          <w:bCs/>
        </w:rPr>
      </w:pPr>
      <w:r w:rsidRPr="00B32690">
        <w:rPr>
          <w:bCs/>
        </w:rPr>
        <w:t>Projekt współfinansowany ze środków Unii Europejskiej w ramach Europejskiego Funduszu Społecznego –Regionalny Program Operacyjny Województwa Kujawsko-Pomorskiego</w:t>
      </w:r>
      <w:r w:rsidR="00B32690">
        <w:rPr>
          <w:bCs/>
        </w:rPr>
        <w:br/>
      </w:r>
      <w:r w:rsidRPr="00B32690">
        <w:rPr>
          <w:bCs/>
        </w:rPr>
        <w:t xml:space="preserve"> na lata 2014-2020, Poddziałanie 10.02.02 Kształcenie ogólne.</w:t>
      </w:r>
    </w:p>
    <w:p w:rsidR="00366858" w:rsidRPr="00B32690" w:rsidRDefault="00366858" w:rsidP="001A42C3">
      <w:pPr>
        <w:autoSpaceDE w:val="0"/>
        <w:autoSpaceDN w:val="0"/>
        <w:adjustRightInd w:val="0"/>
        <w:spacing w:line="276" w:lineRule="auto"/>
        <w:jc w:val="right"/>
        <w:rPr>
          <w:color w:val="FF0000"/>
        </w:rPr>
      </w:pPr>
    </w:p>
    <w:p w:rsidR="00366858" w:rsidRPr="00B32690" w:rsidRDefault="00366858" w:rsidP="001A42C3">
      <w:pPr>
        <w:autoSpaceDE w:val="0"/>
        <w:autoSpaceDN w:val="0"/>
        <w:adjustRightInd w:val="0"/>
        <w:spacing w:line="276" w:lineRule="auto"/>
        <w:jc w:val="right"/>
        <w:rPr>
          <w:color w:val="000000"/>
        </w:rPr>
      </w:pPr>
    </w:p>
    <w:p w:rsidR="00404A05" w:rsidRPr="00B32690" w:rsidRDefault="00404A05" w:rsidP="001A42C3">
      <w:pPr>
        <w:spacing w:line="276" w:lineRule="auto"/>
        <w:jc w:val="both"/>
      </w:pPr>
    </w:p>
    <w:p w:rsidR="00404A05" w:rsidRPr="00B32690" w:rsidRDefault="00404A05" w:rsidP="001A42C3">
      <w:pPr>
        <w:spacing w:line="276" w:lineRule="auto"/>
        <w:jc w:val="both"/>
      </w:pPr>
    </w:p>
    <w:p w:rsidR="00404A05" w:rsidRPr="00B32690" w:rsidRDefault="00404A05" w:rsidP="001A42C3">
      <w:pPr>
        <w:spacing w:line="276" w:lineRule="auto"/>
        <w:jc w:val="both"/>
      </w:pPr>
    </w:p>
    <w:p w:rsidR="00366858" w:rsidRPr="00B32690" w:rsidRDefault="00366858" w:rsidP="001A42C3">
      <w:pPr>
        <w:spacing w:line="276" w:lineRule="auto"/>
        <w:jc w:val="both"/>
      </w:pPr>
    </w:p>
    <w:p w:rsidR="00EC1264" w:rsidRPr="00B32690" w:rsidRDefault="00EC1264" w:rsidP="001A42C3">
      <w:pPr>
        <w:spacing w:line="276" w:lineRule="auto"/>
        <w:jc w:val="both"/>
      </w:pPr>
    </w:p>
    <w:p w:rsidR="00EC1264" w:rsidRPr="00B32690" w:rsidRDefault="00EC1264" w:rsidP="001A42C3">
      <w:pPr>
        <w:spacing w:line="276" w:lineRule="auto"/>
        <w:jc w:val="both"/>
      </w:pPr>
    </w:p>
    <w:p w:rsidR="00EC1264" w:rsidRPr="00B32690" w:rsidRDefault="00EC1264" w:rsidP="001A42C3">
      <w:pPr>
        <w:spacing w:line="276" w:lineRule="auto"/>
        <w:jc w:val="both"/>
      </w:pPr>
    </w:p>
    <w:p w:rsidR="00EC1264" w:rsidRPr="00B32690" w:rsidRDefault="00EC1264" w:rsidP="001A42C3">
      <w:pPr>
        <w:spacing w:line="276" w:lineRule="auto"/>
        <w:jc w:val="both"/>
      </w:pPr>
    </w:p>
    <w:p w:rsidR="00EC1264" w:rsidRPr="00B32690" w:rsidRDefault="00EC1264" w:rsidP="001A42C3">
      <w:pPr>
        <w:spacing w:line="276" w:lineRule="auto"/>
        <w:jc w:val="both"/>
      </w:pPr>
    </w:p>
    <w:p w:rsidR="00EC1264" w:rsidRPr="00B32690" w:rsidRDefault="0009126E" w:rsidP="001A42C3">
      <w:pPr>
        <w:spacing w:line="276" w:lineRule="auto"/>
        <w:jc w:val="both"/>
      </w:pPr>
      <w:r w:rsidRPr="00B32690">
        <w:br w:type="column"/>
      </w:r>
    </w:p>
    <w:p w:rsidR="00366858" w:rsidRPr="00B32690" w:rsidRDefault="00366858" w:rsidP="001A42C3">
      <w:pPr>
        <w:pStyle w:val="Tekstpodstawowy"/>
        <w:numPr>
          <w:ilvl w:val="0"/>
          <w:numId w:val="18"/>
        </w:numPr>
        <w:tabs>
          <w:tab w:val="clear" w:pos="3010"/>
          <w:tab w:val="left" w:pos="567"/>
        </w:tabs>
        <w:spacing w:after="0"/>
        <w:ind w:hanging="720"/>
        <w:jc w:val="left"/>
        <w:rPr>
          <w:rFonts w:ascii="Times New Roman" w:hAnsi="Times New Roman"/>
          <w:b/>
          <w:bCs/>
          <w:sz w:val="24"/>
        </w:rPr>
      </w:pPr>
      <w:r w:rsidRPr="00B32690">
        <w:rPr>
          <w:rFonts w:ascii="Times New Roman" w:hAnsi="Times New Roman"/>
          <w:b/>
          <w:bCs/>
          <w:sz w:val="24"/>
        </w:rPr>
        <w:t>NAZWA ORAZ ADRES ZAMAWIAJĄCEGO</w:t>
      </w:r>
    </w:p>
    <w:p w:rsidR="002E030C" w:rsidRPr="00B32690" w:rsidRDefault="002E030C" w:rsidP="001A42C3">
      <w:pPr>
        <w:widowControl w:val="0"/>
        <w:overflowPunct w:val="0"/>
        <w:autoSpaceDE w:val="0"/>
        <w:autoSpaceDN w:val="0"/>
        <w:adjustRightInd w:val="0"/>
        <w:spacing w:line="276" w:lineRule="auto"/>
        <w:jc w:val="both"/>
      </w:pPr>
      <w:r w:rsidRPr="00B32690">
        <w:t>Gmin</w:t>
      </w:r>
      <w:r w:rsidR="00C16DFF" w:rsidRPr="00B32690">
        <w:t>a</w:t>
      </w:r>
      <w:r w:rsidRPr="00B32690">
        <w:t xml:space="preserve"> Bobrowniki</w:t>
      </w:r>
    </w:p>
    <w:p w:rsidR="002E030C" w:rsidRPr="00B32690" w:rsidRDefault="002E030C" w:rsidP="001A42C3">
      <w:pPr>
        <w:widowControl w:val="0"/>
        <w:overflowPunct w:val="0"/>
        <w:autoSpaceDE w:val="0"/>
        <w:autoSpaceDN w:val="0"/>
        <w:adjustRightInd w:val="0"/>
        <w:spacing w:line="276" w:lineRule="auto"/>
        <w:jc w:val="both"/>
      </w:pPr>
      <w:r w:rsidRPr="00B32690">
        <w:t>ul. Nieszawska 10, 87-617 Bobrowniki</w:t>
      </w:r>
    </w:p>
    <w:p w:rsidR="002E030C" w:rsidRPr="00B32690" w:rsidRDefault="002E030C" w:rsidP="001A42C3">
      <w:pPr>
        <w:widowControl w:val="0"/>
        <w:overflowPunct w:val="0"/>
        <w:autoSpaceDE w:val="0"/>
        <w:autoSpaceDN w:val="0"/>
        <w:adjustRightInd w:val="0"/>
        <w:spacing w:line="276" w:lineRule="auto"/>
        <w:jc w:val="both"/>
      </w:pPr>
      <w:r w:rsidRPr="00B32690">
        <w:t>NIP: 4660344759, REGON: 910866519</w:t>
      </w:r>
    </w:p>
    <w:p w:rsidR="00C16DFF" w:rsidRPr="00B32690" w:rsidRDefault="00C16DFF" w:rsidP="001A42C3">
      <w:pPr>
        <w:widowControl w:val="0"/>
        <w:overflowPunct w:val="0"/>
        <w:autoSpaceDE w:val="0"/>
        <w:autoSpaceDN w:val="0"/>
        <w:adjustRightInd w:val="0"/>
        <w:spacing w:line="276" w:lineRule="auto"/>
        <w:jc w:val="both"/>
      </w:pPr>
      <w:r w:rsidRPr="00B32690">
        <w:t>e-mail: projekty@ugbobrowniki.pl</w:t>
      </w:r>
    </w:p>
    <w:p w:rsidR="002E030C" w:rsidRPr="00B32690" w:rsidRDefault="002E030C" w:rsidP="001A42C3">
      <w:pPr>
        <w:widowControl w:val="0"/>
        <w:overflowPunct w:val="0"/>
        <w:autoSpaceDE w:val="0"/>
        <w:autoSpaceDN w:val="0"/>
        <w:adjustRightInd w:val="0"/>
        <w:spacing w:line="276" w:lineRule="auto"/>
        <w:jc w:val="both"/>
      </w:pPr>
    </w:p>
    <w:p w:rsidR="00366858" w:rsidRPr="00B32690" w:rsidRDefault="00366858" w:rsidP="001A42C3">
      <w:pPr>
        <w:widowControl w:val="0"/>
        <w:numPr>
          <w:ilvl w:val="0"/>
          <w:numId w:val="18"/>
        </w:numPr>
        <w:overflowPunct w:val="0"/>
        <w:autoSpaceDE w:val="0"/>
        <w:autoSpaceDN w:val="0"/>
        <w:adjustRightInd w:val="0"/>
        <w:spacing w:line="276" w:lineRule="auto"/>
        <w:ind w:left="567" w:hanging="567"/>
        <w:jc w:val="both"/>
        <w:rPr>
          <w:b/>
          <w:bCs/>
        </w:rPr>
      </w:pPr>
      <w:r w:rsidRPr="00B32690">
        <w:rPr>
          <w:b/>
          <w:bCs/>
        </w:rPr>
        <w:t>OZNACZENIE POSTĘPOWANIA</w:t>
      </w:r>
    </w:p>
    <w:p w:rsidR="00366858" w:rsidRPr="00B32690" w:rsidRDefault="00366858" w:rsidP="001A42C3">
      <w:pPr>
        <w:spacing w:line="276" w:lineRule="auto"/>
        <w:rPr>
          <w:b/>
        </w:rPr>
      </w:pPr>
      <w:r w:rsidRPr="00B32690">
        <w:rPr>
          <w:color w:val="000000"/>
        </w:rPr>
        <w:t xml:space="preserve">Postępowanie, którego dotyczy niniejszy dokument </w:t>
      </w:r>
      <w:r w:rsidRPr="00B32690">
        <w:t xml:space="preserve">oznaczone jest znakiem: </w:t>
      </w:r>
      <w:r w:rsidR="00B32690" w:rsidRPr="00B32690">
        <w:t>ZP.271.4.2019</w:t>
      </w:r>
    </w:p>
    <w:p w:rsidR="00366858" w:rsidRPr="00B32690" w:rsidRDefault="00366858" w:rsidP="001A42C3">
      <w:pPr>
        <w:pStyle w:val="Tekstpodstawowy"/>
        <w:spacing w:after="0"/>
        <w:rPr>
          <w:rFonts w:ascii="Times New Roman" w:hAnsi="Times New Roman"/>
          <w:color w:val="auto"/>
          <w:sz w:val="24"/>
        </w:rPr>
      </w:pPr>
      <w:r w:rsidRPr="00B32690">
        <w:rPr>
          <w:rFonts w:ascii="Times New Roman" w:hAnsi="Times New Roman"/>
          <w:color w:val="auto"/>
          <w:sz w:val="24"/>
        </w:rPr>
        <w:t>Wykonawcy winni we wszelkich kontaktach z Zamawiającym powoływać się na wyżej podane oznaczenie.</w:t>
      </w:r>
    </w:p>
    <w:p w:rsidR="00366858" w:rsidRPr="00B32690" w:rsidRDefault="00366858" w:rsidP="001A42C3">
      <w:pPr>
        <w:pStyle w:val="Tekstpodstawowy"/>
        <w:spacing w:after="0"/>
        <w:rPr>
          <w:rFonts w:ascii="Times New Roman" w:hAnsi="Times New Roman"/>
          <w:color w:val="auto"/>
          <w:sz w:val="24"/>
        </w:rPr>
      </w:pPr>
    </w:p>
    <w:p w:rsidR="00FC4DE1" w:rsidRPr="00B32690" w:rsidRDefault="00366858" w:rsidP="001A42C3">
      <w:pPr>
        <w:widowControl w:val="0"/>
        <w:numPr>
          <w:ilvl w:val="0"/>
          <w:numId w:val="1"/>
        </w:numPr>
        <w:tabs>
          <w:tab w:val="clear" w:pos="360"/>
          <w:tab w:val="num" w:pos="567"/>
        </w:tabs>
        <w:overflowPunct w:val="0"/>
        <w:autoSpaceDE w:val="0"/>
        <w:autoSpaceDN w:val="0"/>
        <w:adjustRightInd w:val="0"/>
        <w:spacing w:line="276" w:lineRule="auto"/>
        <w:jc w:val="both"/>
        <w:rPr>
          <w:b/>
          <w:bCs/>
        </w:rPr>
      </w:pPr>
      <w:r w:rsidRPr="00B32690">
        <w:rPr>
          <w:b/>
          <w:bCs/>
        </w:rPr>
        <w:t>TRYB POSTĘPOWANIA</w:t>
      </w:r>
    </w:p>
    <w:p w:rsidR="00366858" w:rsidRPr="00B32690" w:rsidRDefault="00366858" w:rsidP="001A42C3">
      <w:pPr>
        <w:widowControl w:val="0"/>
        <w:numPr>
          <w:ilvl w:val="1"/>
          <w:numId w:val="1"/>
        </w:numPr>
        <w:tabs>
          <w:tab w:val="clear" w:pos="721"/>
        </w:tabs>
        <w:overflowPunct w:val="0"/>
        <w:autoSpaceDE w:val="0"/>
        <w:autoSpaceDN w:val="0"/>
        <w:adjustRightInd w:val="0"/>
        <w:spacing w:line="276" w:lineRule="auto"/>
        <w:ind w:left="567" w:hanging="567"/>
        <w:jc w:val="both"/>
      </w:pPr>
      <w:r w:rsidRPr="00B32690">
        <w:t>Postępowanie o udzielenie zamówienia prowadzone jest w try</w:t>
      </w:r>
      <w:r w:rsidR="00626B96">
        <w:t xml:space="preserve">bie przetargu nieograniczonego </w:t>
      </w:r>
      <w:r w:rsidRPr="00B32690">
        <w:t xml:space="preserve">z zachowaniem zasad określonych przepisami ustawy z dnia 29 stycznia 2004 r. – Prawo zamówień publicznych (tekst jedn. Dz.U. z </w:t>
      </w:r>
      <w:r w:rsidR="006643DA" w:rsidRPr="00B32690">
        <w:t>201</w:t>
      </w:r>
      <w:r w:rsidR="00004581" w:rsidRPr="00B32690">
        <w:t>8</w:t>
      </w:r>
      <w:r w:rsidR="006643DA" w:rsidRPr="00B32690">
        <w:t xml:space="preserve"> r. poz. 1</w:t>
      </w:r>
      <w:r w:rsidR="00004581" w:rsidRPr="00B32690">
        <w:t>986</w:t>
      </w:r>
      <w:r w:rsidR="00EC1264" w:rsidRPr="00B32690">
        <w:t xml:space="preserve"> ze zm</w:t>
      </w:r>
      <w:r w:rsidR="00AC43F8" w:rsidRPr="00B32690">
        <w:t>.</w:t>
      </w:r>
      <w:r w:rsidRPr="00B32690">
        <w:t>).</w:t>
      </w:r>
    </w:p>
    <w:p w:rsidR="00366858" w:rsidRPr="00B32690" w:rsidRDefault="00366858" w:rsidP="001A42C3">
      <w:pPr>
        <w:widowControl w:val="0"/>
        <w:numPr>
          <w:ilvl w:val="1"/>
          <w:numId w:val="1"/>
        </w:numPr>
        <w:tabs>
          <w:tab w:val="clear" w:pos="721"/>
          <w:tab w:val="num" w:pos="567"/>
        </w:tabs>
        <w:overflowPunct w:val="0"/>
        <w:autoSpaceDE w:val="0"/>
        <w:autoSpaceDN w:val="0"/>
        <w:adjustRightInd w:val="0"/>
        <w:spacing w:line="276" w:lineRule="auto"/>
        <w:ind w:left="540" w:hanging="539"/>
        <w:jc w:val="both"/>
      </w:pPr>
      <w:r w:rsidRPr="00B32690">
        <w:t>Ilekroć w niniejszej Specyfikacji Istotnych Warunków Zamówienia zastosowane jest pojęcie „ustawa”</w:t>
      </w:r>
      <w:r w:rsidR="00EA63FE" w:rsidRPr="00B32690">
        <w:t xml:space="preserve"> lub „ustawa Pzp”</w:t>
      </w:r>
      <w:r w:rsidRPr="00B32690">
        <w:t>, należy przez to rozumieć ustawę Prawo zamówień publicznych, o której mowa w pkt. 3.1.</w:t>
      </w:r>
    </w:p>
    <w:p w:rsidR="00366858" w:rsidRPr="00B32690" w:rsidRDefault="00366858" w:rsidP="001A42C3">
      <w:pPr>
        <w:widowControl w:val="0"/>
        <w:autoSpaceDE w:val="0"/>
        <w:autoSpaceDN w:val="0"/>
        <w:adjustRightInd w:val="0"/>
        <w:spacing w:line="276" w:lineRule="auto"/>
      </w:pPr>
    </w:p>
    <w:p w:rsidR="00366858" w:rsidRPr="00B32690" w:rsidRDefault="00366858" w:rsidP="001A42C3">
      <w:pPr>
        <w:widowControl w:val="0"/>
        <w:numPr>
          <w:ilvl w:val="0"/>
          <w:numId w:val="1"/>
        </w:numPr>
        <w:overflowPunct w:val="0"/>
        <w:autoSpaceDE w:val="0"/>
        <w:autoSpaceDN w:val="0"/>
        <w:adjustRightInd w:val="0"/>
        <w:spacing w:line="276" w:lineRule="auto"/>
        <w:jc w:val="both"/>
        <w:rPr>
          <w:b/>
          <w:bCs/>
        </w:rPr>
      </w:pPr>
      <w:r w:rsidRPr="00B32690">
        <w:rPr>
          <w:b/>
          <w:bCs/>
        </w:rPr>
        <w:t xml:space="preserve">OPIS PRZEDMIOTU ZAMÓWIENIA </w:t>
      </w:r>
    </w:p>
    <w:p w:rsidR="008A5AC6" w:rsidRPr="00B32690" w:rsidRDefault="00C94F3A" w:rsidP="001A42C3">
      <w:pPr>
        <w:widowControl w:val="0"/>
        <w:overflowPunct w:val="0"/>
        <w:autoSpaceDE w:val="0"/>
        <w:autoSpaceDN w:val="0"/>
        <w:adjustRightInd w:val="0"/>
        <w:spacing w:line="276" w:lineRule="auto"/>
        <w:jc w:val="both"/>
        <w:rPr>
          <w:bCs/>
        </w:rPr>
      </w:pPr>
      <w:r w:rsidRPr="00B32690">
        <w:rPr>
          <w:bCs/>
        </w:rPr>
        <w:t xml:space="preserve">4.1. </w:t>
      </w:r>
      <w:r w:rsidR="00EC5346" w:rsidRPr="00B32690">
        <w:rPr>
          <w:bCs/>
        </w:rPr>
        <w:t>Przedmiotem niniejszej umowy jest</w:t>
      </w:r>
      <w:r w:rsidR="008A5AC6" w:rsidRPr="00B32690">
        <w:rPr>
          <w:bCs/>
        </w:rPr>
        <w:t xml:space="preserve"> dostawa </w:t>
      </w:r>
      <w:r w:rsidR="00450D87" w:rsidRPr="00B32690">
        <w:rPr>
          <w:bCs/>
        </w:rPr>
        <w:t>pomocy dydaktycznych w ramach projektu „</w:t>
      </w:r>
      <w:r w:rsidR="00004581" w:rsidRPr="00B32690">
        <w:rPr>
          <w:bCs/>
        </w:rPr>
        <w:t>Kompetencje kluczowe przyszłością</w:t>
      </w:r>
      <w:r w:rsidR="008A5AC6" w:rsidRPr="00B32690">
        <w:rPr>
          <w:bCs/>
        </w:rPr>
        <w:t>” współfinansowanego ze środków Unii Europejskiej w ramach Europejskiego Funduszu Społecznego –</w:t>
      </w:r>
      <w:r w:rsidR="00004581" w:rsidRPr="00B32690">
        <w:rPr>
          <w:bCs/>
        </w:rPr>
        <w:t xml:space="preserve"> </w:t>
      </w:r>
      <w:r w:rsidR="00450D87" w:rsidRPr="00B32690">
        <w:rPr>
          <w:bCs/>
        </w:rPr>
        <w:t xml:space="preserve">Regionalny </w:t>
      </w:r>
      <w:r w:rsidR="008A5AC6" w:rsidRPr="00B32690">
        <w:rPr>
          <w:bCs/>
        </w:rPr>
        <w:t>Program Operacyjny</w:t>
      </w:r>
      <w:r w:rsidR="00C00EE2" w:rsidRPr="00B32690">
        <w:rPr>
          <w:bCs/>
        </w:rPr>
        <w:t xml:space="preserve"> Województwa Kujawsko-Pomorskiego</w:t>
      </w:r>
      <w:r w:rsidR="008A5AC6" w:rsidRPr="00B32690">
        <w:rPr>
          <w:bCs/>
        </w:rPr>
        <w:t xml:space="preserve"> na lata 2014-2020, </w:t>
      </w:r>
      <w:r w:rsidR="00450D87" w:rsidRPr="00B32690">
        <w:rPr>
          <w:bCs/>
        </w:rPr>
        <w:t xml:space="preserve">Poddziałanie </w:t>
      </w:r>
      <w:r w:rsidR="00C00EE2" w:rsidRPr="00B32690">
        <w:rPr>
          <w:bCs/>
        </w:rPr>
        <w:t>10.02.02 Kształcenie ogólne</w:t>
      </w:r>
      <w:r w:rsidR="008A5AC6" w:rsidRPr="00B32690">
        <w:rPr>
          <w:bCs/>
        </w:rPr>
        <w:t>.</w:t>
      </w:r>
    </w:p>
    <w:p w:rsidR="00450D87" w:rsidRPr="00B32690" w:rsidRDefault="00C00EE2" w:rsidP="001A42C3">
      <w:pPr>
        <w:widowControl w:val="0"/>
        <w:overflowPunct w:val="0"/>
        <w:autoSpaceDE w:val="0"/>
        <w:autoSpaceDN w:val="0"/>
        <w:adjustRightInd w:val="0"/>
        <w:spacing w:line="276" w:lineRule="auto"/>
        <w:jc w:val="both"/>
        <w:rPr>
          <w:bCs/>
        </w:rPr>
      </w:pPr>
      <w:r w:rsidRPr="00B32690">
        <w:rPr>
          <w:bCs/>
        </w:rPr>
        <w:t>4.</w:t>
      </w:r>
      <w:r w:rsidR="00450D87" w:rsidRPr="00B32690">
        <w:rPr>
          <w:bCs/>
        </w:rPr>
        <w:t xml:space="preserve">2. </w:t>
      </w:r>
      <w:r w:rsidR="00450D87" w:rsidRPr="00B32690">
        <w:rPr>
          <w:bCs/>
          <w:u w:val="single"/>
        </w:rPr>
        <w:t>Szczegółowy opis przedmiotu zamówienia zawiera załącznik nr 1 do SIWZ</w:t>
      </w:r>
      <w:r w:rsidR="00450D87" w:rsidRPr="00B32690">
        <w:rPr>
          <w:bCs/>
        </w:rPr>
        <w:t>.</w:t>
      </w:r>
    </w:p>
    <w:p w:rsidR="00C00EE2" w:rsidRPr="00B32690" w:rsidRDefault="00C00EE2" w:rsidP="001A42C3">
      <w:pPr>
        <w:spacing w:line="276" w:lineRule="auto"/>
        <w:ind w:left="720"/>
      </w:pPr>
      <w:r w:rsidRPr="00B32690">
        <w:rPr>
          <w:bCs/>
        </w:rPr>
        <w:t xml:space="preserve">Nomenklatura według Wspólnego Słownika Zamówień (CPV): </w:t>
      </w:r>
      <w:r w:rsidR="00260D23" w:rsidRPr="00B32690">
        <w:rPr>
          <w:rStyle w:val="Pogrubienie"/>
        </w:rPr>
        <w:t>39162100-6</w:t>
      </w:r>
    </w:p>
    <w:p w:rsidR="00C00EE2" w:rsidRPr="00B32690" w:rsidRDefault="00C00EE2" w:rsidP="001A42C3">
      <w:pPr>
        <w:pStyle w:val="pkt"/>
        <w:autoSpaceDE/>
        <w:autoSpaceDN/>
        <w:spacing w:before="0" w:after="0" w:line="276" w:lineRule="auto"/>
        <w:ind w:left="0" w:firstLine="0"/>
        <w:rPr>
          <w:rFonts w:ascii="Times New Roman"/>
          <w:b/>
          <w:color w:val="000000"/>
          <w:sz w:val="24"/>
          <w:szCs w:val="24"/>
        </w:rPr>
      </w:pPr>
    </w:p>
    <w:p w:rsidR="00CF31E5" w:rsidRPr="00B32690" w:rsidRDefault="00C94F3A" w:rsidP="001A42C3">
      <w:pPr>
        <w:pStyle w:val="pkt"/>
        <w:autoSpaceDE/>
        <w:autoSpaceDN/>
        <w:spacing w:before="0" w:after="0" w:line="276" w:lineRule="auto"/>
        <w:ind w:left="0" w:firstLine="0"/>
        <w:rPr>
          <w:rFonts w:ascii="Times New Roman"/>
          <w:b/>
          <w:color w:val="000000"/>
          <w:sz w:val="24"/>
          <w:szCs w:val="24"/>
        </w:rPr>
      </w:pPr>
      <w:r w:rsidRPr="00B32690">
        <w:rPr>
          <w:rFonts w:ascii="Times New Roman"/>
          <w:b/>
          <w:color w:val="000000"/>
          <w:sz w:val="24"/>
          <w:szCs w:val="24"/>
        </w:rPr>
        <w:t xml:space="preserve">4.2 </w:t>
      </w:r>
      <w:r w:rsidR="00EC5346" w:rsidRPr="00B32690">
        <w:rPr>
          <w:rFonts w:ascii="Times New Roman"/>
          <w:b/>
          <w:color w:val="000000"/>
          <w:sz w:val="24"/>
          <w:szCs w:val="24"/>
        </w:rPr>
        <w:t xml:space="preserve">Wymagania </w:t>
      </w:r>
      <w:r w:rsidR="00891EC6" w:rsidRPr="00B32690">
        <w:rPr>
          <w:rFonts w:ascii="Times New Roman"/>
          <w:b/>
          <w:color w:val="000000"/>
          <w:sz w:val="24"/>
          <w:szCs w:val="24"/>
        </w:rPr>
        <w:t>dotyczące realizacji przedmiotu zamówienia</w:t>
      </w:r>
      <w:r w:rsidR="00CF31E5" w:rsidRPr="00B32690">
        <w:rPr>
          <w:rFonts w:ascii="Times New Roman"/>
          <w:b/>
          <w:color w:val="000000"/>
          <w:sz w:val="24"/>
          <w:szCs w:val="24"/>
        </w:rPr>
        <w:t>:</w:t>
      </w:r>
    </w:p>
    <w:p w:rsidR="00FC4DE1" w:rsidRPr="00B32690" w:rsidRDefault="00CF31E5"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Wykonawca jest zobowiązany, do wykonania z należytą starannością wszelkich czynności niezbędnych dla zrealizowania przedmiotu umowy.</w:t>
      </w:r>
    </w:p>
    <w:p w:rsidR="00194B14" w:rsidRPr="00B32690" w:rsidRDefault="00194B14"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 xml:space="preserve">Miejscem dostawy </w:t>
      </w:r>
      <w:r w:rsidR="004B6182" w:rsidRPr="00B32690">
        <w:rPr>
          <w:rFonts w:ascii="Times New Roman"/>
          <w:color w:val="000000"/>
          <w:sz w:val="24"/>
          <w:szCs w:val="24"/>
        </w:rPr>
        <w:t xml:space="preserve">jest Szkoła </w:t>
      </w:r>
      <w:r w:rsidR="009F5A9A" w:rsidRPr="00B32690">
        <w:rPr>
          <w:rFonts w:ascii="Times New Roman"/>
          <w:color w:val="000000"/>
          <w:sz w:val="24"/>
          <w:szCs w:val="24"/>
        </w:rPr>
        <w:t xml:space="preserve">Podstawowa im. Karola Wojtyły w Bobrownikach, </w:t>
      </w:r>
      <w:r w:rsidR="00626B96">
        <w:rPr>
          <w:rFonts w:ascii="Times New Roman"/>
          <w:color w:val="000000"/>
          <w:sz w:val="24"/>
          <w:szCs w:val="24"/>
        </w:rPr>
        <w:br/>
        <w:t>ul. Wyzwolenia 16</w:t>
      </w:r>
      <w:r w:rsidR="009F5A9A" w:rsidRPr="00B32690">
        <w:rPr>
          <w:rFonts w:ascii="Times New Roman"/>
          <w:color w:val="000000"/>
          <w:sz w:val="24"/>
          <w:szCs w:val="24"/>
        </w:rPr>
        <w:t xml:space="preserve"> 87-617 Bobrowniki</w:t>
      </w:r>
      <w:r w:rsidR="00CC3399" w:rsidRPr="00B32690">
        <w:rPr>
          <w:rFonts w:ascii="Times New Roman"/>
          <w:color w:val="000000"/>
          <w:sz w:val="24"/>
          <w:szCs w:val="24"/>
        </w:rPr>
        <w:t>.</w:t>
      </w:r>
    </w:p>
    <w:p w:rsidR="006143C9" w:rsidRPr="00B32690" w:rsidRDefault="006143C9"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 xml:space="preserve">Wykonawca dostarczy materiały dydaktyczne do </w:t>
      </w:r>
      <w:r w:rsidR="009664EF" w:rsidRPr="00B32690">
        <w:rPr>
          <w:rFonts w:ascii="Times New Roman"/>
          <w:color w:val="000000"/>
          <w:sz w:val="24"/>
          <w:szCs w:val="24"/>
        </w:rPr>
        <w:t>szkoły</w:t>
      </w:r>
      <w:r w:rsidRPr="00B32690">
        <w:rPr>
          <w:rFonts w:ascii="Times New Roman"/>
          <w:color w:val="000000"/>
          <w:sz w:val="24"/>
          <w:szCs w:val="24"/>
        </w:rPr>
        <w:t xml:space="preserve"> na własny koszt i na własne ryzyko oraz  zapewni  rozładunek  ze  środków  transportowych  i  wniesienie  dostawy  do  pomieszczeń budynków  w  godzinach  pracy  </w:t>
      </w:r>
      <w:r w:rsidR="00E95A4C" w:rsidRPr="00B32690">
        <w:rPr>
          <w:rFonts w:ascii="Times New Roman"/>
          <w:color w:val="000000"/>
          <w:sz w:val="24"/>
          <w:szCs w:val="24"/>
        </w:rPr>
        <w:t>placówek</w:t>
      </w:r>
      <w:r w:rsidRPr="00B32690">
        <w:rPr>
          <w:rFonts w:ascii="Times New Roman"/>
          <w:color w:val="000000"/>
          <w:sz w:val="24"/>
          <w:szCs w:val="24"/>
        </w:rPr>
        <w:t xml:space="preserve">  po  uprzednim  telefonicznym  uzgodnieniu  terminu. Wykonawca ponosi odpowiedzialność za wszelkie braki i wady przedmiotu zamówienia, w tym za </w:t>
      </w:r>
      <w:r w:rsidRPr="00B32690">
        <w:rPr>
          <w:rFonts w:ascii="Times New Roman"/>
          <w:sz w:val="24"/>
          <w:szCs w:val="24"/>
        </w:rPr>
        <w:t xml:space="preserve">powstałe </w:t>
      </w:r>
      <w:r w:rsidR="005E1C18" w:rsidRPr="00B32690">
        <w:rPr>
          <w:rFonts w:ascii="Times New Roman"/>
          <w:sz w:val="24"/>
          <w:szCs w:val="24"/>
        </w:rPr>
        <w:t>w</w:t>
      </w:r>
      <w:r w:rsidR="005E1C18" w:rsidRPr="00B32690">
        <w:rPr>
          <w:rFonts w:ascii="Times New Roman"/>
          <w:color w:val="FF0000"/>
          <w:sz w:val="24"/>
          <w:szCs w:val="24"/>
        </w:rPr>
        <w:t xml:space="preserve"> </w:t>
      </w:r>
      <w:r w:rsidRPr="00B32690">
        <w:rPr>
          <w:rFonts w:ascii="Times New Roman"/>
          <w:color w:val="000000"/>
          <w:sz w:val="24"/>
          <w:szCs w:val="24"/>
        </w:rPr>
        <w:t>czasie transportu.</w:t>
      </w:r>
    </w:p>
    <w:p w:rsidR="00B31EC3" w:rsidRPr="00B32690" w:rsidRDefault="00EA0AF2"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lastRenderedPageBreak/>
        <w:t>Odbiór przedmiotu umowy będzie dokumentowany pisemnym protokołem zdawczo-odbiorczym.</w:t>
      </w:r>
    </w:p>
    <w:p w:rsidR="00B31EC3" w:rsidRPr="00B32690" w:rsidRDefault="00EA0AF2"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Wszystkie  pomoce  dydaktyczne  muszą  być  fabrycznie  nowe,  wolne  od  wad  oraz dopuszczone  do stosowania  w  placówkach  oświatowych.  Wszystkie  dostarczone  materiały muszą posiadać odpowiednie atesty, certyfikaty, świadectwa jakości i spełniać wszelkie wymogi norm określonych obowiązującym prawem.</w:t>
      </w:r>
    </w:p>
    <w:p w:rsidR="00EA0AF2" w:rsidRPr="00B32690" w:rsidRDefault="00EA0AF2"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 xml:space="preserve">Wykonawca udzieli na dostarczony przedmiot zamówienia </w:t>
      </w:r>
      <w:r w:rsidR="00A53D40" w:rsidRPr="00B32690">
        <w:rPr>
          <w:rFonts w:ascii="Times New Roman"/>
          <w:color w:val="000000"/>
          <w:sz w:val="24"/>
          <w:szCs w:val="24"/>
        </w:rPr>
        <w:t>(oddzielnie  dla</w:t>
      </w:r>
      <w:r w:rsidRPr="00B32690">
        <w:rPr>
          <w:rFonts w:ascii="Times New Roman"/>
          <w:color w:val="000000"/>
          <w:sz w:val="24"/>
          <w:szCs w:val="24"/>
        </w:rPr>
        <w:t xml:space="preserve"> dostarczanego asortymentu) gwarancji </w:t>
      </w:r>
      <w:r w:rsidR="00693B44" w:rsidRPr="00B32690">
        <w:rPr>
          <w:rFonts w:ascii="Times New Roman"/>
          <w:color w:val="000000"/>
          <w:sz w:val="24"/>
          <w:szCs w:val="24"/>
        </w:rPr>
        <w:t xml:space="preserve">(okres </w:t>
      </w:r>
      <w:r w:rsidRPr="00B32690">
        <w:rPr>
          <w:rFonts w:ascii="Times New Roman"/>
          <w:color w:val="000000"/>
          <w:sz w:val="24"/>
          <w:szCs w:val="24"/>
        </w:rPr>
        <w:t xml:space="preserve">gwarancji zgodny </w:t>
      </w:r>
      <w:r w:rsidR="00693B44" w:rsidRPr="00B32690">
        <w:rPr>
          <w:rFonts w:ascii="Times New Roman"/>
          <w:color w:val="000000"/>
          <w:sz w:val="24"/>
          <w:szCs w:val="24"/>
        </w:rPr>
        <w:t>z gwarancją</w:t>
      </w:r>
      <w:r w:rsidRPr="00B32690">
        <w:rPr>
          <w:rFonts w:ascii="Times New Roman"/>
          <w:color w:val="000000"/>
          <w:sz w:val="24"/>
          <w:szCs w:val="24"/>
        </w:rPr>
        <w:t xml:space="preserve"> producenta lub korzystniejszy). Wykonawca  zobowiązuje  się  przekazać  Zamawiającemu  dokument  gwarancyjny  w  dniu </w:t>
      </w:r>
      <w:r w:rsidR="00B31EC3" w:rsidRPr="00B32690">
        <w:rPr>
          <w:rFonts w:ascii="Times New Roman"/>
          <w:color w:val="000000"/>
          <w:sz w:val="24"/>
          <w:szCs w:val="24"/>
        </w:rPr>
        <w:t>odbioru  przedmiotu  dostawy.</w:t>
      </w:r>
      <w:r w:rsidR="00021774" w:rsidRPr="00B32690">
        <w:rPr>
          <w:rFonts w:ascii="Times New Roman"/>
          <w:color w:val="000000"/>
          <w:sz w:val="24"/>
          <w:szCs w:val="24"/>
        </w:rPr>
        <w:t xml:space="preserve"> </w:t>
      </w:r>
    </w:p>
    <w:p w:rsidR="006143C9" w:rsidRPr="00B32690" w:rsidRDefault="006143C9" w:rsidP="001A42C3">
      <w:pPr>
        <w:pStyle w:val="pkt"/>
        <w:numPr>
          <w:ilvl w:val="1"/>
          <w:numId w:val="25"/>
        </w:numPr>
        <w:autoSpaceDE/>
        <w:autoSpaceDN/>
        <w:spacing w:before="0" w:after="0" w:line="276" w:lineRule="auto"/>
        <w:rPr>
          <w:rFonts w:ascii="Times New Roman"/>
          <w:color w:val="000000"/>
          <w:sz w:val="24"/>
          <w:szCs w:val="24"/>
        </w:rPr>
      </w:pPr>
      <w:r w:rsidRPr="00B32690">
        <w:rPr>
          <w:rFonts w:ascii="Times New Roman"/>
          <w:color w:val="000000"/>
          <w:sz w:val="24"/>
          <w:szCs w:val="24"/>
        </w:rPr>
        <w:t>Wraz  z asortymentem należy dostarczyć dokumenty ich dotyczące, a w szczególności opisujące w języku polskim funkcje i sposób ich użytkowania, instrukcje obsługi, instrukcje konserwacji, gwarancje, atesty.</w:t>
      </w:r>
    </w:p>
    <w:p w:rsidR="00EA0AF2" w:rsidRPr="00B32690" w:rsidRDefault="00EA0AF2" w:rsidP="001A42C3">
      <w:pPr>
        <w:pStyle w:val="pkt"/>
        <w:autoSpaceDE/>
        <w:autoSpaceDN/>
        <w:spacing w:before="0" w:after="0" w:line="276" w:lineRule="auto"/>
        <w:ind w:left="0" w:firstLine="0"/>
        <w:rPr>
          <w:rFonts w:ascii="Times New Roman"/>
          <w:color w:val="000000"/>
          <w:sz w:val="24"/>
          <w:szCs w:val="24"/>
        </w:rPr>
      </w:pPr>
    </w:p>
    <w:p w:rsidR="00B86D03" w:rsidRPr="00B32690" w:rsidRDefault="00891EC6" w:rsidP="001A42C3">
      <w:pPr>
        <w:pStyle w:val="pkt"/>
        <w:autoSpaceDE/>
        <w:autoSpaceDN/>
        <w:spacing w:before="0" w:after="0" w:line="276" w:lineRule="auto"/>
        <w:ind w:left="1" w:firstLine="0"/>
        <w:rPr>
          <w:rFonts w:ascii="Times New Roman"/>
          <w:b/>
          <w:color w:val="000000"/>
          <w:sz w:val="24"/>
          <w:szCs w:val="24"/>
        </w:rPr>
      </w:pPr>
      <w:r w:rsidRPr="00B32690">
        <w:rPr>
          <w:rFonts w:ascii="Times New Roman"/>
          <w:b/>
          <w:color w:val="000000"/>
          <w:sz w:val="24"/>
          <w:szCs w:val="24"/>
        </w:rPr>
        <w:t>Podwykonawstwo</w:t>
      </w:r>
    </w:p>
    <w:p w:rsidR="00891EC6" w:rsidRPr="00B32690" w:rsidRDefault="00891EC6" w:rsidP="001A42C3">
      <w:pPr>
        <w:pStyle w:val="pkt"/>
        <w:numPr>
          <w:ilvl w:val="1"/>
          <w:numId w:val="1"/>
        </w:numPr>
        <w:tabs>
          <w:tab w:val="clear" w:pos="721"/>
          <w:tab w:val="num" w:pos="567"/>
        </w:tabs>
        <w:autoSpaceDE/>
        <w:autoSpaceDN/>
        <w:spacing w:before="0" w:after="0" w:line="276" w:lineRule="auto"/>
        <w:ind w:left="567" w:hanging="567"/>
        <w:rPr>
          <w:rFonts w:ascii="Times New Roman"/>
          <w:sz w:val="24"/>
          <w:szCs w:val="24"/>
        </w:rPr>
      </w:pPr>
      <w:r w:rsidRPr="00B32690">
        <w:rPr>
          <w:rFonts w:ascii="Times New Roman"/>
          <w:sz w:val="24"/>
          <w:szCs w:val="24"/>
        </w:rPr>
        <w:t>Zamawiający nie zastrzega obowiązku osobistego wykonania przez wykonawcę kluczowych części zamówienia.</w:t>
      </w:r>
    </w:p>
    <w:p w:rsidR="00891EC6" w:rsidRPr="00B32690" w:rsidRDefault="00891EC6" w:rsidP="001A42C3">
      <w:pPr>
        <w:pStyle w:val="pkt"/>
        <w:numPr>
          <w:ilvl w:val="1"/>
          <w:numId w:val="1"/>
        </w:numPr>
        <w:tabs>
          <w:tab w:val="clear" w:pos="721"/>
          <w:tab w:val="num" w:pos="567"/>
        </w:tabs>
        <w:autoSpaceDE/>
        <w:autoSpaceDN/>
        <w:spacing w:before="0" w:after="0" w:line="276" w:lineRule="auto"/>
        <w:ind w:left="567" w:hanging="567"/>
        <w:rPr>
          <w:rFonts w:ascii="Times New Roman"/>
          <w:sz w:val="24"/>
          <w:szCs w:val="24"/>
        </w:rPr>
      </w:pPr>
      <w:r w:rsidRPr="00B32690">
        <w:rPr>
          <w:rFonts w:ascii="Times New Roman"/>
          <w:sz w:val="24"/>
          <w:szCs w:val="24"/>
        </w:rPr>
        <w:t>Wykonawca może powierzyć wykonanie części zamówienia podwykonawcy. W takim przypadku wykonawca zobowiązany jest do wskazania w ofercie części zamówienia, których wykonanie zamierza powierzyć podwykonawcom oraz podania firm podwykonawców</w:t>
      </w:r>
      <w:r w:rsidRPr="00B32690">
        <w:rPr>
          <w:rFonts w:ascii="Times New Roman"/>
          <w:b/>
          <w:sz w:val="24"/>
          <w:szCs w:val="24"/>
        </w:rPr>
        <w:t>.</w:t>
      </w:r>
    </w:p>
    <w:p w:rsidR="00366858" w:rsidRPr="00B32690" w:rsidRDefault="00891EC6" w:rsidP="001A42C3">
      <w:pPr>
        <w:pStyle w:val="pkt"/>
        <w:numPr>
          <w:ilvl w:val="1"/>
          <w:numId w:val="1"/>
        </w:numPr>
        <w:tabs>
          <w:tab w:val="clear" w:pos="721"/>
          <w:tab w:val="num" w:pos="567"/>
        </w:tabs>
        <w:autoSpaceDE/>
        <w:autoSpaceDN/>
        <w:spacing w:before="0" w:after="0" w:line="276" w:lineRule="auto"/>
        <w:ind w:left="567" w:hanging="567"/>
        <w:rPr>
          <w:rFonts w:ascii="Times New Roman"/>
          <w:sz w:val="24"/>
          <w:szCs w:val="24"/>
        </w:rPr>
      </w:pPr>
      <w:r w:rsidRPr="00B32690">
        <w:rPr>
          <w:rFonts w:ascii="Times New Roman"/>
          <w:sz w:val="24"/>
          <w:szCs w:val="24"/>
        </w:rPr>
        <w:t xml:space="preserve">Pozostałe wymagania dotyczące podwykonawstwa zawiera </w:t>
      </w:r>
      <w:r w:rsidR="001A0603" w:rsidRPr="00B32690">
        <w:rPr>
          <w:rFonts w:ascii="Times New Roman"/>
          <w:sz w:val="24"/>
          <w:szCs w:val="24"/>
        </w:rPr>
        <w:t xml:space="preserve">załącznik nr 6 do </w:t>
      </w:r>
      <w:r w:rsidRPr="00B32690">
        <w:rPr>
          <w:rFonts w:ascii="Times New Roman"/>
          <w:sz w:val="24"/>
          <w:szCs w:val="24"/>
        </w:rPr>
        <w:t>SIWZ</w:t>
      </w:r>
      <w:r w:rsidR="00F24DA2" w:rsidRPr="00B32690">
        <w:rPr>
          <w:rFonts w:ascii="Times New Roman"/>
          <w:sz w:val="24"/>
          <w:szCs w:val="24"/>
        </w:rPr>
        <w:t xml:space="preserve"> </w:t>
      </w:r>
      <w:r w:rsidR="00EC1264" w:rsidRPr="00B32690">
        <w:rPr>
          <w:rFonts w:ascii="Times New Roman"/>
          <w:sz w:val="24"/>
          <w:szCs w:val="24"/>
        </w:rPr>
        <w:t>–</w:t>
      </w:r>
      <w:r w:rsidR="001A0603" w:rsidRPr="00B32690">
        <w:rPr>
          <w:rFonts w:ascii="Times New Roman"/>
          <w:sz w:val="24"/>
          <w:szCs w:val="24"/>
        </w:rPr>
        <w:t xml:space="preserve"> </w:t>
      </w:r>
      <w:r w:rsidR="00EC1264" w:rsidRPr="00B32690">
        <w:rPr>
          <w:rFonts w:ascii="Times New Roman"/>
          <w:sz w:val="24"/>
          <w:szCs w:val="24"/>
        </w:rPr>
        <w:t>projekt umowy</w:t>
      </w:r>
      <w:r w:rsidR="00E136E2" w:rsidRPr="00B32690">
        <w:rPr>
          <w:rFonts w:ascii="Times New Roman"/>
          <w:sz w:val="24"/>
          <w:szCs w:val="24"/>
        </w:rPr>
        <w:t>.</w:t>
      </w:r>
    </w:p>
    <w:p w:rsidR="00366858" w:rsidRPr="00B32690" w:rsidRDefault="00366858" w:rsidP="001A42C3">
      <w:pPr>
        <w:numPr>
          <w:ilvl w:val="1"/>
          <w:numId w:val="1"/>
        </w:numPr>
        <w:tabs>
          <w:tab w:val="left" w:pos="540"/>
          <w:tab w:val="left" w:pos="3010"/>
        </w:tabs>
        <w:autoSpaceDE w:val="0"/>
        <w:autoSpaceDN w:val="0"/>
        <w:adjustRightInd w:val="0"/>
        <w:spacing w:line="276" w:lineRule="auto"/>
        <w:jc w:val="both"/>
      </w:pPr>
      <w:r w:rsidRPr="00B32690">
        <w:t xml:space="preserve">Zamawiający </w:t>
      </w:r>
      <w:r w:rsidRPr="00B32690">
        <w:rPr>
          <w:b/>
        </w:rPr>
        <w:t>dopuszcza</w:t>
      </w:r>
      <w:r w:rsidRPr="00B32690">
        <w:t xml:space="preserve"> składani</w:t>
      </w:r>
      <w:r w:rsidR="002B3B6E" w:rsidRPr="00B32690">
        <w:t>e</w:t>
      </w:r>
      <w:r w:rsidRPr="00B32690">
        <w:t xml:space="preserve"> ofert częściowych</w:t>
      </w:r>
      <w:r w:rsidR="002B3B6E" w:rsidRPr="00B32690">
        <w:t xml:space="preserve"> zgodnie z</w:t>
      </w:r>
      <w:r w:rsidR="00723FDA" w:rsidRPr="00B32690">
        <w:t xml:space="preserve"> podziałem</w:t>
      </w:r>
      <w:r w:rsidR="002B3B6E" w:rsidRPr="00B32690">
        <w:t xml:space="preserve"> określonym </w:t>
      </w:r>
      <w:r w:rsidR="00723FDA" w:rsidRPr="00B32690">
        <w:t>w załączniku nr 1 do SIWZ</w:t>
      </w:r>
      <w:r w:rsidRPr="00B32690">
        <w:t>.</w:t>
      </w:r>
    </w:p>
    <w:p w:rsidR="00366858" w:rsidRPr="00B32690" w:rsidRDefault="00366858" w:rsidP="001A42C3">
      <w:pPr>
        <w:numPr>
          <w:ilvl w:val="1"/>
          <w:numId w:val="1"/>
        </w:numPr>
        <w:tabs>
          <w:tab w:val="left" w:pos="540"/>
          <w:tab w:val="left" w:pos="3010"/>
        </w:tabs>
        <w:autoSpaceDE w:val="0"/>
        <w:autoSpaceDN w:val="0"/>
        <w:adjustRightInd w:val="0"/>
        <w:spacing w:line="276" w:lineRule="auto"/>
        <w:ind w:left="567" w:hanging="566"/>
        <w:jc w:val="both"/>
      </w:pPr>
      <w:r w:rsidRPr="00B32690">
        <w:t xml:space="preserve">Zamawiający </w:t>
      </w:r>
      <w:r w:rsidR="008618F2" w:rsidRPr="00B32690">
        <w:t xml:space="preserve">nie </w:t>
      </w:r>
      <w:r w:rsidRPr="00B32690">
        <w:t>przewiduje udzieleni</w:t>
      </w:r>
      <w:r w:rsidR="00723FDA" w:rsidRPr="00B32690">
        <w:t>a</w:t>
      </w:r>
      <w:r w:rsidRPr="00B32690">
        <w:t xml:space="preserve"> zamówień </w:t>
      </w:r>
      <w:r w:rsidR="00EF22D2" w:rsidRPr="00B32690">
        <w:t>podobnych, o których mowa w art. 67 ust. 1 pkt 6 ustawy Pzp</w:t>
      </w:r>
      <w:r w:rsidRPr="00B32690">
        <w:t xml:space="preserve">.  </w:t>
      </w:r>
    </w:p>
    <w:p w:rsidR="00366858" w:rsidRPr="00B32690" w:rsidRDefault="00366858" w:rsidP="001A42C3">
      <w:pPr>
        <w:numPr>
          <w:ilvl w:val="1"/>
          <w:numId w:val="1"/>
        </w:numPr>
        <w:tabs>
          <w:tab w:val="left" w:pos="540"/>
          <w:tab w:val="left" w:pos="3010"/>
        </w:tabs>
        <w:autoSpaceDE w:val="0"/>
        <w:autoSpaceDN w:val="0"/>
        <w:adjustRightInd w:val="0"/>
        <w:spacing w:line="276" w:lineRule="auto"/>
        <w:ind w:left="567" w:hanging="566"/>
        <w:jc w:val="both"/>
      </w:pPr>
      <w:r w:rsidRPr="00B32690">
        <w:t>Zamawiający nie dopuszcza złożenia oferty wariantowej.</w:t>
      </w:r>
    </w:p>
    <w:p w:rsidR="00366858" w:rsidRPr="00B32690" w:rsidRDefault="00366858" w:rsidP="001A42C3">
      <w:pPr>
        <w:numPr>
          <w:ilvl w:val="1"/>
          <w:numId w:val="1"/>
        </w:numPr>
        <w:tabs>
          <w:tab w:val="left" w:pos="540"/>
          <w:tab w:val="left" w:pos="3010"/>
        </w:tabs>
        <w:autoSpaceDE w:val="0"/>
        <w:autoSpaceDN w:val="0"/>
        <w:adjustRightInd w:val="0"/>
        <w:spacing w:line="276" w:lineRule="auto"/>
        <w:jc w:val="both"/>
      </w:pPr>
      <w:r w:rsidRPr="00B32690">
        <w:t>Zamawiający nie przewiduje zastosowania aukcji elektronicznej.</w:t>
      </w:r>
    </w:p>
    <w:p w:rsidR="00366858" w:rsidRPr="00B32690" w:rsidRDefault="00366858" w:rsidP="001A42C3">
      <w:pPr>
        <w:pStyle w:val="Tekstpodstawowywcity"/>
        <w:spacing w:line="276" w:lineRule="auto"/>
        <w:rPr>
          <w:rFonts w:ascii="Times New Roman" w:hAnsi="Times New Roman"/>
          <w:szCs w:val="24"/>
        </w:rPr>
      </w:pPr>
    </w:p>
    <w:p w:rsidR="00602C3B" w:rsidRPr="00B32690" w:rsidRDefault="00366858" w:rsidP="001A42C3">
      <w:pPr>
        <w:numPr>
          <w:ilvl w:val="0"/>
          <w:numId w:val="1"/>
        </w:numPr>
        <w:autoSpaceDE w:val="0"/>
        <w:autoSpaceDN w:val="0"/>
        <w:adjustRightInd w:val="0"/>
        <w:spacing w:line="276" w:lineRule="auto"/>
        <w:jc w:val="both"/>
        <w:rPr>
          <w:b/>
          <w:bCs/>
        </w:rPr>
      </w:pPr>
      <w:r w:rsidRPr="00B32690">
        <w:rPr>
          <w:b/>
          <w:bCs/>
        </w:rPr>
        <w:t>TERMIN WYKONANIA ZAMÓWIENIA</w:t>
      </w:r>
    </w:p>
    <w:p w:rsidR="00602C3B" w:rsidRPr="00B32690" w:rsidRDefault="00602C3B" w:rsidP="001A42C3">
      <w:pPr>
        <w:pStyle w:val="Tekstpodstawowywcity"/>
        <w:spacing w:line="276" w:lineRule="auto"/>
        <w:ind w:left="360"/>
        <w:rPr>
          <w:rFonts w:ascii="Times New Roman" w:hAnsi="Times New Roman"/>
          <w:b/>
          <w:bCs/>
          <w:szCs w:val="24"/>
        </w:rPr>
      </w:pPr>
      <w:r w:rsidRPr="00B32690">
        <w:rPr>
          <w:rFonts w:ascii="Times New Roman" w:hAnsi="Times New Roman"/>
          <w:bCs/>
          <w:szCs w:val="24"/>
        </w:rPr>
        <w:t xml:space="preserve">Termin wykonania – </w:t>
      </w:r>
      <w:r w:rsidR="00F24DA2" w:rsidRPr="00B32690">
        <w:rPr>
          <w:rFonts w:ascii="Times New Roman" w:hAnsi="Times New Roman"/>
          <w:bCs/>
          <w:szCs w:val="24"/>
        </w:rPr>
        <w:t xml:space="preserve">w ciągu </w:t>
      </w:r>
      <w:r w:rsidR="00DB5146" w:rsidRPr="00B32690">
        <w:rPr>
          <w:rFonts w:ascii="Times New Roman" w:hAnsi="Times New Roman"/>
          <w:bCs/>
          <w:szCs w:val="24"/>
        </w:rPr>
        <w:t>45</w:t>
      </w:r>
      <w:r w:rsidR="00B2199B" w:rsidRPr="00B32690">
        <w:rPr>
          <w:rFonts w:ascii="Times New Roman" w:hAnsi="Times New Roman"/>
          <w:bCs/>
          <w:szCs w:val="24"/>
        </w:rPr>
        <w:t xml:space="preserve"> dni</w:t>
      </w:r>
      <w:r w:rsidR="00F24DA2" w:rsidRPr="00B32690">
        <w:rPr>
          <w:rFonts w:ascii="Times New Roman" w:hAnsi="Times New Roman"/>
          <w:bCs/>
          <w:szCs w:val="24"/>
        </w:rPr>
        <w:t xml:space="preserve"> </w:t>
      </w:r>
      <w:r w:rsidR="008618F2" w:rsidRPr="00B32690">
        <w:rPr>
          <w:rFonts w:ascii="Times New Roman" w:hAnsi="Times New Roman"/>
          <w:bCs/>
          <w:szCs w:val="24"/>
        </w:rPr>
        <w:t>od dnia zawarcia umowy</w:t>
      </w:r>
      <w:r w:rsidR="002B3B6E" w:rsidRPr="00B32690">
        <w:rPr>
          <w:rFonts w:ascii="Times New Roman" w:hAnsi="Times New Roman"/>
          <w:bCs/>
          <w:szCs w:val="24"/>
        </w:rPr>
        <w:t>.</w:t>
      </w:r>
    </w:p>
    <w:p w:rsidR="00366858" w:rsidRPr="00B32690" w:rsidRDefault="00366858" w:rsidP="001A42C3">
      <w:pPr>
        <w:pStyle w:val="Tekstpodstawowywcity"/>
        <w:spacing w:line="276" w:lineRule="auto"/>
        <w:rPr>
          <w:rFonts w:ascii="Times New Roman" w:hAnsi="Times New Roman"/>
          <w:bCs/>
          <w:szCs w:val="24"/>
        </w:rPr>
      </w:pPr>
    </w:p>
    <w:p w:rsidR="00366858" w:rsidRPr="00B32690" w:rsidRDefault="00366858" w:rsidP="001A42C3">
      <w:pPr>
        <w:numPr>
          <w:ilvl w:val="0"/>
          <w:numId w:val="2"/>
        </w:numPr>
        <w:tabs>
          <w:tab w:val="left" w:pos="3010"/>
        </w:tabs>
        <w:autoSpaceDE w:val="0"/>
        <w:autoSpaceDN w:val="0"/>
        <w:adjustRightInd w:val="0"/>
        <w:spacing w:line="276" w:lineRule="auto"/>
        <w:jc w:val="both"/>
        <w:rPr>
          <w:b/>
          <w:bCs/>
          <w:color w:val="000000"/>
        </w:rPr>
      </w:pPr>
      <w:r w:rsidRPr="00B32690">
        <w:rPr>
          <w:b/>
          <w:bCs/>
          <w:color w:val="000000"/>
        </w:rPr>
        <w:t>WARUNKI UDZIAŁU W POSTĘPOWA</w:t>
      </w:r>
      <w:r w:rsidR="004575B2" w:rsidRPr="00B32690">
        <w:rPr>
          <w:b/>
          <w:bCs/>
          <w:color w:val="000000"/>
        </w:rPr>
        <w:t>NIU ORAZ PODSTAWY WYKLUCZENIA Z POSTĘPOWANIA</w:t>
      </w:r>
    </w:p>
    <w:p w:rsidR="00366858" w:rsidRPr="00B32690" w:rsidRDefault="00366858" w:rsidP="001A42C3">
      <w:pPr>
        <w:pStyle w:val="Tekstpodstawowy3"/>
        <w:spacing w:line="276" w:lineRule="auto"/>
        <w:ind w:left="567" w:hanging="567"/>
        <w:rPr>
          <w:rFonts w:ascii="Times New Roman" w:hAnsi="Times New Roman"/>
          <w:sz w:val="24"/>
        </w:rPr>
      </w:pPr>
      <w:r w:rsidRPr="00B32690">
        <w:rPr>
          <w:rFonts w:ascii="Times New Roman" w:hAnsi="Times New Roman"/>
          <w:sz w:val="24"/>
        </w:rPr>
        <w:t>6.1.  O udzielenie zamówienia mogą ubiegać się wykonawcy, którzy spełniają następujące warunki:</w:t>
      </w:r>
    </w:p>
    <w:p w:rsidR="00366858" w:rsidRPr="00B32690" w:rsidRDefault="00366858" w:rsidP="001A42C3">
      <w:pPr>
        <w:pStyle w:val="Tekstpodstawowy3"/>
        <w:numPr>
          <w:ilvl w:val="0"/>
          <w:numId w:val="5"/>
        </w:numPr>
        <w:spacing w:line="276" w:lineRule="auto"/>
        <w:rPr>
          <w:rFonts w:ascii="Times New Roman" w:hAnsi="Times New Roman"/>
          <w:sz w:val="24"/>
        </w:rPr>
      </w:pPr>
      <w:r w:rsidRPr="00B32690">
        <w:rPr>
          <w:rFonts w:ascii="Times New Roman" w:hAnsi="Times New Roman"/>
          <w:sz w:val="24"/>
        </w:rPr>
        <w:t>nie podlegają wykluczeniu</w:t>
      </w:r>
      <w:r w:rsidR="00EF22D2" w:rsidRPr="00B32690">
        <w:rPr>
          <w:rFonts w:ascii="Times New Roman" w:hAnsi="Times New Roman"/>
          <w:sz w:val="24"/>
        </w:rPr>
        <w:t xml:space="preserve"> z przyczyn, o których mowa w pkt 6.6 SIWZ</w:t>
      </w:r>
      <w:r w:rsidRPr="00B32690">
        <w:rPr>
          <w:rFonts w:ascii="Times New Roman" w:hAnsi="Times New Roman"/>
          <w:sz w:val="24"/>
        </w:rPr>
        <w:t>;</w:t>
      </w:r>
    </w:p>
    <w:p w:rsidR="00366858" w:rsidRPr="00B32690" w:rsidRDefault="00366858" w:rsidP="001A42C3">
      <w:pPr>
        <w:pStyle w:val="Tekstpodstawowy3"/>
        <w:numPr>
          <w:ilvl w:val="0"/>
          <w:numId w:val="5"/>
        </w:numPr>
        <w:spacing w:line="276" w:lineRule="auto"/>
        <w:rPr>
          <w:rFonts w:ascii="Times New Roman" w:hAnsi="Times New Roman"/>
          <w:sz w:val="24"/>
        </w:rPr>
      </w:pPr>
      <w:r w:rsidRPr="00B32690">
        <w:rPr>
          <w:rFonts w:ascii="Times New Roman" w:hAnsi="Times New Roman"/>
          <w:sz w:val="24"/>
        </w:rPr>
        <w:t>spełniają warunki udziału w postępowaniu.</w:t>
      </w:r>
    </w:p>
    <w:p w:rsidR="00366858" w:rsidRPr="00B32690" w:rsidRDefault="00366858" w:rsidP="001A42C3">
      <w:pPr>
        <w:autoSpaceDE w:val="0"/>
        <w:autoSpaceDN w:val="0"/>
        <w:adjustRightInd w:val="0"/>
        <w:spacing w:line="276" w:lineRule="auto"/>
        <w:ind w:left="567" w:hanging="567"/>
        <w:jc w:val="both"/>
      </w:pPr>
      <w:r w:rsidRPr="00B32690">
        <w:t xml:space="preserve">6.2.     Ocena spełnienia warunków udziału w postępowaniu zostanie dokonana wg formuły „spełnia – nie spełnia”, w oparciu o informacje zawarte w dokumentach </w:t>
      </w:r>
      <w:r w:rsidR="00626B96">
        <w:br/>
      </w:r>
      <w:r w:rsidRPr="00B32690">
        <w:lastRenderedPageBreak/>
        <w:t>i oświadczeniach (wymaganych przez Zamawiającego i podanych w SIWZ) dołączonych do oferty.</w:t>
      </w:r>
    </w:p>
    <w:p w:rsidR="00602C3B" w:rsidRPr="00B32690" w:rsidRDefault="00366858" w:rsidP="001A42C3">
      <w:pPr>
        <w:autoSpaceDE w:val="0"/>
        <w:autoSpaceDN w:val="0"/>
        <w:adjustRightInd w:val="0"/>
        <w:spacing w:line="276" w:lineRule="auto"/>
        <w:ind w:left="567" w:hanging="567"/>
        <w:jc w:val="both"/>
      </w:pPr>
      <w:r w:rsidRPr="00B32690">
        <w:t xml:space="preserve">6.3. </w:t>
      </w:r>
      <w:r w:rsidR="00602C3B" w:rsidRPr="00B32690">
        <w:t xml:space="preserve">Zamawiający uzna, że </w:t>
      </w:r>
      <w:r w:rsidR="00626B96">
        <w:t>W</w:t>
      </w:r>
      <w:r w:rsidR="00602C3B" w:rsidRPr="00B32690">
        <w:t xml:space="preserve">ykonawca spełnia warunek dotyczący posiadania </w:t>
      </w:r>
      <w:r w:rsidR="00C9727F" w:rsidRPr="00B32690">
        <w:rPr>
          <w:b/>
          <w:bCs/>
        </w:rPr>
        <w:t>zdolności technicznej i zawodowej</w:t>
      </w:r>
      <w:r w:rsidR="00602C3B" w:rsidRPr="00B32690">
        <w:rPr>
          <w:b/>
          <w:bCs/>
        </w:rPr>
        <w:t xml:space="preserve"> </w:t>
      </w:r>
      <w:r w:rsidR="00602C3B" w:rsidRPr="00B32690">
        <w:t xml:space="preserve">niezbędnych do wykonania przedmiotowego zamówienia wówczas, gdy </w:t>
      </w:r>
      <w:r w:rsidR="00EF22D2" w:rsidRPr="00B32690">
        <w:t xml:space="preserve">wykaże </w:t>
      </w:r>
      <w:r w:rsidR="00602C3B" w:rsidRPr="00B32690">
        <w:t xml:space="preserve">się doświadczeniem polegającym na wykonaniu w okresie ostatnich </w:t>
      </w:r>
      <w:r w:rsidR="00180996" w:rsidRPr="00B32690">
        <w:t>trzech</w:t>
      </w:r>
      <w:r w:rsidR="00602C3B" w:rsidRPr="00B32690">
        <w:t xml:space="preserve"> lat</w:t>
      </w:r>
      <w:r w:rsidR="005E4B9D" w:rsidRPr="00B32690">
        <w:t>,</w:t>
      </w:r>
      <w:r w:rsidR="00602C3B" w:rsidRPr="00B32690">
        <w:t xml:space="preserve"> a jeżeli okres działalności jest krótszy - w tym okresie </w:t>
      </w:r>
      <w:r w:rsidR="00180996" w:rsidRPr="00B32690">
        <w:t xml:space="preserve">wykonanych, a w przypadku świadczeń okresowych lub ciągłych również wykonywanych, </w:t>
      </w:r>
      <w:r w:rsidR="00C9727F" w:rsidRPr="00B32690">
        <w:rPr>
          <w:b/>
        </w:rPr>
        <w:t>przynajmniej</w:t>
      </w:r>
      <w:r w:rsidR="00C9727F" w:rsidRPr="00B32690">
        <w:rPr>
          <w:b/>
          <w:color w:val="FF0000"/>
        </w:rPr>
        <w:t xml:space="preserve"> </w:t>
      </w:r>
      <w:r w:rsidR="008C17A1" w:rsidRPr="00B32690">
        <w:rPr>
          <w:b/>
        </w:rPr>
        <w:t>trzech</w:t>
      </w:r>
      <w:r w:rsidR="00EC1264" w:rsidRPr="00B32690">
        <w:rPr>
          <w:b/>
        </w:rPr>
        <w:t xml:space="preserve"> </w:t>
      </w:r>
      <w:r w:rsidR="00C9727F" w:rsidRPr="00B32690">
        <w:t xml:space="preserve"> </w:t>
      </w:r>
      <w:r w:rsidR="00180996" w:rsidRPr="00B32690">
        <w:t xml:space="preserve">dostaw </w:t>
      </w:r>
      <w:r w:rsidR="00602C3B" w:rsidRPr="00B32690">
        <w:t xml:space="preserve">odpowiadających </w:t>
      </w:r>
      <w:r w:rsidR="00180996" w:rsidRPr="00B32690">
        <w:t>swoim rodzajem</w:t>
      </w:r>
      <w:r w:rsidR="00723FDA" w:rsidRPr="00B32690">
        <w:t xml:space="preserve"> i wartością</w:t>
      </w:r>
      <w:r w:rsidR="00180996" w:rsidRPr="00B32690">
        <w:t xml:space="preserve"> dostawie stanowiącej przedmiot zamówienia.</w:t>
      </w:r>
      <w:r w:rsidR="00723FDA" w:rsidRPr="00B32690">
        <w:t xml:space="preserve"> </w:t>
      </w:r>
      <w:r w:rsidR="00723FDA" w:rsidRPr="00B32690">
        <w:rPr>
          <w:u w:val="single"/>
        </w:rPr>
        <w:t>Za dostawę odpowiadającą swoim rodzajem i wartością dostawie stanowiącej przedmiot zamówienia Zamawiający uzna dostawę pomocy dydaktycznych dla podm</w:t>
      </w:r>
      <w:r w:rsidR="00773D9D" w:rsidRPr="00B32690">
        <w:rPr>
          <w:u w:val="single"/>
        </w:rPr>
        <w:t xml:space="preserve">iotów objętych systemem oświaty, </w:t>
      </w:r>
      <w:r w:rsidR="00723FDA" w:rsidRPr="00B32690">
        <w:rPr>
          <w:u w:val="single"/>
        </w:rPr>
        <w:t>tj. wymienionych w art. 2 Ustawy z dnia 14 grudnia 2016 r. - Prawo oświatowe (t.j. Dz. U. z 2018 r. poz. 996 z późn. zm.)</w:t>
      </w:r>
      <w:r w:rsidR="00773D9D" w:rsidRPr="00B32690">
        <w:rPr>
          <w:u w:val="single"/>
        </w:rPr>
        <w:t xml:space="preserve"> o wartości nie niższej, niż wartość składanej oferty dla danej części zamówienia</w:t>
      </w:r>
      <w:r w:rsidR="00723FDA" w:rsidRPr="00B32690">
        <w:rPr>
          <w:u w:val="single"/>
        </w:rPr>
        <w:t>.</w:t>
      </w:r>
      <w:r w:rsidR="00723FDA" w:rsidRPr="00B32690">
        <w:t xml:space="preserve"> </w:t>
      </w:r>
    </w:p>
    <w:p w:rsidR="00764DCB" w:rsidRPr="00B32690" w:rsidRDefault="00764DCB" w:rsidP="001A42C3">
      <w:pPr>
        <w:pStyle w:val="Akapitzlist"/>
        <w:numPr>
          <w:ilvl w:val="1"/>
          <w:numId w:val="22"/>
        </w:numPr>
        <w:spacing w:after="0"/>
        <w:ind w:left="567" w:hanging="567"/>
        <w:rPr>
          <w:szCs w:val="24"/>
        </w:rPr>
      </w:pPr>
      <w:r w:rsidRPr="00B32690">
        <w:rPr>
          <w:szCs w:val="24"/>
        </w:rPr>
        <w:t xml:space="preserve">Wykonawca powołujący się przy wykazywaniu spełniania warunków udziału </w:t>
      </w:r>
      <w:r w:rsidR="00626B96">
        <w:rPr>
          <w:szCs w:val="24"/>
        </w:rPr>
        <w:br/>
      </w:r>
      <w:r w:rsidRPr="00B32690">
        <w:rPr>
          <w:szCs w:val="24"/>
        </w:rPr>
        <w:t xml:space="preserve">w </w:t>
      </w:r>
      <w:r w:rsidR="00E07DEC" w:rsidRPr="00B32690">
        <w:rPr>
          <w:szCs w:val="24"/>
        </w:rPr>
        <w:t>postępowaniu</w:t>
      </w:r>
      <w:r w:rsidRPr="00B32690">
        <w:rPr>
          <w:szCs w:val="24"/>
        </w:rPr>
        <w:t xml:space="preserve"> na </w:t>
      </w:r>
      <w:r w:rsidRPr="00B32690">
        <w:rPr>
          <w:b/>
          <w:szCs w:val="24"/>
        </w:rPr>
        <w:t>zasoby innych podmiotów zgodnie z art. 22a. ust 1 ustawy Pzp</w:t>
      </w:r>
      <w:r w:rsidRPr="00B32690">
        <w:rPr>
          <w:szCs w:val="24"/>
        </w:rPr>
        <w:t xml:space="preserve">, musi udowodnić Zamawiającemu, że realizując zamówienie, będzie dysponował niezbędnymi zasobami tych podmiotów, w szczególności przedstawiając pisemne </w:t>
      </w:r>
      <w:r w:rsidRPr="00B32690">
        <w:rPr>
          <w:b/>
          <w:szCs w:val="24"/>
        </w:rPr>
        <w:t>zobowiązanie tych podmiotów</w:t>
      </w:r>
      <w:r w:rsidRPr="00B32690">
        <w:rPr>
          <w:szCs w:val="24"/>
        </w:rPr>
        <w:t xml:space="preserve"> do oddania mu do dyspozycji niezbędnych zasobów na potrzeby realizacji niniejszego zamówienia.</w:t>
      </w:r>
    </w:p>
    <w:p w:rsidR="00764DCB" w:rsidRPr="00B32690" w:rsidRDefault="00764DCB" w:rsidP="001A42C3">
      <w:pPr>
        <w:pStyle w:val="Akapitzlist"/>
        <w:numPr>
          <w:ilvl w:val="1"/>
          <w:numId w:val="22"/>
        </w:numPr>
        <w:spacing w:after="0"/>
        <w:ind w:left="567" w:hanging="567"/>
        <w:rPr>
          <w:szCs w:val="24"/>
        </w:rPr>
      </w:pPr>
      <w:r w:rsidRPr="00B32690">
        <w:rPr>
          <w:b/>
          <w:szCs w:val="24"/>
        </w:rPr>
        <w:t>Wykonawcy mogą wspólnie ubiegać się o udzielenie zamówienia</w:t>
      </w:r>
      <w:r w:rsidRPr="00B32690">
        <w:rPr>
          <w:szCs w:val="24"/>
        </w:rPr>
        <w:t xml:space="preserve">. W takim przypadku Wykonawcy ustanawiają pełnomocnika do reprezentowania ich </w:t>
      </w:r>
      <w:r w:rsidR="00626B96">
        <w:rPr>
          <w:szCs w:val="24"/>
        </w:rPr>
        <w:br/>
      </w:r>
      <w:r w:rsidRPr="00B32690">
        <w:rPr>
          <w:szCs w:val="24"/>
        </w:rPr>
        <w:t xml:space="preserve">w </w:t>
      </w:r>
      <w:r w:rsidR="00E07DEC" w:rsidRPr="00B32690">
        <w:rPr>
          <w:szCs w:val="24"/>
        </w:rPr>
        <w:t>postępowaniu</w:t>
      </w:r>
      <w:r w:rsidRPr="00B32690">
        <w:rPr>
          <w:szCs w:val="24"/>
        </w:rPr>
        <w:t xml:space="preserve"> o udzielenie zamówienia albo reprezentowania w </w:t>
      </w:r>
      <w:r w:rsidR="00E07DEC" w:rsidRPr="00B32690">
        <w:rPr>
          <w:szCs w:val="24"/>
        </w:rPr>
        <w:t>postępowaniu</w:t>
      </w:r>
      <w:r w:rsidRPr="00B32690">
        <w:rPr>
          <w:szCs w:val="24"/>
        </w:rPr>
        <w:t xml:space="preserve"> </w:t>
      </w:r>
      <w:r w:rsidR="00626B96">
        <w:rPr>
          <w:szCs w:val="24"/>
        </w:rPr>
        <w:br/>
      </w:r>
      <w:r w:rsidRPr="00B32690">
        <w:rPr>
          <w:szCs w:val="24"/>
        </w:rPr>
        <w:t xml:space="preserve">i zawarcia umowy w sprawie zamówienia publicznego. Pełnomocnictwo w formie pisemnej (oryginał lub kopia potwierdzona za zgodność z oryginałem przez notariusza) należy dołączyć do oferty. Warunki udziału w </w:t>
      </w:r>
      <w:r w:rsidR="00E07DEC" w:rsidRPr="00B32690">
        <w:rPr>
          <w:szCs w:val="24"/>
        </w:rPr>
        <w:t>postępowaniu</w:t>
      </w:r>
      <w:r w:rsidRPr="00B32690">
        <w:rPr>
          <w:szCs w:val="24"/>
        </w:rPr>
        <w:t xml:space="preserve"> Wykonawcy ci powinni spełniać łącznie.</w:t>
      </w:r>
    </w:p>
    <w:p w:rsidR="005559ED" w:rsidRPr="00B32690" w:rsidRDefault="005559ED" w:rsidP="001A42C3">
      <w:pPr>
        <w:pStyle w:val="Default"/>
        <w:widowControl w:val="0"/>
        <w:numPr>
          <w:ilvl w:val="1"/>
          <w:numId w:val="22"/>
        </w:numPr>
        <w:spacing w:line="276" w:lineRule="auto"/>
        <w:ind w:left="567" w:hanging="567"/>
        <w:jc w:val="both"/>
      </w:pPr>
      <w:r w:rsidRPr="00B32690">
        <w:rPr>
          <w:rFonts w:eastAsia="Calibri"/>
        </w:rPr>
        <w:t xml:space="preserve">Na podstawie art. 24 ust. 1 pkt 12-23 </w:t>
      </w:r>
      <w:r w:rsidRPr="00B32690">
        <w:t>ustawy Prawo zamówień publicznych</w:t>
      </w:r>
      <w:r w:rsidRPr="00B32690">
        <w:rPr>
          <w:rFonts w:eastAsia="Calibri"/>
        </w:rPr>
        <w:t xml:space="preserve"> </w:t>
      </w:r>
      <w:r w:rsidR="00626B96">
        <w:rPr>
          <w:rFonts w:eastAsia="Calibri"/>
        </w:rPr>
        <w:br/>
      </w:r>
      <w:r w:rsidRPr="00B32690">
        <w:rPr>
          <w:rFonts w:eastAsia="Calibri"/>
        </w:rPr>
        <w:t xml:space="preserve">wyklucza się: </w:t>
      </w:r>
    </w:p>
    <w:p w:rsidR="005559ED" w:rsidRPr="00B32690" w:rsidRDefault="00626B96" w:rsidP="001A42C3">
      <w:pPr>
        <w:pStyle w:val="Akapitzlist"/>
        <w:numPr>
          <w:ilvl w:val="0"/>
          <w:numId w:val="21"/>
        </w:numPr>
        <w:autoSpaceDE w:val="0"/>
        <w:autoSpaceDN w:val="0"/>
        <w:adjustRightInd w:val="0"/>
        <w:spacing w:after="0"/>
        <w:ind w:left="426" w:hanging="426"/>
        <w:contextualSpacing w:val="0"/>
        <w:rPr>
          <w:color w:val="000000"/>
          <w:szCs w:val="24"/>
        </w:rPr>
      </w:pPr>
      <w:r>
        <w:rPr>
          <w:color w:val="000000"/>
          <w:szCs w:val="24"/>
        </w:rPr>
        <w:t>W</w:t>
      </w:r>
      <w:r w:rsidR="005559ED" w:rsidRPr="00B32690">
        <w:rPr>
          <w:color w:val="000000"/>
          <w:szCs w:val="24"/>
        </w:rPr>
        <w:t xml:space="preserve">ykonawcę, który nie wykazał spełniania warunków udziału w postępowaniu lub </w:t>
      </w:r>
      <w:r>
        <w:rPr>
          <w:color w:val="000000"/>
          <w:szCs w:val="24"/>
        </w:rPr>
        <w:br/>
      </w:r>
      <w:r w:rsidR="005559ED" w:rsidRPr="00B32690">
        <w:rPr>
          <w:color w:val="000000"/>
          <w:szCs w:val="24"/>
        </w:rPr>
        <w:t xml:space="preserve">nie wykazał braku podstaw wykluczenia; </w:t>
      </w:r>
    </w:p>
    <w:p w:rsidR="005559ED" w:rsidRPr="00B32690" w:rsidRDefault="00626B96" w:rsidP="001A42C3">
      <w:pPr>
        <w:pStyle w:val="Akapitzlist"/>
        <w:numPr>
          <w:ilvl w:val="0"/>
          <w:numId w:val="21"/>
        </w:numPr>
        <w:autoSpaceDE w:val="0"/>
        <w:autoSpaceDN w:val="0"/>
        <w:adjustRightInd w:val="0"/>
        <w:spacing w:after="0"/>
        <w:ind w:left="426" w:hanging="426"/>
        <w:contextualSpacing w:val="0"/>
        <w:rPr>
          <w:color w:val="000000"/>
          <w:szCs w:val="24"/>
        </w:rPr>
      </w:pPr>
      <w:r>
        <w:rPr>
          <w:color w:val="000000"/>
          <w:szCs w:val="24"/>
        </w:rPr>
        <w:t>W</w:t>
      </w:r>
      <w:r w:rsidR="005559ED" w:rsidRPr="00B32690">
        <w:rPr>
          <w:color w:val="000000"/>
          <w:szCs w:val="24"/>
        </w:rPr>
        <w:t xml:space="preserve">ykonawcę będącego osobą fizyczną, którego prawomocnie skazano za przestępstwo: </w:t>
      </w:r>
    </w:p>
    <w:p w:rsidR="005559ED" w:rsidRPr="00B32690" w:rsidRDefault="005559ED" w:rsidP="001A42C3">
      <w:pPr>
        <w:pStyle w:val="Akapitzlist"/>
        <w:numPr>
          <w:ilvl w:val="0"/>
          <w:numId w:val="20"/>
        </w:numPr>
        <w:autoSpaceDE w:val="0"/>
        <w:autoSpaceDN w:val="0"/>
        <w:adjustRightInd w:val="0"/>
        <w:spacing w:after="0"/>
        <w:ind w:left="1134" w:hanging="567"/>
        <w:contextualSpacing w:val="0"/>
        <w:rPr>
          <w:color w:val="000000"/>
          <w:szCs w:val="24"/>
        </w:rPr>
      </w:pPr>
      <w:r w:rsidRPr="00B32690">
        <w:rPr>
          <w:color w:val="000000"/>
          <w:szCs w:val="24"/>
        </w:rPr>
        <w:t>o którym mowa wart. 165a, art. 181–188, art. 189a, art. 218–221, art. 228–230a, art. 250a, art. 258 lub art. 270–309 ustawy z dnia 6 czerwca 1997 r. – Kodeks karny (Dz. U. poz. 553, z późn. zm.) lub art. 46 lub art. 48 ustawy z dnia 25 czerwca 2010 r. o sporcie (Dz. U. z 2016r. poz. 176),</w:t>
      </w:r>
    </w:p>
    <w:p w:rsidR="005559ED" w:rsidRPr="00B32690" w:rsidRDefault="005559ED" w:rsidP="001A42C3">
      <w:pPr>
        <w:pStyle w:val="Akapitzlist"/>
        <w:numPr>
          <w:ilvl w:val="0"/>
          <w:numId w:val="20"/>
        </w:numPr>
        <w:autoSpaceDE w:val="0"/>
        <w:autoSpaceDN w:val="0"/>
        <w:adjustRightInd w:val="0"/>
        <w:spacing w:after="0"/>
        <w:ind w:left="1134" w:hanging="567"/>
        <w:contextualSpacing w:val="0"/>
        <w:rPr>
          <w:color w:val="000000"/>
          <w:szCs w:val="24"/>
        </w:rPr>
      </w:pPr>
      <w:r w:rsidRPr="00B32690">
        <w:rPr>
          <w:color w:val="000000"/>
          <w:szCs w:val="24"/>
        </w:rPr>
        <w:t xml:space="preserve">o charakterze terrorystycznym, o którym mowa w art. 115 § 20 ustawy z dnia 6 czerwca 1997 r. – Kodeks karny, </w:t>
      </w:r>
    </w:p>
    <w:p w:rsidR="005559ED" w:rsidRPr="00B32690" w:rsidRDefault="005559ED" w:rsidP="001A42C3">
      <w:pPr>
        <w:pStyle w:val="Akapitzlist"/>
        <w:numPr>
          <w:ilvl w:val="0"/>
          <w:numId w:val="20"/>
        </w:numPr>
        <w:autoSpaceDE w:val="0"/>
        <w:autoSpaceDN w:val="0"/>
        <w:adjustRightInd w:val="0"/>
        <w:spacing w:after="0"/>
        <w:ind w:left="1134" w:hanging="567"/>
        <w:contextualSpacing w:val="0"/>
        <w:rPr>
          <w:color w:val="000000"/>
          <w:szCs w:val="24"/>
        </w:rPr>
      </w:pPr>
      <w:r w:rsidRPr="00B32690">
        <w:rPr>
          <w:color w:val="000000"/>
          <w:szCs w:val="24"/>
        </w:rPr>
        <w:t xml:space="preserve">skarbowe, </w:t>
      </w:r>
    </w:p>
    <w:p w:rsidR="005559ED" w:rsidRPr="00B32690" w:rsidRDefault="005559ED" w:rsidP="001A42C3">
      <w:pPr>
        <w:pStyle w:val="Akapitzlist"/>
        <w:numPr>
          <w:ilvl w:val="0"/>
          <w:numId w:val="20"/>
        </w:numPr>
        <w:autoSpaceDE w:val="0"/>
        <w:autoSpaceDN w:val="0"/>
        <w:adjustRightInd w:val="0"/>
        <w:spacing w:after="0"/>
        <w:ind w:left="1134" w:hanging="567"/>
        <w:contextualSpacing w:val="0"/>
        <w:rPr>
          <w:color w:val="000000"/>
          <w:szCs w:val="24"/>
        </w:rPr>
      </w:pPr>
      <w:r w:rsidRPr="00B32690">
        <w:rPr>
          <w:color w:val="000000"/>
          <w:szCs w:val="24"/>
        </w:rPr>
        <w:t>o którym mowa w art. 9 lub art. 10 ustawy z dnia 15 czerwca 2012 r. o skutkach powierzania wykonywania pracy cudzoziemcom przebywającym wbrew przepisom na terytorium Rzeczypospolitej Polskiej (Dz. U. poz. 769),</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lastRenderedPageBreak/>
        <w:t>W</w:t>
      </w:r>
      <w:r w:rsidR="005559ED" w:rsidRPr="00B32690">
        <w:rPr>
          <w:color w:val="000000"/>
          <w:szCs w:val="24"/>
        </w:rPr>
        <w:t xml:space="preserve">ykonawcę, jeżeli urzędującego członka jego organu zarządzającego lub nadzorczego, wspólnika spółki w spółce jawnej lub partnerskiej albo komplementariusza w spółce komandytowej lub komandytowo-akcyjnej lub prokurenta prawomocnie skazano </w:t>
      </w:r>
      <w:r>
        <w:rPr>
          <w:color w:val="000000"/>
          <w:szCs w:val="24"/>
        </w:rPr>
        <w:br/>
      </w:r>
      <w:r w:rsidR="005559ED" w:rsidRPr="00B32690">
        <w:rPr>
          <w:color w:val="000000"/>
          <w:szCs w:val="24"/>
        </w:rPr>
        <w:t xml:space="preserve">za przestępstwo, o którym mowa w pkt 2;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w:t>
      </w:r>
      <w:r w:rsidR="00B86D03" w:rsidRPr="00B32690">
        <w:rPr>
          <w:color w:val="000000"/>
          <w:szCs w:val="24"/>
        </w:rPr>
        <w:br/>
      </w:r>
      <w:r w:rsidR="005559ED" w:rsidRPr="00B32690">
        <w:rPr>
          <w:color w:val="000000"/>
          <w:szCs w:val="24"/>
        </w:rPr>
        <w:t xml:space="preserve">lub zdrowotne wraz z odsetkami lub grzywnami lub zawarł wiążące porozumienie w sprawie spłaty tych należności;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który w wyniku lekkomyślności lub niedbalstwa przedstawił informacje wprowadzające w błąd zamawiającego, mogące mieć istotny wpływ na decyzje podejmowane przez zamawiającego w postępowaniu o udzielenie zamówienia;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który bezprawnie wpływał lub próbował wpłynąć na czynności zamawiającego lub pozyskać informacje poufne, mogące dać mu przewagę </w:t>
      </w:r>
      <w:r>
        <w:rPr>
          <w:color w:val="000000"/>
          <w:szCs w:val="24"/>
        </w:rPr>
        <w:br/>
      </w:r>
      <w:r w:rsidR="005559ED" w:rsidRPr="00B32690">
        <w:rPr>
          <w:color w:val="000000"/>
          <w:szCs w:val="24"/>
        </w:rPr>
        <w:t xml:space="preserve">w postępowaniu o udzielenie zamówienia;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który brał udział w przygotowaniu postępowania o udzielenie zamówienia </w:t>
      </w:r>
      <w:r w:rsidR="00001F13" w:rsidRPr="00B32690">
        <w:rPr>
          <w:color w:val="000000"/>
          <w:szCs w:val="24"/>
        </w:rPr>
        <w:br/>
      </w:r>
      <w:r w:rsidR="005559ED" w:rsidRPr="00B32690">
        <w:rPr>
          <w:color w:val="000000"/>
          <w:szCs w:val="24"/>
        </w:rPr>
        <w:t>lub którego pracownik, a także osoba wykonująca pracę na podstawie umowy zlecenia, o dzieło, agencyjnej lub innej umowy o świadczenie usług, brał udział w przygotowaniu takiego postępowania, chyba</w:t>
      </w:r>
      <w:r w:rsidR="005E4B9D" w:rsidRPr="00B32690">
        <w:rPr>
          <w:color w:val="000000"/>
          <w:szCs w:val="24"/>
        </w:rPr>
        <w:t>,</w:t>
      </w:r>
      <w:r w:rsidR="005559ED" w:rsidRPr="00B32690">
        <w:rPr>
          <w:color w:val="000000"/>
          <w:szCs w:val="24"/>
        </w:rPr>
        <w:t xml:space="preserve"> że spowodowane tym zakłócenie konkurencji może być wyeliminowane w inny sposób niż przez wykluczenie wykonawcy z udziału </w:t>
      </w:r>
      <w:r>
        <w:rPr>
          <w:color w:val="000000"/>
          <w:szCs w:val="24"/>
        </w:rPr>
        <w:br/>
      </w:r>
      <w:r w:rsidR="005559ED" w:rsidRPr="00B32690">
        <w:rPr>
          <w:color w:val="000000"/>
          <w:szCs w:val="24"/>
        </w:rPr>
        <w:t xml:space="preserve">w postępowaniu;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który z innymi wykonawcami zawarł porozumienie mające na celu zakłócenie konkurencji między wykonawcami w postępowaniu o udzielenie zamówienia, co zamawiający jest w stanie wykazać za pomocą stosownych środków dowodowych;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będącego podmiotem zbiorowym, wobec którego sąd orzekł zakaz ubiegania się </w:t>
      </w:r>
      <w:r w:rsidR="00B86D03" w:rsidRPr="00B32690">
        <w:rPr>
          <w:color w:val="000000"/>
          <w:szCs w:val="24"/>
        </w:rPr>
        <w:t xml:space="preserve">o </w:t>
      </w:r>
      <w:r w:rsidR="005559ED" w:rsidRPr="00B32690">
        <w:rPr>
          <w:color w:val="000000"/>
          <w:szCs w:val="24"/>
        </w:rPr>
        <w:t xml:space="preserve">zamówienia publiczne na podstawie ustawy z dnia 28 października 2002 r. </w:t>
      </w:r>
      <w:r w:rsidR="00B86D03" w:rsidRPr="00B32690">
        <w:rPr>
          <w:color w:val="000000"/>
          <w:szCs w:val="24"/>
        </w:rPr>
        <w:t xml:space="preserve">o </w:t>
      </w:r>
      <w:r w:rsidR="005559ED" w:rsidRPr="00B32690">
        <w:rPr>
          <w:color w:val="000000"/>
          <w:szCs w:val="24"/>
        </w:rPr>
        <w:t xml:space="preserve">odpowiedzialności podmiotów zbiorowych za czyny zabronione pod groźbą kary (Dz. U. z 2015 r. poz. 1212, 1844 i 1855 oraz z 2016 r. poz. 437 i 544); </w:t>
      </w:r>
    </w:p>
    <w:p w:rsidR="005559ED" w:rsidRPr="00B32690"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ykonawcę, wobec którego orzeczono tytułem środka zapobiegawczego zakaz ubiegania się o zamówienia publiczne; </w:t>
      </w:r>
    </w:p>
    <w:p w:rsidR="00626B96" w:rsidRDefault="00626B96" w:rsidP="001A42C3">
      <w:pPr>
        <w:pStyle w:val="Akapitzlist"/>
        <w:numPr>
          <w:ilvl w:val="0"/>
          <w:numId w:val="21"/>
        </w:numPr>
        <w:autoSpaceDE w:val="0"/>
        <w:autoSpaceDN w:val="0"/>
        <w:adjustRightInd w:val="0"/>
        <w:spacing w:after="0"/>
        <w:ind w:left="567" w:hanging="567"/>
        <w:contextualSpacing w:val="0"/>
        <w:rPr>
          <w:color w:val="000000"/>
          <w:szCs w:val="24"/>
        </w:rPr>
      </w:pPr>
      <w:r>
        <w:rPr>
          <w:color w:val="000000"/>
          <w:szCs w:val="24"/>
        </w:rPr>
        <w:t>W</w:t>
      </w:r>
      <w:r w:rsidR="005559ED" w:rsidRPr="00B32690">
        <w:rPr>
          <w:color w:val="000000"/>
          <w:szCs w:val="24"/>
        </w:rPr>
        <w:t xml:space="preserve">ykonawców, którzy należąc do tej samej grupy kapitałowej, w rozumieniu ustawy </w:t>
      </w:r>
    </w:p>
    <w:p w:rsidR="005559ED" w:rsidRPr="00B32690" w:rsidRDefault="005559ED" w:rsidP="001A42C3">
      <w:pPr>
        <w:pStyle w:val="Akapitzlist"/>
        <w:numPr>
          <w:ilvl w:val="0"/>
          <w:numId w:val="21"/>
        </w:numPr>
        <w:autoSpaceDE w:val="0"/>
        <w:autoSpaceDN w:val="0"/>
        <w:adjustRightInd w:val="0"/>
        <w:spacing w:after="0"/>
        <w:ind w:left="567" w:hanging="567"/>
        <w:contextualSpacing w:val="0"/>
        <w:rPr>
          <w:color w:val="000000"/>
          <w:szCs w:val="24"/>
        </w:rPr>
      </w:pPr>
      <w:r w:rsidRPr="00B32690">
        <w:rPr>
          <w:color w:val="000000"/>
          <w:szCs w:val="24"/>
        </w:rP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5559ED" w:rsidRPr="00B32690" w:rsidRDefault="005559ED" w:rsidP="001A42C3">
      <w:pPr>
        <w:pStyle w:val="Default"/>
        <w:widowControl w:val="0"/>
        <w:numPr>
          <w:ilvl w:val="1"/>
          <w:numId w:val="22"/>
        </w:numPr>
        <w:spacing w:line="276" w:lineRule="auto"/>
        <w:ind w:left="567" w:hanging="567"/>
        <w:jc w:val="both"/>
      </w:pPr>
      <w:r w:rsidRPr="00B32690">
        <w:rPr>
          <w:rFonts w:eastAsia="Calibri"/>
        </w:rPr>
        <w:t xml:space="preserve">Na podstawie art. 24 ust. 5 pkt 1 ustawy Prawo zamówień publicznych wyklucza się </w:t>
      </w:r>
      <w:r w:rsidRPr="00B32690">
        <w:rPr>
          <w:rFonts w:eastAsia="Calibri"/>
        </w:rPr>
        <w:lastRenderedPageBreak/>
        <w:t>z </w:t>
      </w:r>
      <w:r w:rsidR="00626B96">
        <w:rPr>
          <w:rFonts w:eastAsia="Calibri"/>
        </w:rPr>
        <w:t>postępowania W</w:t>
      </w:r>
      <w:r w:rsidRPr="00B32690">
        <w:rPr>
          <w:rFonts w:eastAsia="Calibri"/>
        </w:rPr>
        <w:t>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w:t>
      </w:r>
      <w:r w:rsidR="00626B96">
        <w:rPr>
          <w:rFonts w:eastAsia="Calibri"/>
        </w:rPr>
        <w:t>padłość ogłoszono, z wyjątkiem W</w:t>
      </w:r>
      <w:r w:rsidRPr="00B32690">
        <w:rPr>
          <w:rFonts w:eastAsia="Calibri"/>
        </w:rPr>
        <w:t>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5559ED" w:rsidRPr="00B32690" w:rsidRDefault="005559ED" w:rsidP="001A42C3">
      <w:pPr>
        <w:pStyle w:val="Default"/>
        <w:widowControl w:val="0"/>
        <w:numPr>
          <w:ilvl w:val="1"/>
          <w:numId w:val="22"/>
        </w:numPr>
        <w:spacing w:line="276" w:lineRule="auto"/>
        <w:ind w:left="567" w:hanging="567"/>
        <w:jc w:val="both"/>
        <w:rPr>
          <w:color w:val="auto"/>
        </w:rPr>
      </w:pPr>
      <w:r w:rsidRPr="00B32690">
        <w:rPr>
          <w:color w:val="auto"/>
        </w:rPr>
        <w:t>Na podstawie art. 24 ust. 5 pkt 8 ustawy Prawo zamówień publiczny</w:t>
      </w:r>
      <w:r w:rsidR="00626B96">
        <w:rPr>
          <w:color w:val="auto"/>
        </w:rPr>
        <w:t>ch wyklucza się z postępowania W</w:t>
      </w:r>
      <w:r w:rsidRPr="00B32690">
        <w:rPr>
          <w:color w:val="auto"/>
        </w:rPr>
        <w:t>ykonawcę, który naruszył obowiązki dotyczące płatności podatków, opłat lub składek na ubezpieczen</w:t>
      </w:r>
      <w:r w:rsidR="00626B96">
        <w:rPr>
          <w:color w:val="auto"/>
        </w:rPr>
        <w:t>ia społeczne lub zdrowotne, co Z</w:t>
      </w:r>
      <w:r w:rsidRPr="00B32690">
        <w:rPr>
          <w:color w:val="auto"/>
        </w:rPr>
        <w:t xml:space="preserve">amawiający jest w stanie wykazać za pomocą stosownych środków dowodowych, z wyjątkiem przypadku, o którym mowa  w art. 24  ust. 1 pkt 15 ustawy Prawo </w:t>
      </w:r>
      <w:r w:rsidR="00626B96">
        <w:rPr>
          <w:color w:val="auto"/>
        </w:rPr>
        <w:t>zamówień publicznych, chyba że W</w:t>
      </w:r>
      <w:r w:rsidRPr="00B32690">
        <w:rPr>
          <w:color w:val="auto"/>
        </w:rPr>
        <w:t>ykonawca dokonał płatności należnych podatków, opłat lub składek na ubezpieczenia społeczne lub zdrowotne wraz z odsetkami lub grzywnami lub zawarł wiążące porozumienie w sprawie spłaty tych należności.</w:t>
      </w:r>
    </w:p>
    <w:p w:rsidR="00366858" w:rsidRPr="00B32690" w:rsidRDefault="00366858" w:rsidP="001A42C3">
      <w:pPr>
        <w:autoSpaceDE w:val="0"/>
        <w:autoSpaceDN w:val="0"/>
        <w:adjustRightInd w:val="0"/>
        <w:spacing w:line="276" w:lineRule="auto"/>
        <w:ind w:left="567"/>
        <w:jc w:val="both"/>
      </w:pPr>
    </w:p>
    <w:p w:rsidR="00366858" w:rsidRPr="00B32690" w:rsidRDefault="005A1E62" w:rsidP="001A42C3">
      <w:pPr>
        <w:numPr>
          <w:ilvl w:val="0"/>
          <w:numId w:val="6"/>
        </w:numPr>
        <w:autoSpaceDE w:val="0"/>
        <w:autoSpaceDN w:val="0"/>
        <w:adjustRightInd w:val="0"/>
        <w:spacing w:line="276" w:lineRule="auto"/>
        <w:jc w:val="both"/>
        <w:rPr>
          <w:b/>
          <w:bCs/>
        </w:rPr>
      </w:pPr>
      <w:r>
        <w:rPr>
          <w:b/>
          <w:bCs/>
        </w:rPr>
        <w:t>WYKAZ DOKUMENTÓW LUB OŚ</w:t>
      </w:r>
      <w:r w:rsidR="00366858" w:rsidRPr="00B32690">
        <w:rPr>
          <w:b/>
          <w:bCs/>
        </w:rPr>
        <w:t>WIADCZEŃ POTWIERDZAJĄCYCH SPEŁNIANIE WARUNKÓW UDZIAŁU W POSTEPOWANIU ORAZ BRAK PODSTAW WYKLUCZENIA</w:t>
      </w:r>
    </w:p>
    <w:p w:rsidR="00EE7CF9" w:rsidRPr="00B32690" w:rsidRDefault="00EE7CF9" w:rsidP="001A42C3">
      <w:pPr>
        <w:pStyle w:val="Akapitzlist"/>
        <w:numPr>
          <w:ilvl w:val="1"/>
          <w:numId w:val="6"/>
        </w:numPr>
        <w:spacing w:after="0"/>
        <w:ind w:left="360"/>
        <w:rPr>
          <w:b/>
          <w:szCs w:val="24"/>
          <w:u w:val="single"/>
        </w:rPr>
      </w:pPr>
      <w:r w:rsidRPr="00B32690">
        <w:rPr>
          <w:b/>
          <w:szCs w:val="24"/>
          <w:u w:val="single"/>
        </w:rPr>
        <w:t>Wykonawca zobowiązany jest złożyć w ofercie:</w:t>
      </w:r>
    </w:p>
    <w:p w:rsidR="00EE7CF9" w:rsidRPr="00626B96" w:rsidRDefault="00EE7CF9" w:rsidP="00626B96">
      <w:pPr>
        <w:pStyle w:val="Akapitzlist"/>
        <w:numPr>
          <w:ilvl w:val="0"/>
          <w:numId w:val="37"/>
        </w:numPr>
        <w:rPr>
          <w:b/>
        </w:rPr>
      </w:pPr>
      <w:r w:rsidRPr="00626B96">
        <w:rPr>
          <w:b/>
        </w:rPr>
        <w:t>w celu skutecznego złożenia oferty:</w:t>
      </w:r>
    </w:p>
    <w:p w:rsidR="00EE7CF9" w:rsidRPr="00B32690" w:rsidRDefault="00EE7CF9" w:rsidP="001A42C3">
      <w:pPr>
        <w:spacing w:line="276" w:lineRule="auto"/>
        <w:ind w:left="360" w:hanging="360"/>
        <w:jc w:val="both"/>
      </w:pPr>
      <w:r w:rsidRPr="00B32690">
        <w:t xml:space="preserve">1. Wypełniony i podpisany przez osoby upoważnione do reprezentowania Wykonawcy </w:t>
      </w:r>
      <w:r w:rsidRPr="00B32690">
        <w:rPr>
          <w:b/>
        </w:rPr>
        <w:t>Formularz oferty</w:t>
      </w:r>
      <w:r w:rsidRPr="00B32690">
        <w:t xml:space="preserve">, według wzoru stanowiącego </w:t>
      </w:r>
      <w:r w:rsidRPr="00B32690">
        <w:rPr>
          <w:b/>
        </w:rPr>
        <w:t xml:space="preserve">załącznik nr </w:t>
      </w:r>
      <w:r w:rsidR="006110C7" w:rsidRPr="00B32690">
        <w:rPr>
          <w:b/>
        </w:rPr>
        <w:t>1</w:t>
      </w:r>
      <w:r w:rsidR="00D34772" w:rsidRPr="00B32690">
        <w:rPr>
          <w:b/>
        </w:rPr>
        <w:t>a</w:t>
      </w:r>
      <w:r w:rsidRPr="00B32690">
        <w:rPr>
          <w:b/>
        </w:rPr>
        <w:t xml:space="preserve"> do SIWZ</w:t>
      </w:r>
      <w:r w:rsidRPr="00B32690">
        <w:t>;</w:t>
      </w:r>
    </w:p>
    <w:p w:rsidR="00EE7CF9" w:rsidRPr="00B32690" w:rsidRDefault="00EE7CF9" w:rsidP="001A42C3">
      <w:pPr>
        <w:spacing w:line="276" w:lineRule="auto"/>
        <w:ind w:left="360" w:hanging="360"/>
        <w:jc w:val="both"/>
      </w:pPr>
      <w:r w:rsidRPr="00B32690">
        <w:t xml:space="preserve">2. jeżeli dotyczy – </w:t>
      </w:r>
      <w:r w:rsidRPr="00B32690">
        <w:rPr>
          <w:b/>
        </w:rPr>
        <w:t>Pełnomocnictwo – do reprezentowania Wykonawcy</w:t>
      </w:r>
      <w:r w:rsidRPr="00B32690">
        <w:t xml:space="preserve"> w postępowaniu albo do reprezentowania Wykonawcy w postępowaniu i zawarcia umowy;</w:t>
      </w:r>
    </w:p>
    <w:p w:rsidR="00EE7CF9" w:rsidRPr="00626B96" w:rsidRDefault="00EE7CF9" w:rsidP="00626B96">
      <w:pPr>
        <w:pStyle w:val="Akapitzlist"/>
        <w:numPr>
          <w:ilvl w:val="0"/>
          <w:numId w:val="37"/>
        </w:numPr>
        <w:rPr>
          <w:b/>
        </w:rPr>
      </w:pPr>
      <w:r w:rsidRPr="00626B96">
        <w:rPr>
          <w:b/>
        </w:rPr>
        <w:t>w celu wstępnego potwierdzenia, że nie podlega on wykluczeniu oraz spełnia warunki udziału w niniejszym postępowaniu:</w:t>
      </w:r>
    </w:p>
    <w:p w:rsidR="00EE7CF9" w:rsidRPr="00B32690" w:rsidRDefault="00EE7CF9" w:rsidP="001A42C3">
      <w:pPr>
        <w:spacing w:line="276" w:lineRule="auto"/>
        <w:ind w:left="360" w:hanging="360"/>
        <w:jc w:val="both"/>
      </w:pPr>
      <w:r w:rsidRPr="00B32690">
        <w:t xml:space="preserve">3. </w:t>
      </w:r>
      <w:r w:rsidRPr="00B32690">
        <w:rPr>
          <w:b/>
        </w:rPr>
        <w:t>oświadczenie o niepodleganiu wykluczeniu oraz oświadczenie o spełnieniu warunków udziału w postępowaniu</w:t>
      </w:r>
      <w:r w:rsidRPr="00B32690">
        <w:t>, aktualne na dzień składania ofert podpisane odpowiednio przez osoby upoważnione do reprezentowania Wykonawcy (</w:t>
      </w:r>
      <w:r w:rsidRPr="00B32690">
        <w:rPr>
          <w:b/>
        </w:rPr>
        <w:t>załączniki nr 2A i 2B do SIWZ</w:t>
      </w:r>
      <w:r w:rsidRPr="00B32690">
        <w:t>);</w:t>
      </w:r>
    </w:p>
    <w:p w:rsidR="00EE7CF9" w:rsidRPr="00B32690" w:rsidRDefault="00BD6D4D" w:rsidP="001A42C3">
      <w:pPr>
        <w:spacing w:line="276" w:lineRule="auto"/>
        <w:ind w:left="360" w:hanging="76"/>
        <w:jc w:val="both"/>
      </w:pPr>
      <w:r w:rsidRPr="00B32690">
        <w:t>W</w:t>
      </w:r>
      <w:r w:rsidR="00EE7CF9" w:rsidRPr="00B32690">
        <w:t xml:space="preserve"> przypadku wspólnego ubiegania się o zamówienie przez Wykonawców oświadczenie </w:t>
      </w:r>
      <w:r w:rsidR="00626B96">
        <w:br/>
      </w:r>
      <w:r w:rsidR="00EE7CF9" w:rsidRPr="00B32690">
        <w:rPr>
          <w:b/>
        </w:rPr>
        <w:t xml:space="preserve">o niepodleganiu wykluczeniu oraz oświadczenie o spełnianiu warunków udziału </w:t>
      </w:r>
      <w:r w:rsidR="004151E4">
        <w:rPr>
          <w:b/>
        </w:rPr>
        <w:br/>
      </w:r>
      <w:r w:rsidR="00EE7CF9" w:rsidRPr="00B32690">
        <w:rPr>
          <w:b/>
        </w:rPr>
        <w:t xml:space="preserve">w </w:t>
      </w:r>
      <w:r w:rsidR="008A4403" w:rsidRPr="00B32690">
        <w:rPr>
          <w:b/>
        </w:rPr>
        <w:t>postępowaniu</w:t>
      </w:r>
      <w:r w:rsidR="00EE7CF9" w:rsidRPr="00B32690">
        <w:t xml:space="preserve"> </w:t>
      </w:r>
      <w:r w:rsidR="00EE7CF9" w:rsidRPr="004151E4">
        <w:rPr>
          <w:u w:val="single"/>
        </w:rPr>
        <w:t xml:space="preserve">składa każdy </w:t>
      </w:r>
      <w:r w:rsidR="00626B96" w:rsidRPr="004151E4">
        <w:rPr>
          <w:u w:val="single"/>
        </w:rPr>
        <w:t>z</w:t>
      </w:r>
      <w:r w:rsidR="00EE7CF9" w:rsidRPr="004151E4">
        <w:rPr>
          <w:u w:val="single"/>
        </w:rPr>
        <w:t xml:space="preserve"> Wykonawców</w:t>
      </w:r>
      <w:r w:rsidR="004151E4">
        <w:t xml:space="preserve"> wykazując</w:t>
      </w:r>
      <w:r w:rsidR="00EE7CF9" w:rsidRPr="00B32690">
        <w:t xml:space="preserve"> spełnienie warunków udziału w </w:t>
      </w:r>
      <w:r w:rsidR="008A4403" w:rsidRPr="00B32690">
        <w:t>postępowaniu</w:t>
      </w:r>
      <w:r w:rsidR="00EE7CF9" w:rsidRPr="00B32690">
        <w:t xml:space="preserve"> oraz brak podstaw wykluczenia (art. 25a ust. 6 ustawy Pzp).</w:t>
      </w:r>
    </w:p>
    <w:p w:rsidR="00EE7CF9" w:rsidRPr="00B32690" w:rsidRDefault="00EE7CF9" w:rsidP="001A42C3">
      <w:pPr>
        <w:spacing w:line="276" w:lineRule="auto"/>
        <w:ind w:left="284"/>
        <w:jc w:val="both"/>
      </w:pPr>
      <w:r w:rsidRPr="00B32690">
        <w:lastRenderedPageBreak/>
        <w:t>Oświadczenie może być złożone odrębnie przez każdego Wykonawcę lub w imieniu wszystkich Wykonawców przez pełnomocnika, ewentualnie wszyscy Wykonawcy mogą złożyć niniejsze oświadczenie na jednym dokumencie.</w:t>
      </w:r>
    </w:p>
    <w:p w:rsidR="00EE7CF9" w:rsidRPr="00B32690" w:rsidRDefault="008A4403" w:rsidP="001A42C3">
      <w:pPr>
        <w:pStyle w:val="Akapitzlist"/>
        <w:spacing w:after="0"/>
        <w:ind w:left="284" w:hanging="284"/>
        <w:rPr>
          <w:szCs w:val="24"/>
        </w:rPr>
      </w:pPr>
      <w:r w:rsidRPr="00B32690">
        <w:rPr>
          <w:szCs w:val="24"/>
        </w:rPr>
        <w:t>4.</w:t>
      </w:r>
      <w:r w:rsidR="00EE7CF9" w:rsidRPr="00B32690">
        <w:rPr>
          <w:szCs w:val="24"/>
        </w:rPr>
        <w:t xml:space="preserve"> Zamawiający dopuszcza złożenie wraz z ofertą oświadczenia Wykonawcy o braku przynależności do grupy kapitałowej, w przypadku kiedy Wykonawca nie należy do</w:t>
      </w:r>
      <w:r w:rsidR="00EE7CF9" w:rsidRPr="00B32690">
        <w:rPr>
          <w:b/>
          <w:szCs w:val="24"/>
        </w:rPr>
        <w:t xml:space="preserve"> </w:t>
      </w:r>
      <w:r w:rsidR="00EE7CF9" w:rsidRPr="00B32690">
        <w:rPr>
          <w:b/>
          <w:szCs w:val="24"/>
          <w:u w:val="single"/>
        </w:rPr>
        <w:t>żadnej</w:t>
      </w:r>
      <w:r w:rsidR="00EE7CF9" w:rsidRPr="00B32690">
        <w:rPr>
          <w:b/>
          <w:szCs w:val="24"/>
        </w:rPr>
        <w:t xml:space="preserve"> grupy kapitałowej</w:t>
      </w:r>
      <w:r w:rsidR="00EE7CF9" w:rsidRPr="00B32690">
        <w:rPr>
          <w:szCs w:val="24"/>
        </w:rPr>
        <w:t xml:space="preserve"> (</w:t>
      </w:r>
      <w:r w:rsidR="00EE7CF9" w:rsidRPr="00B32690">
        <w:rPr>
          <w:b/>
          <w:szCs w:val="24"/>
        </w:rPr>
        <w:t xml:space="preserve">załącznik nr </w:t>
      </w:r>
      <w:r w:rsidR="00390C86" w:rsidRPr="00B32690">
        <w:rPr>
          <w:b/>
          <w:szCs w:val="24"/>
        </w:rPr>
        <w:t>5</w:t>
      </w:r>
      <w:r w:rsidR="00EE7CF9" w:rsidRPr="00B32690">
        <w:rPr>
          <w:b/>
          <w:szCs w:val="24"/>
        </w:rPr>
        <w:t xml:space="preserve"> do SIWZ</w:t>
      </w:r>
      <w:r w:rsidR="00EE7CF9" w:rsidRPr="00B32690">
        <w:rPr>
          <w:szCs w:val="24"/>
        </w:rPr>
        <w:t>);</w:t>
      </w:r>
    </w:p>
    <w:p w:rsidR="00EE7CF9" w:rsidRPr="00B32690" w:rsidRDefault="008A4403" w:rsidP="001A42C3">
      <w:pPr>
        <w:pStyle w:val="Akapitzlist"/>
        <w:spacing w:after="0"/>
        <w:ind w:left="284" w:hanging="284"/>
        <w:rPr>
          <w:szCs w:val="24"/>
        </w:rPr>
      </w:pPr>
      <w:r w:rsidRPr="00B32690">
        <w:rPr>
          <w:szCs w:val="24"/>
        </w:rPr>
        <w:t>5.</w:t>
      </w:r>
      <w:r w:rsidR="00EE7CF9" w:rsidRPr="00B32690">
        <w:rPr>
          <w:szCs w:val="24"/>
        </w:rPr>
        <w:t xml:space="preserve"> </w:t>
      </w:r>
      <w:r w:rsidR="00BD6D4D" w:rsidRPr="00B32690">
        <w:rPr>
          <w:szCs w:val="24"/>
        </w:rPr>
        <w:t>W</w:t>
      </w:r>
      <w:r w:rsidR="00EE7CF9" w:rsidRPr="00B32690">
        <w:rPr>
          <w:szCs w:val="24"/>
        </w:rPr>
        <w:t xml:space="preserve"> przypadku polegania przez Wykonawcę na zdolnościach innych podmiotów na zasadzie wskazanej w art. 22a ustawy Pzp – </w:t>
      </w:r>
      <w:r w:rsidR="00EE7CF9" w:rsidRPr="00B32690">
        <w:rPr>
          <w:b/>
          <w:szCs w:val="24"/>
        </w:rPr>
        <w:t>pisemne zobowiązanie innych podmiotów</w:t>
      </w:r>
      <w:r w:rsidR="00EE7CF9" w:rsidRPr="00B32690">
        <w:rPr>
          <w:szCs w:val="24"/>
        </w:rPr>
        <w:t xml:space="preserve"> do oddania Wykonawcy do dyspozycji niezbędnych zasobów na potrzeby realizacji zamienienia – jako dowód polegania przez Wykonawcę w doniesieniu do warunków udziału w postępowaniu</w:t>
      </w:r>
      <w:r w:rsidR="00390C86" w:rsidRPr="00B32690">
        <w:rPr>
          <w:szCs w:val="24"/>
        </w:rPr>
        <w:t>.</w:t>
      </w:r>
    </w:p>
    <w:p w:rsidR="00EE7CF9" w:rsidRPr="00B32690" w:rsidRDefault="00EE7CF9" w:rsidP="001A42C3">
      <w:pPr>
        <w:pStyle w:val="Akapitzlist"/>
        <w:numPr>
          <w:ilvl w:val="1"/>
          <w:numId w:val="6"/>
        </w:numPr>
        <w:spacing w:after="0"/>
        <w:ind w:left="426" w:hanging="426"/>
        <w:rPr>
          <w:szCs w:val="24"/>
        </w:rPr>
      </w:pPr>
      <w:r w:rsidRPr="00B32690">
        <w:rPr>
          <w:szCs w:val="24"/>
        </w:rPr>
        <w:t xml:space="preserve">Na podstawie dokumentów wymienionych w punkcie </w:t>
      </w:r>
      <w:r w:rsidR="00EF22D2" w:rsidRPr="00B32690">
        <w:rPr>
          <w:szCs w:val="24"/>
        </w:rPr>
        <w:t>7.</w:t>
      </w:r>
      <w:r w:rsidRPr="00B32690">
        <w:rPr>
          <w:szCs w:val="24"/>
        </w:rPr>
        <w:t xml:space="preserve">1 powyżej – zgodnie z </w:t>
      </w:r>
      <w:r w:rsidRPr="00B32690">
        <w:rPr>
          <w:b/>
          <w:szCs w:val="24"/>
        </w:rPr>
        <w:t>art. 24aa ustawy Pzp</w:t>
      </w:r>
      <w:r w:rsidRPr="00B32690">
        <w:rPr>
          <w:szCs w:val="24"/>
        </w:rPr>
        <w:t xml:space="preserve"> – Zamawiający dokona wstępnej oceny ofert.</w:t>
      </w:r>
    </w:p>
    <w:p w:rsidR="00EE7CF9" w:rsidRPr="00B32690" w:rsidRDefault="00EE7CF9" w:rsidP="001A42C3">
      <w:pPr>
        <w:pStyle w:val="Akapitzlist"/>
        <w:numPr>
          <w:ilvl w:val="1"/>
          <w:numId w:val="6"/>
        </w:numPr>
        <w:spacing w:after="0"/>
        <w:ind w:left="426" w:hanging="426"/>
        <w:rPr>
          <w:szCs w:val="24"/>
        </w:rPr>
      </w:pPr>
      <w:r w:rsidRPr="00B32690">
        <w:rPr>
          <w:szCs w:val="24"/>
        </w:rPr>
        <w:t>Niezwłocznie po otwarciu ofert Zamawiający zamieści na swojej stronie internetowej informacje podane na otwarciu ofert – dotyczące:</w:t>
      </w:r>
    </w:p>
    <w:p w:rsidR="00EE7CF9" w:rsidRPr="00B32690" w:rsidRDefault="00EE7CF9" w:rsidP="001A42C3">
      <w:pPr>
        <w:pStyle w:val="Akapitzlist"/>
        <w:numPr>
          <w:ilvl w:val="0"/>
          <w:numId w:val="23"/>
        </w:numPr>
        <w:spacing w:after="0"/>
        <w:ind w:left="851" w:hanging="426"/>
        <w:rPr>
          <w:szCs w:val="24"/>
        </w:rPr>
      </w:pPr>
      <w:r w:rsidRPr="00B32690">
        <w:rPr>
          <w:szCs w:val="24"/>
        </w:rPr>
        <w:t>kwoty, jaką zamierza przeznaczyć na sfinansowanie zamówienia;</w:t>
      </w:r>
    </w:p>
    <w:p w:rsidR="00EE7CF9" w:rsidRPr="00B32690" w:rsidRDefault="00EE7CF9" w:rsidP="001A42C3">
      <w:pPr>
        <w:pStyle w:val="Akapitzlist"/>
        <w:numPr>
          <w:ilvl w:val="0"/>
          <w:numId w:val="23"/>
        </w:numPr>
        <w:spacing w:after="0"/>
        <w:ind w:left="851" w:hanging="426"/>
        <w:rPr>
          <w:szCs w:val="24"/>
        </w:rPr>
      </w:pPr>
      <w:r w:rsidRPr="00B32690">
        <w:rPr>
          <w:szCs w:val="24"/>
        </w:rPr>
        <w:t>firm oraz adresów Wykonawców, którzy złożyli oferty w terminie;</w:t>
      </w:r>
    </w:p>
    <w:p w:rsidR="00EE7CF9" w:rsidRPr="00B32690" w:rsidRDefault="00EE7CF9" w:rsidP="001A42C3">
      <w:pPr>
        <w:pStyle w:val="Akapitzlist"/>
        <w:numPr>
          <w:ilvl w:val="0"/>
          <w:numId w:val="23"/>
        </w:numPr>
        <w:spacing w:after="0"/>
        <w:ind w:left="851" w:hanging="426"/>
        <w:rPr>
          <w:szCs w:val="24"/>
        </w:rPr>
      </w:pPr>
      <w:r w:rsidRPr="00B32690">
        <w:rPr>
          <w:szCs w:val="24"/>
        </w:rPr>
        <w:t>cen oraz danych wskazanych na innych kryteriach – podanych w tych ofertach.</w:t>
      </w:r>
    </w:p>
    <w:p w:rsidR="00EE7CF9" w:rsidRPr="00B32690" w:rsidRDefault="00EE7CF9" w:rsidP="001A42C3">
      <w:pPr>
        <w:pStyle w:val="Akapitzlist"/>
        <w:numPr>
          <w:ilvl w:val="1"/>
          <w:numId w:val="6"/>
        </w:numPr>
        <w:spacing w:after="0"/>
        <w:ind w:left="426" w:hanging="426"/>
        <w:rPr>
          <w:szCs w:val="24"/>
        </w:rPr>
      </w:pPr>
      <w:r w:rsidRPr="00B32690">
        <w:rPr>
          <w:b/>
          <w:szCs w:val="24"/>
        </w:rPr>
        <w:t>O ile Wykonawca – nie złożył wraz z ofertą oświadczenia o braku przynależności do żadnej grupy kapitałowej – zobowiązany jest przekazać Zamawiającemu, bez dodatkowego wezwania</w:t>
      </w:r>
      <w:r w:rsidRPr="00B32690">
        <w:rPr>
          <w:szCs w:val="24"/>
        </w:rPr>
        <w:t xml:space="preserve"> – w terminie </w:t>
      </w:r>
      <w:r w:rsidRPr="00B32690">
        <w:rPr>
          <w:b/>
          <w:szCs w:val="24"/>
        </w:rPr>
        <w:t>3 dni</w:t>
      </w:r>
      <w:r w:rsidRPr="00B32690">
        <w:rPr>
          <w:szCs w:val="24"/>
        </w:rPr>
        <w:t xml:space="preserve"> od dnia zamieszczenia na stronie internetowej Zamawiającego informacji, o których mowa powyżej w pkt. 3 </w:t>
      </w:r>
      <w:r w:rsidRPr="00B32690">
        <w:rPr>
          <w:b/>
          <w:szCs w:val="24"/>
        </w:rPr>
        <w:t xml:space="preserve">oświadczenie o przynależności lub braku przynależności do tej samej grupy kapitałowej, </w:t>
      </w:r>
      <w:r w:rsidR="00B86D03" w:rsidRPr="00B32690">
        <w:rPr>
          <w:b/>
          <w:szCs w:val="24"/>
        </w:rPr>
        <w:br/>
      </w:r>
      <w:r w:rsidRPr="00B32690">
        <w:rPr>
          <w:b/>
          <w:szCs w:val="24"/>
        </w:rPr>
        <w:t>o której mowa w art. 24 ust. 1 pkt 23 ustawy Pzp</w:t>
      </w:r>
      <w:r w:rsidRPr="00B32690">
        <w:rPr>
          <w:szCs w:val="24"/>
        </w:rPr>
        <w:t xml:space="preserve">. </w:t>
      </w:r>
    </w:p>
    <w:p w:rsidR="00EE7CF9" w:rsidRPr="00B32690" w:rsidRDefault="00BD6D4D" w:rsidP="001A42C3">
      <w:pPr>
        <w:pStyle w:val="Akapitzlist"/>
        <w:spacing w:after="0"/>
        <w:ind w:left="0"/>
        <w:rPr>
          <w:szCs w:val="24"/>
        </w:rPr>
      </w:pPr>
      <w:r w:rsidRPr="00B32690">
        <w:rPr>
          <w:szCs w:val="24"/>
        </w:rPr>
        <w:t>W</w:t>
      </w:r>
      <w:r w:rsidR="00EE7CF9" w:rsidRPr="00B32690">
        <w:rPr>
          <w:szCs w:val="24"/>
        </w:rPr>
        <w:t xml:space="preserve"> przypadku wspólnego ubiegania się o zamówienie przez Wykonawców (np. konsorcjum) powyższe oświadczenie składa każdy z Wykonawców wspólnie ubiegających się </w:t>
      </w:r>
      <w:r w:rsidR="009D0F17">
        <w:rPr>
          <w:szCs w:val="24"/>
        </w:rPr>
        <w:br/>
      </w:r>
      <w:r w:rsidR="00EE7CF9" w:rsidRPr="00B32690">
        <w:rPr>
          <w:szCs w:val="24"/>
        </w:rPr>
        <w:t xml:space="preserve">o zamówienie. Oświadczenie może być złożone odrębnie przez każdego Wykonawcę lub </w:t>
      </w:r>
      <w:r w:rsidR="009D0F17">
        <w:rPr>
          <w:szCs w:val="24"/>
        </w:rPr>
        <w:br/>
      </w:r>
      <w:r w:rsidR="00EE7CF9" w:rsidRPr="00B32690">
        <w:rPr>
          <w:szCs w:val="24"/>
        </w:rPr>
        <w:t>w imieniu wszystkich Wykonawców przez pełnomocnika, ewentualnie wszyscy Wykonawcy mogą złożyć niniejsze oświadczenie na jednym dokumencie.</w:t>
      </w:r>
    </w:p>
    <w:p w:rsidR="00EE7CF9" w:rsidRPr="00B32690" w:rsidRDefault="00EE7CF9" w:rsidP="001A42C3">
      <w:pPr>
        <w:pStyle w:val="Akapitzlist"/>
        <w:numPr>
          <w:ilvl w:val="1"/>
          <w:numId w:val="6"/>
        </w:numPr>
        <w:spacing w:after="0"/>
        <w:ind w:left="426"/>
        <w:rPr>
          <w:szCs w:val="24"/>
        </w:rPr>
      </w:pPr>
      <w:r w:rsidRPr="00B32690">
        <w:rPr>
          <w:szCs w:val="24"/>
        </w:rPr>
        <w:t xml:space="preserve">W następnej kolejności (zgodnie z art. 26 ust. 2 ustawy Pzp) </w:t>
      </w:r>
      <w:r w:rsidRPr="00B32690">
        <w:rPr>
          <w:szCs w:val="24"/>
          <w:u w:val="single"/>
        </w:rPr>
        <w:t>Zamawiający wezwie Wykonawcę, którego oferta zostanie najwyżej oceniona</w:t>
      </w:r>
      <w:r w:rsidRPr="00B32690">
        <w:rPr>
          <w:szCs w:val="24"/>
        </w:rPr>
        <w:t xml:space="preserve">, do złożenia w wyznaczonym (nie krótszym niż 5 dni) terminie – aktualnych na dzień złożenia </w:t>
      </w:r>
      <w:r w:rsidRPr="00B32690">
        <w:rPr>
          <w:b/>
          <w:szCs w:val="24"/>
        </w:rPr>
        <w:t>oświadczeń i dokumentów</w:t>
      </w:r>
      <w:r w:rsidRPr="00B32690">
        <w:rPr>
          <w:szCs w:val="24"/>
        </w:rPr>
        <w:t xml:space="preserve"> potwierdzających spełnianie warunków udziału w </w:t>
      </w:r>
      <w:r w:rsidR="00BD6D4D" w:rsidRPr="00B32690">
        <w:rPr>
          <w:szCs w:val="24"/>
        </w:rPr>
        <w:t>postępowaniu</w:t>
      </w:r>
      <w:r w:rsidRPr="00B32690">
        <w:rPr>
          <w:szCs w:val="24"/>
        </w:rPr>
        <w:t xml:space="preserve"> i braku podstaw wykluczenia:</w:t>
      </w:r>
    </w:p>
    <w:p w:rsidR="00EF22D2" w:rsidRPr="00B32690" w:rsidRDefault="007C3443" w:rsidP="001A42C3">
      <w:pPr>
        <w:pStyle w:val="Akapitzlist"/>
        <w:numPr>
          <w:ilvl w:val="0"/>
          <w:numId w:val="24"/>
        </w:numPr>
        <w:spacing w:after="0"/>
        <w:ind w:left="567" w:hanging="567"/>
        <w:rPr>
          <w:szCs w:val="24"/>
        </w:rPr>
      </w:pPr>
      <w:r w:rsidRPr="00B32690">
        <w:rPr>
          <w:b/>
          <w:szCs w:val="24"/>
        </w:rPr>
        <w:t>odpis z właściwego rejestru</w:t>
      </w:r>
      <w:r w:rsidRPr="00B32690">
        <w:rPr>
          <w:szCs w:val="24"/>
        </w:rPr>
        <w:t xml:space="preserve"> lub centralnej ewidencji i informacji o działalności gospodarczej, jeżeli odrębne przepisy wymagają wpisu do rejestru lub ewidencji, w celu potwierdzenia braku podstaw wykluczenia na podstawie art. 24 ust. 5 pkt 1 ustawy Prawo zamówień publicznych; dokument należy złożyć w oryginale lub kopii potwierdzonej za zgodność z oryginałem</w:t>
      </w:r>
      <w:r w:rsidR="00EF22D2" w:rsidRPr="00B32690">
        <w:rPr>
          <w:szCs w:val="24"/>
        </w:rPr>
        <w:t>,</w:t>
      </w:r>
    </w:p>
    <w:p w:rsidR="00EE7CF9" w:rsidRPr="00B32690" w:rsidRDefault="00EF22D2" w:rsidP="001A42C3">
      <w:pPr>
        <w:pStyle w:val="Akapitzlist"/>
        <w:numPr>
          <w:ilvl w:val="0"/>
          <w:numId w:val="24"/>
        </w:numPr>
        <w:spacing w:after="0"/>
        <w:ind w:left="567" w:hanging="567"/>
        <w:rPr>
          <w:szCs w:val="24"/>
        </w:rPr>
      </w:pPr>
      <w:r w:rsidRPr="00B32690">
        <w:rPr>
          <w:b/>
          <w:szCs w:val="24"/>
        </w:rPr>
        <w:t xml:space="preserve">wykazu dostaw </w:t>
      </w:r>
      <w:r w:rsidRPr="00B32690">
        <w:rPr>
          <w:szCs w:val="24"/>
        </w:rPr>
        <w:t xml:space="preserve">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t>
      </w:r>
      <w:r w:rsidRPr="00B32690">
        <w:rPr>
          <w:szCs w:val="24"/>
        </w:rPr>
        <w:lastRenderedPageBreak/>
        <w:t xml:space="preserve">wykonane należycie, przy czym dowodami, o których mowa, są referencje bądź inne dokumenty wystawione przez podmiot, na rzecz którego dostawy były wykonywane, </w:t>
      </w:r>
      <w:r w:rsidR="009D0F17">
        <w:rPr>
          <w:szCs w:val="24"/>
        </w:rPr>
        <w:br/>
      </w:r>
      <w:r w:rsidRPr="00B32690">
        <w:rPr>
          <w:szCs w:val="24"/>
        </w:rPr>
        <w:t>a jeżeli z uzasadnionej przyc</w:t>
      </w:r>
      <w:r w:rsidR="009D0F17">
        <w:rPr>
          <w:szCs w:val="24"/>
        </w:rPr>
        <w:t>zyny o obiektywnym charakterze W</w:t>
      </w:r>
      <w:r w:rsidRPr="00B32690">
        <w:rPr>
          <w:szCs w:val="24"/>
        </w:rPr>
        <w:t xml:space="preserve">ykonawca nie jest </w:t>
      </w:r>
      <w:r w:rsidR="009D0F17">
        <w:rPr>
          <w:szCs w:val="24"/>
        </w:rPr>
        <w:br/>
      </w:r>
      <w:r w:rsidRPr="00B32690">
        <w:rPr>
          <w:szCs w:val="24"/>
        </w:rPr>
        <w:t>w stanie uzyskać tych doku</w:t>
      </w:r>
      <w:r w:rsidR="009D0F17">
        <w:rPr>
          <w:szCs w:val="24"/>
        </w:rPr>
        <w:t>mentów - oświadczenie W</w:t>
      </w:r>
      <w:r w:rsidRPr="00B32690">
        <w:rPr>
          <w:szCs w:val="24"/>
        </w:rPr>
        <w:t>ykonawcy;</w:t>
      </w:r>
    </w:p>
    <w:p w:rsidR="00366858" w:rsidRPr="00B32690" w:rsidRDefault="009D0F17" w:rsidP="001A42C3">
      <w:pPr>
        <w:numPr>
          <w:ilvl w:val="1"/>
          <w:numId w:val="6"/>
        </w:numPr>
        <w:autoSpaceDE w:val="0"/>
        <w:autoSpaceDN w:val="0"/>
        <w:adjustRightInd w:val="0"/>
        <w:spacing w:line="276" w:lineRule="auto"/>
        <w:ind w:left="567" w:hanging="567"/>
        <w:jc w:val="both"/>
      </w:pPr>
      <w:r>
        <w:t>Jeżeli W</w:t>
      </w:r>
      <w:r w:rsidR="00366858" w:rsidRPr="00B32690">
        <w:t>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pochodzenia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w:t>
      </w:r>
      <w:r>
        <w:t>ania osoby lub kraju, w którym W</w:t>
      </w:r>
      <w:r w:rsidR="00366858" w:rsidRPr="00B32690">
        <w:t>ykonawca ma siedzibę lub miejsce zamieszkania.</w:t>
      </w:r>
    </w:p>
    <w:p w:rsidR="00366858" w:rsidRPr="00B32690" w:rsidRDefault="00366858" w:rsidP="001A42C3">
      <w:pPr>
        <w:numPr>
          <w:ilvl w:val="1"/>
          <w:numId w:val="6"/>
        </w:numPr>
        <w:autoSpaceDE w:val="0"/>
        <w:autoSpaceDN w:val="0"/>
        <w:adjustRightInd w:val="0"/>
        <w:spacing w:line="276" w:lineRule="auto"/>
        <w:ind w:left="567" w:hanging="567"/>
        <w:jc w:val="both"/>
      </w:pPr>
      <w:r w:rsidRPr="00B32690">
        <w:t xml:space="preserve">Dokumenty mogą być przedstawione w formie oryginału lub kopii poświadczonych </w:t>
      </w:r>
      <w:r w:rsidRPr="00B32690">
        <w:br/>
        <w:t>za zgodność z oryginałem przez wykonawcę.</w:t>
      </w:r>
    </w:p>
    <w:p w:rsidR="00366858" w:rsidRPr="00B32690" w:rsidRDefault="00366858" w:rsidP="001A42C3">
      <w:pPr>
        <w:autoSpaceDE w:val="0"/>
        <w:autoSpaceDN w:val="0"/>
        <w:adjustRightInd w:val="0"/>
        <w:spacing w:line="276" w:lineRule="auto"/>
        <w:ind w:left="567"/>
        <w:jc w:val="both"/>
      </w:pPr>
      <w:r w:rsidRPr="00B32690">
        <w:rPr>
          <w:b/>
          <w:bCs/>
        </w:rPr>
        <w:t xml:space="preserve">Dokumenty sporządzone w języku obcym muszą być złożone wraz z tłumaczeniem </w:t>
      </w:r>
      <w:r w:rsidRPr="00B32690">
        <w:rPr>
          <w:b/>
          <w:bCs/>
        </w:rPr>
        <w:br/>
        <w:t>na język polski.</w:t>
      </w:r>
    </w:p>
    <w:p w:rsidR="00366858" w:rsidRPr="00B32690" w:rsidRDefault="00366858" w:rsidP="001A42C3">
      <w:pPr>
        <w:numPr>
          <w:ilvl w:val="1"/>
          <w:numId w:val="6"/>
        </w:numPr>
        <w:autoSpaceDE w:val="0"/>
        <w:autoSpaceDN w:val="0"/>
        <w:adjustRightInd w:val="0"/>
        <w:spacing w:line="276" w:lineRule="auto"/>
        <w:ind w:left="567" w:hanging="567"/>
        <w:jc w:val="both"/>
      </w:pPr>
      <w:r w:rsidRPr="00B32690">
        <w:t>Zamawiający informuje, że zgodnie z art.</w:t>
      </w:r>
      <w:r w:rsidR="008A028B" w:rsidRPr="00B32690">
        <w:t xml:space="preserve"> </w:t>
      </w:r>
      <w:r w:rsidRPr="00B32690">
        <w:t xml:space="preserve">8 i art. 96 ust. 3 ustawy Prawo zamówień publicznych oferty składane w postępowaniu o zamówienie publiczne są jawne </w:t>
      </w:r>
      <w:r w:rsidR="009D0F17">
        <w:br/>
        <w:t xml:space="preserve">i podlegają udostępnieniu </w:t>
      </w:r>
      <w:r w:rsidRPr="00B32690">
        <w:t>od chwili ich otwarcia, z wyjątkiem informacji stanowiąc</w:t>
      </w:r>
      <w:r w:rsidR="009D0F17">
        <w:t xml:space="preserve">ych tajemnicę przedsiębiorstwa </w:t>
      </w:r>
      <w:r w:rsidRPr="00B32690">
        <w:t xml:space="preserve">w rozumieniu przepisów o zwalczaniu </w:t>
      </w:r>
      <w:r w:rsidR="009D0F17">
        <w:t>nieuczciwej konkurencji, jeśli W</w:t>
      </w:r>
      <w:r w:rsidRPr="00B32690">
        <w:t xml:space="preserve">ykonawca nie później niż w terminie składania ofert zastrzegł, </w:t>
      </w:r>
      <w:r w:rsidR="009D0F17">
        <w:br/>
      </w:r>
      <w:r w:rsidRPr="00B32690">
        <w:t>że nie mogą one być udostępniane. Przez tajemnicę przedsiębiorstwa w rozumieniu art. 11 ust. 4 ust</w:t>
      </w:r>
      <w:r w:rsidR="00B86D03" w:rsidRPr="00B32690">
        <w:t xml:space="preserve">awy z dnia 16 kwietnia 1993 r. </w:t>
      </w:r>
      <w:r w:rsidRPr="00B32690">
        <w:t xml:space="preserve">o zwalczaniu nieuczciwej konkurencji </w:t>
      </w:r>
      <w:r w:rsidR="009D0F17">
        <w:br/>
      </w:r>
      <w:r w:rsidRPr="00B32690">
        <w:t xml:space="preserve">(Dz. U. z 2003 r. Nr 153, poz. 1503, z późn. zm.) rozumie się nieujawnione </w:t>
      </w:r>
      <w:r w:rsidR="009D0F17">
        <w:br/>
      </w:r>
      <w:r w:rsidRPr="00B32690">
        <w:t xml:space="preserve">do wiadomości publicznej informacje techniczne, technologiczne, organizacyjne przedsiębiorstwa lub inne informacje posiadające wartość gospodarczą, co do których przedsiębiorca podjął niezbędne działania w celu zachowania ich poufności, </w:t>
      </w:r>
      <w:r w:rsidR="009D0F17">
        <w:br/>
      </w:r>
      <w:r w:rsidRPr="00B32690">
        <w:t xml:space="preserve">tzn. zastrzegł składając ofertę, iż nie mogą być one udostępnione innym </w:t>
      </w:r>
      <w:r w:rsidR="009D0F17">
        <w:br/>
      </w:r>
      <w:r w:rsidRPr="00B32690">
        <w:t xml:space="preserve">uczestnikom postępowania. </w:t>
      </w:r>
    </w:p>
    <w:p w:rsidR="00366858" w:rsidRPr="00B32690" w:rsidRDefault="00366858" w:rsidP="009D0F17">
      <w:pPr>
        <w:pStyle w:val="Akapitzlist"/>
        <w:numPr>
          <w:ilvl w:val="0"/>
          <w:numId w:val="37"/>
        </w:numPr>
        <w:autoSpaceDE w:val="0"/>
        <w:autoSpaceDN w:val="0"/>
        <w:adjustRightInd w:val="0"/>
      </w:pPr>
      <w:r w:rsidRPr="00B32690">
        <w:t>Zamawiający zaleca, aby informacje zastrzeżone jako tajemnica przedsiębiorstwa były złożone przez wykonawcę w oddzielnej wewnętrznej kopercie z oznakowaniem „tajemnica przedsiębiorst</w:t>
      </w:r>
      <w:r w:rsidR="00001F13" w:rsidRPr="00B32690">
        <w:t xml:space="preserve">wa” </w:t>
      </w:r>
      <w:r w:rsidRPr="00B32690">
        <w:t xml:space="preserve">lub spięte (zszyte) oddzielnie od pozostałych jawnych elementów oferty. </w:t>
      </w:r>
      <w:r w:rsidRPr="009D0F17">
        <w:rPr>
          <w:b/>
          <w:bCs/>
        </w:rPr>
        <w:t>W przeciwnym razie cała oferta zostanie uznana za jawną.</w:t>
      </w:r>
    </w:p>
    <w:p w:rsidR="00366858" w:rsidRPr="00B32690" w:rsidRDefault="00366858" w:rsidP="001A42C3">
      <w:pPr>
        <w:widowControl w:val="0"/>
        <w:overflowPunct w:val="0"/>
        <w:autoSpaceDE w:val="0"/>
        <w:autoSpaceDN w:val="0"/>
        <w:adjustRightInd w:val="0"/>
        <w:spacing w:line="276" w:lineRule="auto"/>
        <w:jc w:val="both"/>
      </w:pPr>
    </w:p>
    <w:p w:rsidR="00366858" w:rsidRPr="00B32690" w:rsidRDefault="00366858" w:rsidP="001A42C3">
      <w:pPr>
        <w:numPr>
          <w:ilvl w:val="0"/>
          <w:numId w:val="17"/>
        </w:numPr>
        <w:autoSpaceDE w:val="0"/>
        <w:autoSpaceDN w:val="0"/>
        <w:adjustRightInd w:val="0"/>
        <w:spacing w:line="276" w:lineRule="auto"/>
        <w:jc w:val="both"/>
        <w:rPr>
          <w:b/>
          <w:bCs/>
        </w:rPr>
      </w:pPr>
      <w:r w:rsidRPr="00B32690">
        <w:rPr>
          <w:b/>
          <w:bCs/>
        </w:rPr>
        <w:t xml:space="preserve">INFORMACJE O SPOSOBIE POROZUMIEWANIA SIĘ ZAMAWIAJĄCEGO </w:t>
      </w:r>
      <w:r w:rsidR="00B86D03" w:rsidRPr="00B32690">
        <w:rPr>
          <w:b/>
          <w:bCs/>
        </w:rPr>
        <w:br/>
      </w:r>
      <w:r w:rsidR="002F6288" w:rsidRPr="00B32690">
        <w:rPr>
          <w:b/>
          <w:bCs/>
        </w:rPr>
        <w:t xml:space="preserve">Z WYKONAWCAMI ORAZ </w:t>
      </w:r>
      <w:r w:rsidRPr="00B32690">
        <w:rPr>
          <w:b/>
          <w:bCs/>
        </w:rPr>
        <w:t>PRZEKAZYWANIA OSWIADCZEŃ LUB DOKUMENTÓW, WSKAZANIE OSÓB UPRAWNIONYCH DO POROZUMIEWANIA SIĘ Z WYKONAWCAMI</w:t>
      </w:r>
    </w:p>
    <w:p w:rsidR="00366858" w:rsidRPr="00B32690" w:rsidRDefault="00366858" w:rsidP="001A42C3">
      <w:pPr>
        <w:numPr>
          <w:ilvl w:val="1"/>
          <w:numId w:val="17"/>
        </w:numPr>
        <w:autoSpaceDE w:val="0"/>
        <w:autoSpaceDN w:val="0"/>
        <w:adjustRightInd w:val="0"/>
        <w:spacing w:line="276" w:lineRule="auto"/>
        <w:ind w:left="567" w:hanging="567"/>
        <w:jc w:val="both"/>
        <w:rPr>
          <w:bCs/>
        </w:rPr>
      </w:pPr>
      <w:r w:rsidRPr="00B32690">
        <w:rPr>
          <w:bCs/>
        </w:rPr>
        <w:t xml:space="preserve"> Sposób porozumiewania się z wykonawcami</w:t>
      </w:r>
    </w:p>
    <w:p w:rsidR="00366858" w:rsidRPr="00B32690" w:rsidRDefault="00366858" w:rsidP="001A42C3">
      <w:pPr>
        <w:autoSpaceDE w:val="0"/>
        <w:autoSpaceDN w:val="0"/>
        <w:adjustRightInd w:val="0"/>
        <w:spacing w:line="276" w:lineRule="auto"/>
        <w:ind w:left="567"/>
        <w:jc w:val="both"/>
        <w:rPr>
          <w:b/>
          <w:bCs/>
        </w:rPr>
      </w:pPr>
      <w:r w:rsidRPr="00B32690">
        <w:lastRenderedPageBreak/>
        <w:t>Oświadczenia, wnioski, zawiadomienia oraz informacje Zamawiający oraz Wykonawcy przekazują pisemnie, faksem lub za pomocą poczty elektronicznej.</w:t>
      </w:r>
      <w:r w:rsidR="00626B96">
        <w:t xml:space="preserve"> Wykonawca może zwracać się do Z</w:t>
      </w:r>
      <w:r w:rsidRPr="00B32690">
        <w:t xml:space="preserve">amawiającego o wyjaśnienia dotyczące wszelkich wątpliwości związanych ze SIWZ, sposobem przygotowania </w:t>
      </w:r>
      <w:r w:rsidR="00B86D03" w:rsidRPr="00B32690">
        <w:br/>
      </w:r>
      <w:r w:rsidRPr="00B32690">
        <w:t>i złożenia oferty, kier</w:t>
      </w:r>
      <w:r w:rsidR="004919DA" w:rsidRPr="00B32690">
        <w:t xml:space="preserve">ując swoje zapytania </w:t>
      </w:r>
      <w:r w:rsidR="002F6288" w:rsidRPr="00B32690">
        <w:t xml:space="preserve">na adres </w:t>
      </w:r>
      <w:r w:rsidRPr="00B32690">
        <w:t xml:space="preserve">e-mail: </w:t>
      </w:r>
      <w:r w:rsidR="009D0F17">
        <w:rPr>
          <w:b/>
        </w:rPr>
        <w:t>refkom</w:t>
      </w:r>
      <w:r w:rsidR="008C17A1" w:rsidRPr="00B32690">
        <w:rPr>
          <w:b/>
        </w:rPr>
        <w:t>@ugbobrowniki.pl</w:t>
      </w:r>
    </w:p>
    <w:p w:rsidR="00366858" w:rsidRPr="00B32690" w:rsidRDefault="00366858" w:rsidP="001A42C3">
      <w:pPr>
        <w:numPr>
          <w:ilvl w:val="1"/>
          <w:numId w:val="17"/>
        </w:numPr>
        <w:tabs>
          <w:tab w:val="left" w:pos="567"/>
        </w:tabs>
        <w:autoSpaceDE w:val="0"/>
        <w:autoSpaceDN w:val="0"/>
        <w:adjustRightInd w:val="0"/>
        <w:spacing w:line="276" w:lineRule="auto"/>
        <w:jc w:val="both"/>
        <w:rPr>
          <w:bCs/>
        </w:rPr>
      </w:pPr>
      <w:r w:rsidRPr="00B32690">
        <w:rPr>
          <w:bCs/>
        </w:rPr>
        <w:t>Pytania i odpowiedzi do SIWZ</w:t>
      </w:r>
    </w:p>
    <w:p w:rsidR="00366858" w:rsidRPr="00B32690" w:rsidRDefault="00366858" w:rsidP="001A42C3">
      <w:pPr>
        <w:numPr>
          <w:ilvl w:val="0"/>
          <w:numId w:val="7"/>
        </w:numPr>
        <w:tabs>
          <w:tab w:val="left" w:pos="567"/>
        </w:tabs>
        <w:autoSpaceDE w:val="0"/>
        <w:autoSpaceDN w:val="0"/>
        <w:adjustRightInd w:val="0"/>
        <w:spacing w:line="276" w:lineRule="auto"/>
        <w:ind w:left="567" w:hanging="283"/>
        <w:jc w:val="both"/>
        <w:rPr>
          <w:bCs/>
        </w:rPr>
      </w:pPr>
      <w:r w:rsidRPr="00B32690">
        <w:t>Zamawiający niezwłocznie (nie później niż na 2 dni przed upływem terminu składania ofert) udzieli odpowiedzi na wszelkie zapytania związane z prowadzonym postępowaniem pod warunkiem, że wniosek o wyjaśnienie wpłynie do zamawiającego nie później niż do końca dnia, w którym upływa połowa terminu składania ofert, z tym</w:t>
      </w:r>
      <w:r w:rsidR="008C17A1" w:rsidRPr="00B32690">
        <w:t>,</w:t>
      </w:r>
      <w:r w:rsidRPr="00B32690">
        <w:t xml:space="preserve"> że ewentualna zmiana terminu składania ofert nie wpłynie na bieg tego terminu.</w:t>
      </w:r>
    </w:p>
    <w:p w:rsidR="00366858" w:rsidRPr="00B32690" w:rsidRDefault="00366858" w:rsidP="001A42C3">
      <w:pPr>
        <w:numPr>
          <w:ilvl w:val="0"/>
          <w:numId w:val="7"/>
        </w:numPr>
        <w:tabs>
          <w:tab w:val="left" w:pos="567"/>
        </w:tabs>
        <w:autoSpaceDE w:val="0"/>
        <w:autoSpaceDN w:val="0"/>
        <w:adjustRightInd w:val="0"/>
        <w:spacing w:line="276" w:lineRule="auto"/>
        <w:ind w:left="567" w:hanging="283"/>
        <w:jc w:val="both"/>
        <w:rPr>
          <w:bCs/>
        </w:rPr>
      </w:pPr>
      <w:r w:rsidRPr="00B32690">
        <w:rPr>
          <w:bCs/>
        </w:rPr>
        <w:t xml:space="preserve">Jeżeli wniosek o wyjaśnienia treści SIWZ wpłynie po upływie terminu, o którym mowa </w:t>
      </w:r>
      <w:r w:rsidRPr="00B32690">
        <w:rPr>
          <w:bCs/>
        </w:rPr>
        <w:br/>
        <w:t xml:space="preserve">w pkt. 1 lub będzie dotyczył udzielonych wyjaśnień, zamawiającemu przysługuje prawo </w:t>
      </w:r>
      <w:r w:rsidRPr="00B32690">
        <w:rPr>
          <w:bCs/>
        </w:rPr>
        <w:br/>
        <w:t>do pozostawienie wniosku bez rozpatrzenia.</w:t>
      </w:r>
    </w:p>
    <w:p w:rsidR="00366858" w:rsidRPr="00B32690" w:rsidRDefault="00366858" w:rsidP="001A42C3">
      <w:pPr>
        <w:numPr>
          <w:ilvl w:val="0"/>
          <w:numId w:val="7"/>
        </w:numPr>
        <w:tabs>
          <w:tab w:val="left" w:pos="567"/>
        </w:tabs>
        <w:autoSpaceDE w:val="0"/>
        <w:autoSpaceDN w:val="0"/>
        <w:adjustRightInd w:val="0"/>
        <w:spacing w:line="276" w:lineRule="auto"/>
        <w:ind w:left="567" w:hanging="283"/>
        <w:jc w:val="both"/>
        <w:rPr>
          <w:bCs/>
        </w:rPr>
      </w:pPr>
      <w:r w:rsidRPr="00B32690">
        <w:t>Treść wyjaśnienia zostanie przekazana jednocześnie wszystkim wykonawcom, którym doręczono SIWZ bez wskazania źródła zapytania.</w:t>
      </w:r>
    </w:p>
    <w:p w:rsidR="00366858" w:rsidRPr="00B32690" w:rsidRDefault="00366858" w:rsidP="001A42C3">
      <w:pPr>
        <w:numPr>
          <w:ilvl w:val="1"/>
          <w:numId w:val="17"/>
        </w:numPr>
        <w:tabs>
          <w:tab w:val="left" w:pos="567"/>
        </w:tabs>
        <w:autoSpaceDE w:val="0"/>
        <w:autoSpaceDN w:val="0"/>
        <w:adjustRightInd w:val="0"/>
        <w:spacing w:line="276" w:lineRule="auto"/>
        <w:jc w:val="both"/>
        <w:rPr>
          <w:bCs/>
        </w:rPr>
      </w:pPr>
      <w:r w:rsidRPr="00B32690">
        <w:rPr>
          <w:bCs/>
        </w:rPr>
        <w:t>Zmiany do SIWZ</w:t>
      </w:r>
    </w:p>
    <w:p w:rsidR="00366858" w:rsidRPr="00B32690" w:rsidRDefault="00366858" w:rsidP="001A42C3">
      <w:pPr>
        <w:numPr>
          <w:ilvl w:val="0"/>
          <w:numId w:val="19"/>
        </w:numPr>
        <w:tabs>
          <w:tab w:val="left" w:pos="567"/>
        </w:tabs>
        <w:autoSpaceDE w:val="0"/>
        <w:autoSpaceDN w:val="0"/>
        <w:adjustRightInd w:val="0"/>
        <w:spacing w:line="276" w:lineRule="auto"/>
        <w:ind w:left="567" w:hanging="283"/>
        <w:jc w:val="both"/>
        <w:rPr>
          <w:bCs/>
        </w:rPr>
      </w:pPr>
      <w:r w:rsidRPr="00B32690">
        <w:t>W uzasadnionych przypadkach, przed upływem terminu składania ofert, zamawiający może zmodyfikować treść SIWZ.</w:t>
      </w:r>
    </w:p>
    <w:p w:rsidR="00366858" w:rsidRPr="00B32690" w:rsidRDefault="00366858" w:rsidP="001A42C3">
      <w:pPr>
        <w:numPr>
          <w:ilvl w:val="0"/>
          <w:numId w:val="19"/>
        </w:numPr>
        <w:tabs>
          <w:tab w:val="left" w:pos="567"/>
        </w:tabs>
        <w:autoSpaceDE w:val="0"/>
        <w:autoSpaceDN w:val="0"/>
        <w:adjustRightInd w:val="0"/>
        <w:spacing w:line="276" w:lineRule="auto"/>
        <w:ind w:left="567" w:hanging="283"/>
        <w:jc w:val="both"/>
        <w:rPr>
          <w:bCs/>
        </w:rPr>
      </w:pPr>
      <w:r w:rsidRPr="00B32690">
        <w:rPr>
          <w:bCs/>
        </w:rPr>
        <w:t>Dokonaną modyfikację zamawiający przekaże niezwłocznie wszystkim wykonawcom, którym doręczono SIWZ oraz zamieści na stronie internetowej, na której zamieszczono SIWZ.</w:t>
      </w:r>
    </w:p>
    <w:p w:rsidR="00366858" w:rsidRPr="00B32690" w:rsidRDefault="00366858" w:rsidP="001A42C3">
      <w:pPr>
        <w:numPr>
          <w:ilvl w:val="0"/>
          <w:numId w:val="19"/>
        </w:numPr>
        <w:tabs>
          <w:tab w:val="left" w:pos="567"/>
        </w:tabs>
        <w:autoSpaceDE w:val="0"/>
        <w:autoSpaceDN w:val="0"/>
        <w:adjustRightInd w:val="0"/>
        <w:spacing w:line="276" w:lineRule="auto"/>
        <w:ind w:left="567" w:hanging="283"/>
        <w:jc w:val="both"/>
        <w:rPr>
          <w:bCs/>
        </w:rPr>
      </w:pPr>
      <w:r w:rsidRPr="00B32690">
        <w:rPr>
          <w:bCs/>
        </w:rPr>
        <w:t>W przypadku, gdy zmiana powodować będzie konieczność zmiany treści ogłoszenia, zamawiający przedłuży termin składania ofert z uwzględnieniem czasu niezbędnego do wprowadzenia tych zmian w ofertach. W takim przypadku zgodnie z art.38 ust.1b ustawy termin składania wniosku o wyjaśnienie specyfikacji określony w pkt.8.2. nie ulega przedłużeniu.</w:t>
      </w:r>
    </w:p>
    <w:p w:rsidR="00366858" w:rsidRPr="00B32690" w:rsidRDefault="00366858" w:rsidP="001A42C3">
      <w:pPr>
        <w:numPr>
          <w:ilvl w:val="0"/>
          <w:numId w:val="19"/>
        </w:numPr>
        <w:tabs>
          <w:tab w:val="left" w:pos="567"/>
        </w:tabs>
        <w:autoSpaceDE w:val="0"/>
        <w:autoSpaceDN w:val="0"/>
        <w:adjustRightInd w:val="0"/>
        <w:spacing w:line="276" w:lineRule="auto"/>
        <w:ind w:left="567" w:hanging="283"/>
        <w:jc w:val="both"/>
        <w:rPr>
          <w:bCs/>
        </w:rPr>
      </w:pPr>
      <w:r w:rsidRPr="00B32690">
        <w:rPr>
          <w:bCs/>
        </w:rPr>
        <w:t>W przypadku wprowadzeniu zmian do treści SIWZ, które będą miały wpływ na zmianę treści ogłoszenia o zamówieniu w tym także zmiany dotyczące zmiany terminu składania ofert, zamawiający zamieści ogłoszenie o zmianie ogłoszenia w Biuletynie Zamówień Publicznych.</w:t>
      </w:r>
    </w:p>
    <w:p w:rsidR="00366858" w:rsidRPr="00B32690" w:rsidRDefault="00366858" w:rsidP="001A42C3">
      <w:pPr>
        <w:numPr>
          <w:ilvl w:val="1"/>
          <w:numId w:val="17"/>
        </w:numPr>
        <w:tabs>
          <w:tab w:val="left" w:pos="567"/>
        </w:tabs>
        <w:autoSpaceDE w:val="0"/>
        <w:autoSpaceDN w:val="0"/>
        <w:adjustRightInd w:val="0"/>
        <w:spacing w:line="276" w:lineRule="auto"/>
        <w:ind w:left="567" w:hanging="567"/>
        <w:jc w:val="both"/>
        <w:rPr>
          <w:bCs/>
        </w:rPr>
      </w:pPr>
      <w:r w:rsidRPr="00B32690">
        <w:rPr>
          <w:bCs/>
        </w:rPr>
        <w:t>Wyjaśnienia do ofert</w:t>
      </w:r>
    </w:p>
    <w:p w:rsidR="00366858" w:rsidRPr="00B32690" w:rsidRDefault="00366858" w:rsidP="001A42C3">
      <w:pPr>
        <w:numPr>
          <w:ilvl w:val="0"/>
          <w:numId w:val="8"/>
        </w:numPr>
        <w:tabs>
          <w:tab w:val="left" w:pos="567"/>
        </w:tabs>
        <w:autoSpaceDE w:val="0"/>
        <w:autoSpaceDN w:val="0"/>
        <w:adjustRightInd w:val="0"/>
        <w:spacing w:line="276" w:lineRule="auto"/>
        <w:ind w:left="567"/>
        <w:jc w:val="both"/>
        <w:rPr>
          <w:bCs/>
        </w:rPr>
      </w:pPr>
      <w:r w:rsidRPr="00B32690">
        <w:rPr>
          <w:bCs/>
        </w:rPr>
        <w:t>W toku oceny ofert</w:t>
      </w:r>
      <w:r w:rsidR="009D0F17">
        <w:rPr>
          <w:bCs/>
        </w:rPr>
        <w:t xml:space="preserve"> Zamawiający może żądać od W</w:t>
      </w:r>
      <w:r w:rsidRPr="00B32690">
        <w:rPr>
          <w:bCs/>
        </w:rPr>
        <w:t>ykonawcy pisemnych wyjaśnień dotyczących treści złożonej ofert, w zakresie o jakim mowa w art.87 ust.1 ustawy.</w:t>
      </w:r>
    </w:p>
    <w:p w:rsidR="00366858" w:rsidRPr="00B32690" w:rsidRDefault="00366858" w:rsidP="001A42C3">
      <w:pPr>
        <w:numPr>
          <w:ilvl w:val="0"/>
          <w:numId w:val="8"/>
        </w:numPr>
        <w:tabs>
          <w:tab w:val="left" w:pos="567"/>
        </w:tabs>
        <w:autoSpaceDE w:val="0"/>
        <w:autoSpaceDN w:val="0"/>
        <w:adjustRightInd w:val="0"/>
        <w:spacing w:line="276" w:lineRule="auto"/>
        <w:ind w:left="567"/>
        <w:jc w:val="both"/>
        <w:rPr>
          <w:bCs/>
        </w:rPr>
      </w:pPr>
      <w:r w:rsidRPr="00B32690">
        <w:rPr>
          <w:bCs/>
        </w:rPr>
        <w:t>Zamawiający z mocy art.87 ust.2 ustawy zobowiązany jest do poprawienia w treści oferty:</w:t>
      </w:r>
    </w:p>
    <w:p w:rsidR="00366858" w:rsidRPr="00B32690" w:rsidRDefault="00366858" w:rsidP="001A42C3">
      <w:pPr>
        <w:numPr>
          <w:ilvl w:val="0"/>
          <w:numId w:val="9"/>
        </w:numPr>
        <w:tabs>
          <w:tab w:val="left" w:pos="567"/>
        </w:tabs>
        <w:autoSpaceDE w:val="0"/>
        <w:autoSpaceDN w:val="0"/>
        <w:adjustRightInd w:val="0"/>
        <w:spacing w:line="276" w:lineRule="auto"/>
        <w:jc w:val="both"/>
        <w:rPr>
          <w:bCs/>
        </w:rPr>
      </w:pPr>
      <w:r w:rsidRPr="00B32690">
        <w:rPr>
          <w:bCs/>
        </w:rPr>
        <w:t>oczywistych omyłek pisarskich;</w:t>
      </w:r>
    </w:p>
    <w:p w:rsidR="00366858" w:rsidRPr="00B32690" w:rsidRDefault="00366858" w:rsidP="001A42C3">
      <w:pPr>
        <w:numPr>
          <w:ilvl w:val="0"/>
          <w:numId w:val="9"/>
        </w:numPr>
        <w:tabs>
          <w:tab w:val="left" w:pos="567"/>
        </w:tabs>
        <w:autoSpaceDE w:val="0"/>
        <w:autoSpaceDN w:val="0"/>
        <w:adjustRightInd w:val="0"/>
        <w:spacing w:line="276" w:lineRule="auto"/>
        <w:jc w:val="both"/>
        <w:rPr>
          <w:bCs/>
        </w:rPr>
      </w:pPr>
      <w:r w:rsidRPr="00B32690">
        <w:rPr>
          <w:bCs/>
        </w:rPr>
        <w:t>oczywistych omyłek rachunkowych;</w:t>
      </w:r>
    </w:p>
    <w:p w:rsidR="00366858" w:rsidRPr="00B32690" w:rsidRDefault="00366858" w:rsidP="001A42C3">
      <w:pPr>
        <w:numPr>
          <w:ilvl w:val="0"/>
          <w:numId w:val="9"/>
        </w:numPr>
        <w:tabs>
          <w:tab w:val="left" w:pos="567"/>
        </w:tabs>
        <w:autoSpaceDE w:val="0"/>
        <w:autoSpaceDN w:val="0"/>
        <w:adjustRightInd w:val="0"/>
        <w:spacing w:line="276" w:lineRule="auto"/>
        <w:jc w:val="both"/>
        <w:rPr>
          <w:bCs/>
        </w:rPr>
      </w:pPr>
      <w:r w:rsidRPr="00B32690">
        <w:rPr>
          <w:bCs/>
        </w:rPr>
        <w:t xml:space="preserve">innych omyłek polegających na niezgodności oferty ze specyfikacją, które </w:t>
      </w:r>
      <w:r w:rsidRPr="00B32690">
        <w:rPr>
          <w:bCs/>
        </w:rPr>
        <w:br/>
        <w:t>nie powodują istotnych zmian w treści oferty.</w:t>
      </w:r>
    </w:p>
    <w:p w:rsidR="00366858" w:rsidRPr="00B32690" w:rsidRDefault="00366858" w:rsidP="001A42C3">
      <w:pPr>
        <w:numPr>
          <w:ilvl w:val="0"/>
          <w:numId w:val="8"/>
        </w:numPr>
        <w:tabs>
          <w:tab w:val="left" w:pos="567"/>
        </w:tabs>
        <w:autoSpaceDE w:val="0"/>
        <w:autoSpaceDN w:val="0"/>
        <w:adjustRightInd w:val="0"/>
        <w:spacing w:line="276" w:lineRule="auto"/>
        <w:ind w:left="567" w:hanging="207"/>
        <w:jc w:val="both"/>
        <w:rPr>
          <w:bCs/>
        </w:rPr>
      </w:pPr>
      <w:r w:rsidRPr="00B32690">
        <w:rPr>
          <w:bCs/>
        </w:rPr>
        <w:t xml:space="preserve">  O trybie i sposobie poprawienia powyższyc</w:t>
      </w:r>
      <w:r w:rsidR="009D0F17">
        <w:rPr>
          <w:bCs/>
        </w:rPr>
        <w:t xml:space="preserve">h omyłek zamawiający powiadomi Wykonawcę, </w:t>
      </w:r>
      <w:r w:rsidRPr="00B32690">
        <w:rPr>
          <w:bCs/>
        </w:rPr>
        <w:t>w którego ofercie je poprawił.</w:t>
      </w:r>
    </w:p>
    <w:p w:rsidR="00366858" w:rsidRPr="00B32690" w:rsidRDefault="00366858" w:rsidP="001A42C3">
      <w:pPr>
        <w:numPr>
          <w:ilvl w:val="0"/>
          <w:numId w:val="8"/>
        </w:numPr>
        <w:tabs>
          <w:tab w:val="left" w:pos="567"/>
        </w:tabs>
        <w:autoSpaceDE w:val="0"/>
        <w:autoSpaceDN w:val="0"/>
        <w:adjustRightInd w:val="0"/>
        <w:spacing w:line="276" w:lineRule="auto"/>
        <w:ind w:left="567" w:hanging="207"/>
        <w:jc w:val="both"/>
        <w:rPr>
          <w:bCs/>
        </w:rPr>
      </w:pPr>
      <w:r w:rsidRPr="00B32690">
        <w:rPr>
          <w:bCs/>
        </w:rPr>
        <w:lastRenderedPageBreak/>
        <w:t xml:space="preserve"> W zakresie omy</w:t>
      </w:r>
      <w:r w:rsidR="009D0F17">
        <w:rPr>
          <w:bCs/>
        </w:rPr>
        <w:t>łki innej (ww. pkt.2 lit. c) – W</w:t>
      </w:r>
      <w:r w:rsidRPr="00B32690">
        <w:rPr>
          <w:bCs/>
        </w:rPr>
        <w:t xml:space="preserve">ykonawca zostanie wezwany do złożenia </w:t>
      </w:r>
      <w:r w:rsidRPr="00B32690">
        <w:rPr>
          <w:bCs/>
        </w:rPr>
        <w:br/>
        <w:t>w terminie 3 dni od wezwania oświadczenia w sprawie wyrażenie sprzeciwu wobec danego sposobu poprawienia omyłki. Wyrażenie sprzeciwu złożonego w terminie, skutkuje odrzuceniem oferty z mocy art.89 ust.1. pkt.7.</w:t>
      </w:r>
    </w:p>
    <w:p w:rsidR="005D679D" w:rsidRPr="009D0F17" w:rsidRDefault="00366858" w:rsidP="009D0F17">
      <w:pPr>
        <w:tabs>
          <w:tab w:val="left" w:pos="3010"/>
        </w:tabs>
        <w:autoSpaceDE w:val="0"/>
        <w:autoSpaceDN w:val="0"/>
        <w:adjustRightInd w:val="0"/>
        <w:spacing w:line="276" w:lineRule="auto"/>
        <w:ind w:left="567" w:hanging="567"/>
        <w:jc w:val="both"/>
        <w:rPr>
          <w:bCs/>
        </w:rPr>
      </w:pPr>
      <w:r w:rsidRPr="00B32690">
        <w:t xml:space="preserve">8.5.   </w:t>
      </w:r>
      <w:r w:rsidRPr="00B32690">
        <w:rPr>
          <w:bCs/>
        </w:rPr>
        <w:t>Osoby uprawnione do kontaktów z wykonawcami</w:t>
      </w:r>
      <w:r w:rsidR="009D0F17">
        <w:rPr>
          <w:bCs/>
        </w:rPr>
        <w:t xml:space="preserve">: </w:t>
      </w:r>
      <w:r w:rsidR="00B32690" w:rsidRPr="00B32690">
        <w:rPr>
          <w:bCs/>
        </w:rPr>
        <w:t>Małgorzata Rutkowska</w:t>
      </w:r>
      <w:r w:rsidR="005346CB" w:rsidRPr="00B32690">
        <w:rPr>
          <w:bCs/>
        </w:rPr>
        <w:t xml:space="preserve">, </w:t>
      </w:r>
      <w:r w:rsidR="009D0F17">
        <w:rPr>
          <w:bCs/>
        </w:rPr>
        <w:br/>
      </w:r>
      <w:r w:rsidR="00B32690" w:rsidRPr="00B32690">
        <w:rPr>
          <w:bCs/>
        </w:rPr>
        <w:t xml:space="preserve">tel. 54 230 51 44 </w:t>
      </w:r>
    </w:p>
    <w:p w:rsidR="00366858" w:rsidRPr="00B32690" w:rsidRDefault="00366858" w:rsidP="001A42C3">
      <w:pPr>
        <w:tabs>
          <w:tab w:val="left" w:pos="3010"/>
        </w:tabs>
        <w:autoSpaceDE w:val="0"/>
        <w:autoSpaceDN w:val="0"/>
        <w:adjustRightInd w:val="0"/>
        <w:spacing w:line="276" w:lineRule="auto"/>
        <w:jc w:val="both"/>
        <w:rPr>
          <w:bCs/>
          <w:vertAlign w:val="superscript"/>
        </w:rPr>
      </w:pPr>
      <w:r w:rsidRPr="00B32690">
        <w:rPr>
          <w:bCs/>
          <w:vertAlign w:val="superscript"/>
        </w:rPr>
        <w:t xml:space="preserve">        </w:t>
      </w:r>
    </w:p>
    <w:p w:rsidR="00366858" w:rsidRPr="00B32690" w:rsidRDefault="00366858" w:rsidP="001A42C3">
      <w:pPr>
        <w:numPr>
          <w:ilvl w:val="0"/>
          <w:numId w:val="17"/>
        </w:numPr>
        <w:autoSpaceDE w:val="0"/>
        <w:autoSpaceDN w:val="0"/>
        <w:adjustRightInd w:val="0"/>
        <w:spacing w:line="276" w:lineRule="auto"/>
        <w:jc w:val="both"/>
        <w:rPr>
          <w:b/>
          <w:bCs/>
        </w:rPr>
      </w:pPr>
      <w:r w:rsidRPr="00B32690">
        <w:rPr>
          <w:b/>
          <w:bCs/>
        </w:rPr>
        <w:t>WYMAGANIA DOTYCZĄCE WADIUM</w:t>
      </w:r>
    </w:p>
    <w:p w:rsidR="00366858" w:rsidRPr="00B32690" w:rsidRDefault="00021F26" w:rsidP="001A42C3">
      <w:pPr>
        <w:autoSpaceDE w:val="0"/>
        <w:autoSpaceDN w:val="0"/>
        <w:adjustRightInd w:val="0"/>
        <w:spacing w:line="276" w:lineRule="auto"/>
        <w:jc w:val="both"/>
        <w:rPr>
          <w:bCs/>
        </w:rPr>
      </w:pPr>
      <w:r w:rsidRPr="00B32690">
        <w:rPr>
          <w:bCs/>
        </w:rPr>
        <w:t xml:space="preserve">Zamawiający nie wymaga zabezpieczenia składanych ofert </w:t>
      </w:r>
      <w:r w:rsidR="00366858" w:rsidRPr="00B32690">
        <w:rPr>
          <w:bCs/>
        </w:rPr>
        <w:t>wadium.</w:t>
      </w:r>
    </w:p>
    <w:p w:rsidR="00366858" w:rsidRPr="00B32690" w:rsidRDefault="00366858" w:rsidP="001A42C3">
      <w:pPr>
        <w:autoSpaceDE w:val="0"/>
        <w:autoSpaceDN w:val="0"/>
        <w:adjustRightInd w:val="0"/>
        <w:spacing w:line="276" w:lineRule="auto"/>
        <w:ind w:left="720"/>
        <w:jc w:val="both"/>
        <w:rPr>
          <w:bCs/>
        </w:rPr>
      </w:pPr>
    </w:p>
    <w:p w:rsidR="00366858" w:rsidRPr="00B32690" w:rsidRDefault="00366858" w:rsidP="001A42C3">
      <w:pPr>
        <w:numPr>
          <w:ilvl w:val="0"/>
          <w:numId w:val="17"/>
        </w:numPr>
        <w:autoSpaceDE w:val="0"/>
        <w:autoSpaceDN w:val="0"/>
        <w:adjustRightInd w:val="0"/>
        <w:spacing w:line="276" w:lineRule="auto"/>
        <w:jc w:val="both"/>
        <w:rPr>
          <w:b/>
          <w:bCs/>
        </w:rPr>
      </w:pPr>
      <w:r w:rsidRPr="00B32690">
        <w:rPr>
          <w:b/>
          <w:bCs/>
        </w:rPr>
        <w:t>TERMIN ZWIĄZANIA OFERTĄ</w:t>
      </w:r>
    </w:p>
    <w:p w:rsidR="00366858" w:rsidRPr="00B32690" w:rsidRDefault="00366858" w:rsidP="001A42C3">
      <w:pPr>
        <w:autoSpaceDE w:val="0"/>
        <w:autoSpaceDN w:val="0"/>
        <w:adjustRightInd w:val="0"/>
        <w:spacing w:line="276" w:lineRule="auto"/>
        <w:ind w:left="360" w:hanging="360"/>
        <w:jc w:val="both"/>
      </w:pPr>
      <w:r w:rsidRPr="00B32690">
        <w:t>10.1. Wykonawca jest związany ofertą przez okres 30 dni.</w:t>
      </w:r>
    </w:p>
    <w:p w:rsidR="00366858" w:rsidRPr="00B32690" w:rsidRDefault="00366858" w:rsidP="001A42C3">
      <w:pPr>
        <w:autoSpaceDE w:val="0"/>
        <w:autoSpaceDN w:val="0"/>
        <w:adjustRightInd w:val="0"/>
        <w:spacing w:line="276" w:lineRule="auto"/>
        <w:ind w:left="360" w:hanging="360"/>
        <w:jc w:val="both"/>
      </w:pPr>
      <w:r w:rsidRPr="00B32690">
        <w:rPr>
          <w:bCs/>
        </w:rPr>
        <w:t>10.2. Bieg terminu rozpoczyna się wraz z upływem terminu składania ofert.</w:t>
      </w:r>
      <w:r w:rsidRPr="00B32690">
        <w:t xml:space="preserve"> </w:t>
      </w:r>
    </w:p>
    <w:p w:rsidR="00366858" w:rsidRPr="00B32690" w:rsidRDefault="00366858" w:rsidP="001A42C3">
      <w:pPr>
        <w:autoSpaceDE w:val="0"/>
        <w:autoSpaceDN w:val="0"/>
        <w:adjustRightInd w:val="0"/>
        <w:spacing w:line="276" w:lineRule="auto"/>
        <w:jc w:val="both"/>
        <w:rPr>
          <w:b/>
          <w:bCs/>
        </w:rPr>
      </w:pPr>
    </w:p>
    <w:p w:rsidR="00366858" w:rsidRPr="00B32690" w:rsidRDefault="00366858" w:rsidP="001A42C3">
      <w:pPr>
        <w:numPr>
          <w:ilvl w:val="0"/>
          <w:numId w:val="10"/>
        </w:numPr>
        <w:autoSpaceDE w:val="0"/>
        <w:autoSpaceDN w:val="0"/>
        <w:adjustRightInd w:val="0"/>
        <w:spacing w:line="276" w:lineRule="auto"/>
        <w:jc w:val="both"/>
        <w:rPr>
          <w:b/>
          <w:bCs/>
        </w:rPr>
      </w:pPr>
      <w:r w:rsidRPr="00B32690">
        <w:rPr>
          <w:b/>
          <w:bCs/>
        </w:rPr>
        <w:t>OPIS SPOSOBU PRZYGOTOWYWANIA OFERT</w:t>
      </w:r>
    </w:p>
    <w:p w:rsidR="00366858" w:rsidRPr="00B32690" w:rsidRDefault="00366858" w:rsidP="001A42C3">
      <w:pPr>
        <w:numPr>
          <w:ilvl w:val="1"/>
          <w:numId w:val="10"/>
        </w:numPr>
        <w:autoSpaceDE w:val="0"/>
        <w:autoSpaceDN w:val="0"/>
        <w:adjustRightInd w:val="0"/>
        <w:spacing w:line="276" w:lineRule="auto"/>
        <w:ind w:left="567" w:hanging="567"/>
        <w:jc w:val="both"/>
        <w:rPr>
          <w:bCs/>
        </w:rPr>
      </w:pPr>
      <w:r w:rsidRPr="00B32690">
        <w:rPr>
          <w:bCs/>
        </w:rPr>
        <w:t>Forma i sposób przygotowania oferty</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Oferta powinna być napisana w języku polskim, na maszynie do pisania, komputerze lub inną trwałą i czytelną techniką oraz pod</w:t>
      </w:r>
      <w:r w:rsidR="00B86D03" w:rsidRPr="00B32690">
        <w:rPr>
          <w:bCs/>
        </w:rPr>
        <w:t xml:space="preserve">pisana przez osobę upoważnioną </w:t>
      </w:r>
      <w:r w:rsidR="009D0F17">
        <w:rPr>
          <w:bCs/>
        </w:rPr>
        <w:t>do reprezentowania W</w:t>
      </w:r>
      <w:r w:rsidRPr="00B32690">
        <w:rPr>
          <w:bCs/>
        </w:rPr>
        <w:t>ykonawcy na zewnątrz i zaciągania zobowiązań w wysokości odpowiadającej cenie oferty.</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 xml:space="preserve">Podpis osoby/osób upoważnionych winien być złożony wraz z pieczątką imienną </w:t>
      </w:r>
      <w:r w:rsidR="00001F13" w:rsidRPr="00B32690">
        <w:rPr>
          <w:bCs/>
        </w:rPr>
        <w:br/>
        <w:t xml:space="preserve">lub </w:t>
      </w:r>
      <w:r w:rsidRPr="00B32690">
        <w:rPr>
          <w:bCs/>
        </w:rPr>
        <w:t>w sposób czytelny pozwalający na identyfikację osoby podpisującej.</w:t>
      </w:r>
    </w:p>
    <w:p w:rsidR="00366858" w:rsidRPr="00B32690" w:rsidRDefault="00366858" w:rsidP="001A42C3">
      <w:pPr>
        <w:numPr>
          <w:ilvl w:val="0"/>
          <w:numId w:val="11"/>
        </w:numPr>
        <w:tabs>
          <w:tab w:val="left" w:pos="567"/>
        </w:tabs>
        <w:autoSpaceDE w:val="0"/>
        <w:autoSpaceDN w:val="0"/>
        <w:adjustRightInd w:val="0"/>
        <w:spacing w:line="276" w:lineRule="auto"/>
        <w:ind w:left="567" w:hanging="283"/>
        <w:jc w:val="both"/>
        <w:rPr>
          <w:bCs/>
        </w:rPr>
      </w:pPr>
      <w:r w:rsidRPr="00B32690">
        <w:rPr>
          <w:bCs/>
        </w:rPr>
        <w:t>Wszelkie poprawki lub zmiany w tekście oferty muszą być parafowane własnoręcznie przez osobę podpisującą ofertę.</w:t>
      </w:r>
    </w:p>
    <w:p w:rsidR="00366858" w:rsidRPr="0062323E" w:rsidRDefault="00366858" w:rsidP="001A42C3">
      <w:pPr>
        <w:numPr>
          <w:ilvl w:val="0"/>
          <w:numId w:val="11"/>
        </w:numPr>
        <w:autoSpaceDE w:val="0"/>
        <w:autoSpaceDN w:val="0"/>
        <w:adjustRightInd w:val="0"/>
        <w:spacing w:line="276" w:lineRule="auto"/>
        <w:jc w:val="both"/>
        <w:rPr>
          <w:b/>
          <w:i/>
          <w:shd w:val="clear" w:color="auto" w:fill="FFFFFF"/>
        </w:rPr>
      </w:pPr>
      <w:r w:rsidRPr="00B32690">
        <w:rPr>
          <w:bCs/>
        </w:rPr>
        <w:t xml:space="preserve">W interesie wykonawcy zaleca się, aby ofertę złożyć w opakowaniu opisanym: </w:t>
      </w:r>
      <w:r w:rsidRPr="0062323E">
        <w:rPr>
          <w:b/>
          <w:bCs/>
          <w:i/>
        </w:rPr>
        <w:t>„OFERTA</w:t>
      </w:r>
      <w:r w:rsidR="008648CC" w:rsidRPr="0062323E">
        <w:rPr>
          <w:b/>
          <w:bCs/>
          <w:i/>
        </w:rPr>
        <w:t xml:space="preserve"> </w:t>
      </w:r>
      <w:r w:rsidRPr="0062323E">
        <w:rPr>
          <w:b/>
          <w:bCs/>
          <w:i/>
        </w:rPr>
        <w:t xml:space="preserve">– </w:t>
      </w:r>
      <w:r w:rsidR="00F3740A" w:rsidRPr="0062323E">
        <w:rPr>
          <w:b/>
          <w:i/>
          <w:shd w:val="clear" w:color="auto" w:fill="FFFFFF"/>
        </w:rPr>
        <w:t xml:space="preserve">Dostawa pomocy dydaktycznych w ramach projektu </w:t>
      </w:r>
      <w:r w:rsidR="009D0F17" w:rsidRPr="0062323E">
        <w:rPr>
          <w:b/>
          <w:i/>
          <w:shd w:val="clear" w:color="auto" w:fill="FFFFFF"/>
        </w:rPr>
        <w:br/>
      </w:r>
      <w:r w:rsidR="00F3740A" w:rsidRPr="0062323E">
        <w:rPr>
          <w:b/>
          <w:i/>
          <w:shd w:val="clear" w:color="auto" w:fill="FFFFFF"/>
        </w:rPr>
        <w:t>„</w:t>
      </w:r>
      <w:r w:rsidR="00471831" w:rsidRPr="0062323E">
        <w:rPr>
          <w:b/>
          <w:i/>
          <w:shd w:val="clear" w:color="auto" w:fill="FFFFFF"/>
        </w:rPr>
        <w:t>Kompetencje kluczowe przyszłością</w:t>
      </w:r>
      <w:r w:rsidR="00F3740A" w:rsidRPr="0062323E">
        <w:rPr>
          <w:b/>
          <w:i/>
          <w:shd w:val="clear" w:color="auto" w:fill="FFFFFF"/>
        </w:rPr>
        <w:t>”</w:t>
      </w:r>
      <w:r w:rsidR="0042250C" w:rsidRPr="0062323E">
        <w:rPr>
          <w:b/>
          <w:i/>
          <w:shd w:val="clear" w:color="auto" w:fill="FFFFFF"/>
        </w:rPr>
        <w:t>.</w:t>
      </w:r>
      <w:r w:rsidRPr="0062323E">
        <w:rPr>
          <w:b/>
          <w:i/>
          <w:color w:val="C00000"/>
        </w:rPr>
        <w:t xml:space="preserve"> </w:t>
      </w:r>
      <w:r w:rsidRPr="0062323E">
        <w:rPr>
          <w:b/>
          <w:bCs/>
          <w:i/>
        </w:rPr>
        <w:t xml:space="preserve">Nie otwierać przed dniem </w:t>
      </w:r>
      <w:r w:rsidR="0062323E" w:rsidRPr="0062323E">
        <w:rPr>
          <w:b/>
          <w:bCs/>
          <w:i/>
        </w:rPr>
        <w:br/>
      </w:r>
      <w:r w:rsidR="005A1E62">
        <w:rPr>
          <w:b/>
          <w:bCs/>
          <w:i/>
        </w:rPr>
        <w:t>20</w:t>
      </w:r>
      <w:r w:rsidR="009D0F17" w:rsidRPr="0062323E">
        <w:rPr>
          <w:b/>
          <w:bCs/>
          <w:i/>
        </w:rPr>
        <w:t xml:space="preserve"> sierpnia</w:t>
      </w:r>
      <w:r w:rsidR="00EC1264" w:rsidRPr="0062323E">
        <w:rPr>
          <w:b/>
          <w:bCs/>
          <w:i/>
        </w:rPr>
        <w:t xml:space="preserve"> </w:t>
      </w:r>
      <w:r w:rsidRPr="0062323E">
        <w:rPr>
          <w:b/>
          <w:bCs/>
          <w:i/>
        </w:rPr>
        <w:t>201</w:t>
      </w:r>
      <w:r w:rsidR="00471831" w:rsidRPr="0062323E">
        <w:rPr>
          <w:b/>
          <w:bCs/>
          <w:i/>
        </w:rPr>
        <w:t>9</w:t>
      </w:r>
      <w:r w:rsidRPr="0062323E">
        <w:rPr>
          <w:b/>
          <w:bCs/>
          <w:i/>
        </w:rPr>
        <w:t xml:space="preserve"> r. godz. </w:t>
      </w:r>
      <w:r w:rsidR="00A50CD9" w:rsidRPr="0062323E">
        <w:rPr>
          <w:b/>
          <w:bCs/>
          <w:i/>
        </w:rPr>
        <w:t>10</w:t>
      </w:r>
      <w:r w:rsidRPr="0062323E">
        <w:rPr>
          <w:b/>
          <w:bCs/>
          <w:i/>
        </w:rPr>
        <w:t>.</w:t>
      </w:r>
      <w:r w:rsidR="00EC1264" w:rsidRPr="0062323E">
        <w:rPr>
          <w:b/>
          <w:bCs/>
          <w:i/>
        </w:rPr>
        <w:t>1</w:t>
      </w:r>
      <w:r w:rsidRPr="0062323E">
        <w:rPr>
          <w:b/>
          <w:bCs/>
          <w:i/>
        </w:rPr>
        <w:t>0”.</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Wskazane jest, aby na opakowaniu oferty znaj</w:t>
      </w:r>
      <w:r w:rsidR="0062323E">
        <w:rPr>
          <w:bCs/>
        </w:rPr>
        <w:t>dowały się także dane adresowe W</w:t>
      </w:r>
      <w:r w:rsidRPr="00B32690">
        <w:rPr>
          <w:bCs/>
        </w:rPr>
        <w:t>ykonawcy, gdyż zgodnie z art.84 ust.</w:t>
      </w:r>
      <w:r w:rsidR="008648CC" w:rsidRPr="00B32690">
        <w:rPr>
          <w:bCs/>
        </w:rPr>
        <w:t xml:space="preserve"> </w:t>
      </w:r>
      <w:r w:rsidR="0062323E">
        <w:rPr>
          <w:bCs/>
        </w:rPr>
        <w:t>2. ustawy Z</w:t>
      </w:r>
      <w:r w:rsidRPr="00B32690">
        <w:rPr>
          <w:bCs/>
        </w:rPr>
        <w:t>amawiający jest zobowiąza</w:t>
      </w:r>
      <w:r w:rsidR="0062323E">
        <w:rPr>
          <w:bCs/>
        </w:rPr>
        <w:t>ny niezwłocznie zwrócić ofertę W</w:t>
      </w:r>
      <w:r w:rsidRPr="00B32690">
        <w:rPr>
          <w:bCs/>
        </w:rPr>
        <w:t>ykonawcy, jeśli zostanie złożona po upływie terminu składania ofert.</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Wszystkie wymagane dokumenty powinny być złożone wraz z ofertą i umieszczone wewnątrz opakowania.</w:t>
      </w:r>
    </w:p>
    <w:p w:rsidR="00366858" w:rsidRPr="00B32690" w:rsidRDefault="0062323E" w:rsidP="001A42C3">
      <w:pPr>
        <w:numPr>
          <w:ilvl w:val="0"/>
          <w:numId w:val="11"/>
        </w:numPr>
        <w:autoSpaceDE w:val="0"/>
        <w:autoSpaceDN w:val="0"/>
        <w:adjustRightInd w:val="0"/>
        <w:spacing w:line="276" w:lineRule="auto"/>
        <w:ind w:left="567" w:hanging="283"/>
        <w:jc w:val="both"/>
        <w:rPr>
          <w:bCs/>
        </w:rPr>
      </w:pPr>
      <w:r>
        <w:rPr>
          <w:bCs/>
        </w:rPr>
        <w:t>W interesie W</w:t>
      </w:r>
      <w:r w:rsidR="00366858" w:rsidRPr="00B32690">
        <w:rPr>
          <w:bCs/>
        </w:rPr>
        <w:t>ykonawcy leży, aby opakowanie oferty było zamknięte i zabezpieczone przed otwarciem bez uszkodzenia, gwarantujące zachowanie poufności jej treści do czasu otwarcia.</w:t>
      </w:r>
    </w:p>
    <w:p w:rsidR="00366858" w:rsidRPr="00B32690" w:rsidRDefault="0062323E" w:rsidP="001A42C3">
      <w:pPr>
        <w:numPr>
          <w:ilvl w:val="0"/>
          <w:numId w:val="11"/>
        </w:numPr>
        <w:autoSpaceDE w:val="0"/>
        <w:autoSpaceDN w:val="0"/>
        <w:adjustRightInd w:val="0"/>
        <w:spacing w:line="276" w:lineRule="auto"/>
        <w:ind w:left="567" w:hanging="283"/>
        <w:jc w:val="both"/>
        <w:rPr>
          <w:bCs/>
        </w:rPr>
      </w:pPr>
      <w:r>
        <w:rPr>
          <w:bCs/>
        </w:rPr>
        <w:t>Dokumenty sporządzone przez W</w:t>
      </w:r>
      <w:r w:rsidR="00366858" w:rsidRPr="00B32690">
        <w:rPr>
          <w:bCs/>
        </w:rPr>
        <w:t>ykonawcę muszą być podpisane przez osobę uprawnioną zgodnie z zasadami określonymi w pkt.</w:t>
      </w:r>
      <w:r w:rsidR="008648CC" w:rsidRPr="00B32690">
        <w:rPr>
          <w:bCs/>
        </w:rPr>
        <w:t xml:space="preserve"> </w:t>
      </w:r>
      <w:r w:rsidR="00366858" w:rsidRPr="00B32690">
        <w:rPr>
          <w:bCs/>
        </w:rPr>
        <w:t>2.</w:t>
      </w:r>
    </w:p>
    <w:p w:rsidR="00366858" w:rsidRPr="00B32690" w:rsidRDefault="0062323E" w:rsidP="001A42C3">
      <w:pPr>
        <w:numPr>
          <w:ilvl w:val="0"/>
          <w:numId w:val="11"/>
        </w:numPr>
        <w:autoSpaceDE w:val="0"/>
        <w:autoSpaceDN w:val="0"/>
        <w:adjustRightInd w:val="0"/>
        <w:spacing w:line="276" w:lineRule="auto"/>
        <w:ind w:left="567" w:hanging="283"/>
        <w:jc w:val="both"/>
        <w:rPr>
          <w:bCs/>
        </w:rPr>
      </w:pPr>
      <w:r>
        <w:rPr>
          <w:bCs/>
        </w:rPr>
        <w:t>W interesie W</w:t>
      </w:r>
      <w:r w:rsidR="00366858" w:rsidRPr="00B32690">
        <w:rPr>
          <w:bCs/>
        </w:rPr>
        <w:t xml:space="preserve">ykonawcy leży zabezpieczenie oferty przed dekompletacją, więc należy zadbać, aby wszystkie strony oferty były ponumerowane a oferta była spięta lub zszyta. </w:t>
      </w:r>
      <w:r w:rsidR="00366858" w:rsidRPr="00B32690">
        <w:rPr>
          <w:bCs/>
        </w:rPr>
        <w:lastRenderedPageBreak/>
        <w:t>Zamawiający nie bierze odpowiedzialności za komp</w:t>
      </w:r>
      <w:r w:rsidR="00001F13" w:rsidRPr="00B32690">
        <w:rPr>
          <w:bCs/>
        </w:rPr>
        <w:t xml:space="preserve">letność ofert składających się </w:t>
      </w:r>
      <w:r>
        <w:rPr>
          <w:bCs/>
        </w:rPr>
        <w:br/>
      </w:r>
      <w:r w:rsidR="00366858" w:rsidRPr="00B32690">
        <w:rPr>
          <w:bCs/>
        </w:rPr>
        <w:t>z luźnych, nieoznaczonych kartek.</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 xml:space="preserve">Wykonawca może wprowadzić zmiany, poprawki, modyfikacje i uzupełnienia </w:t>
      </w:r>
      <w:r w:rsidR="0062323E">
        <w:rPr>
          <w:bCs/>
        </w:rPr>
        <w:br/>
      </w:r>
      <w:r w:rsidRPr="00B32690">
        <w:rPr>
          <w:bCs/>
        </w:rPr>
        <w:t xml:space="preserve">do złożonych ofert pod warunkiem, że zamawiający otrzyma pisemne powiadomienie </w:t>
      </w:r>
      <w:r w:rsidR="0062323E">
        <w:rPr>
          <w:bCs/>
        </w:rPr>
        <w:br/>
      </w:r>
      <w:r w:rsidRPr="00B32690">
        <w:rPr>
          <w:bCs/>
        </w:rPr>
        <w:t xml:space="preserve">o wprowadzeniu zmian, poprawek itp. </w:t>
      </w:r>
      <w:r w:rsidRPr="00B32690">
        <w:rPr>
          <w:b/>
          <w:bCs/>
        </w:rPr>
        <w:t>przed terminem składania ofert.</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 xml:space="preserve">Powiadomienie o wprowadzeniu zmian musi być złożone wg takich samych zasad </w:t>
      </w:r>
      <w:r w:rsidRPr="00B32690">
        <w:rPr>
          <w:bCs/>
        </w:rPr>
        <w:br/>
        <w:t>jak składana oferta tj. odpowiednio oznakowanych z dopiskiem „ZMIANA”.</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Wykonawca ma prawo przed upływem termi</w:t>
      </w:r>
      <w:r w:rsidR="00B86D03" w:rsidRPr="00B32690">
        <w:rPr>
          <w:bCs/>
        </w:rPr>
        <w:t xml:space="preserve">nu składania ofert wycofać się </w:t>
      </w:r>
      <w:r w:rsidR="0062323E">
        <w:rPr>
          <w:bCs/>
        </w:rPr>
        <w:br/>
      </w:r>
      <w:r w:rsidRPr="00B32690">
        <w:rPr>
          <w:bCs/>
        </w:rPr>
        <w:t>z postępowania poprzez złożenie pisemnego powiadomienia (wg takich samych zasad jak wprowadzanie zmian i poprawek) z napisem na kopercie „WYCOFANIE”.</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Koperty oznakowane w ten sposób będą otwierane w pierwszej kolejności po stwierd</w:t>
      </w:r>
      <w:r w:rsidR="0062323E">
        <w:rPr>
          <w:bCs/>
        </w:rPr>
        <w:t>zeniu poprawności postępowania W</w:t>
      </w:r>
      <w:r w:rsidRPr="00B32690">
        <w:rPr>
          <w:bCs/>
        </w:rPr>
        <w:t xml:space="preserve">ykonawcy oraz zgodności ze złożonymi ofertami; </w:t>
      </w:r>
      <w:r w:rsidRPr="0062323E">
        <w:rPr>
          <w:bCs/>
          <w:u w:val="single"/>
        </w:rPr>
        <w:t>koperty ofert wycofywanych nie będą otwierane</w:t>
      </w:r>
      <w:r w:rsidRPr="00B32690">
        <w:rPr>
          <w:bCs/>
        </w:rPr>
        <w:t>.</w:t>
      </w:r>
    </w:p>
    <w:p w:rsidR="00366858" w:rsidRPr="00B32690" w:rsidRDefault="00366858" w:rsidP="001A42C3">
      <w:pPr>
        <w:numPr>
          <w:ilvl w:val="0"/>
          <w:numId w:val="11"/>
        </w:numPr>
        <w:autoSpaceDE w:val="0"/>
        <w:autoSpaceDN w:val="0"/>
        <w:adjustRightInd w:val="0"/>
        <w:spacing w:line="276" w:lineRule="auto"/>
        <w:ind w:left="567" w:hanging="283"/>
        <w:jc w:val="both"/>
        <w:rPr>
          <w:bCs/>
        </w:rPr>
      </w:pPr>
      <w:r w:rsidRPr="00B32690">
        <w:rPr>
          <w:bCs/>
        </w:rPr>
        <w:t>Koperty oznakowane dopiskiem „ZMIANA” zostaną otwarte przy otwieraniu oferty</w:t>
      </w:r>
      <w:r w:rsidR="00B86D03" w:rsidRPr="00B32690">
        <w:rPr>
          <w:bCs/>
        </w:rPr>
        <w:t>.</w:t>
      </w:r>
    </w:p>
    <w:p w:rsidR="00366858" w:rsidRPr="00B32690" w:rsidRDefault="00366858" w:rsidP="001A42C3">
      <w:pPr>
        <w:autoSpaceDE w:val="0"/>
        <w:autoSpaceDN w:val="0"/>
        <w:adjustRightInd w:val="0"/>
        <w:spacing w:line="276" w:lineRule="auto"/>
        <w:ind w:left="720"/>
        <w:jc w:val="both"/>
        <w:rPr>
          <w:bCs/>
        </w:rPr>
      </w:pPr>
      <w:r w:rsidRPr="00B32690">
        <w:rPr>
          <w:bCs/>
        </w:rPr>
        <w:t>wykonawcy, który wprowadził zmiany i po stwierdzeniu poprawności procedury dokonania zmian, zostaną dołączone do oferty.</w:t>
      </w:r>
    </w:p>
    <w:p w:rsidR="00366858" w:rsidRPr="00B32690" w:rsidRDefault="00366858" w:rsidP="001A42C3">
      <w:pPr>
        <w:autoSpaceDE w:val="0"/>
        <w:autoSpaceDN w:val="0"/>
        <w:adjustRightInd w:val="0"/>
        <w:spacing w:line="276" w:lineRule="auto"/>
        <w:ind w:left="720"/>
        <w:jc w:val="both"/>
        <w:rPr>
          <w:bCs/>
        </w:rPr>
      </w:pPr>
      <w:r w:rsidRPr="00B32690">
        <w:rPr>
          <w:bCs/>
        </w:rPr>
        <w:t xml:space="preserve">Wszelkie koszty związane ze sporządzeniem oraz złożeniem oferty ponosi Wykonawca niezależnie od wyniku postępowania, z uwzględnieniem przepisu </w:t>
      </w:r>
      <w:r w:rsidR="0062323E">
        <w:rPr>
          <w:bCs/>
        </w:rPr>
        <w:br/>
      </w:r>
      <w:r w:rsidRPr="00B32690">
        <w:rPr>
          <w:bCs/>
        </w:rPr>
        <w:t>art. 93 ust. 4 pzp.</w:t>
      </w:r>
    </w:p>
    <w:p w:rsidR="00366858" w:rsidRPr="00B32690" w:rsidRDefault="00366858" w:rsidP="001A42C3">
      <w:pPr>
        <w:pStyle w:val="Tekstpodstawowy3"/>
        <w:spacing w:line="276" w:lineRule="auto"/>
        <w:rPr>
          <w:rFonts w:ascii="Times New Roman" w:hAnsi="Times New Roman"/>
          <w:bCs/>
          <w:sz w:val="24"/>
        </w:rPr>
      </w:pPr>
    </w:p>
    <w:p w:rsidR="00366858" w:rsidRPr="00B32690" w:rsidRDefault="00366858" w:rsidP="001A42C3">
      <w:pPr>
        <w:numPr>
          <w:ilvl w:val="0"/>
          <w:numId w:val="10"/>
        </w:numPr>
        <w:autoSpaceDE w:val="0"/>
        <w:autoSpaceDN w:val="0"/>
        <w:adjustRightInd w:val="0"/>
        <w:spacing w:line="276" w:lineRule="auto"/>
        <w:jc w:val="both"/>
        <w:rPr>
          <w:b/>
          <w:bCs/>
        </w:rPr>
      </w:pPr>
      <w:r w:rsidRPr="00B32690">
        <w:rPr>
          <w:b/>
          <w:bCs/>
        </w:rPr>
        <w:t>MIEJSCE ORAZ TERMIN SKŁADANIA I OTWARCIA OFERT</w:t>
      </w:r>
    </w:p>
    <w:p w:rsidR="00366858" w:rsidRPr="0062323E" w:rsidRDefault="00366858" w:rsidP="001A42C3">
      <w:pPr>
        <w:tabs>
          <w:tab w:val="left" w:pos="426"/>
        </w:tabs>
        <w:autoSpaceDE w:val="0"/>
        <w:autoSpaceDN w:val="0"/>
        <w:adjustRightInd w:val="0"/>
        <w:spacing w:line="276" w:lineRule="auto"/>
        <w:ind w:left="567" w:hanging="567"/>
        <w:jc w:val="both"/>
        <w:rPr>
          <w:bCs/>
          <w:u w:val="single"/>
        </w:rPr>
      </w:pPr>
      <w:r w:rsidRPr="0062323E">
        <w:rPr>
          <w:bCs/>
          <w:u w:val="single"/>
        </w:rPr>
        <w:t>12.1. Składanie ofert</w:t>
      </w:r>
    </w:p>
    <w:p w:rsidR="00366858" w:rsidRPr="00B32690" w:rsidRDefault="00366858" w:rsidP="001A42C3">
      <w:pPr>
        <w:tabs>
          <w:tab w:val="left" w:pos="426"/>
        </w:tabs>
        <w:autoSpaceDE w:val="0"/>
        <w:autoSpaceDN w:val="0"/>
        <w:adjustRightInd w:val="0"/>
        <w:spacing w:line="276" w:lineRule="auto"/>
        <w:ind w:left="426"/>
        <w:jc w:val="both"/>
        <w:rPr>
          <w:b/>
          <w:bCs/>
        </w:rPr>
      </w:pPr>
      <w:r w:rsidRPr="00B32690">
        <w:rPr>
          <w:bCs/>
        </w:rPr>
        <w:t>Oferty należy składać do dnia</w:t>
      </w:r>
      <w:r w:rsidR="00EC1264" w:rsidRPr="00B32690">
        <w:rPr>
          <w:bCs/>
        </w:rPr>
        <w:t xml:space="preserve"> </w:t>
      </w:r>
      <w:r w:rsidR="005A1E62">
        <w:rPr>
          <w:b/>
          <w:bCs/>
        </w:rPr>
        <w:t>20</w:t>
      </w:r>
      <w:r w:rsidR="0062323E" w:rsidRPr="0062323E">
        <w:rPr>
          <w:b/>
          <w:bCs/>
        </w:rPr>
        <w:t xml:space="preserve"> s</w:t>
      </w:r>
      <w:r w:rsidR="0062323E">
        <w:rPr>
          <w:b/>
          <w:bCs/>
        </w:rPr>
        <w:t>ierpnia</w:t>
      </w:r>
      <w:r w:rsidR="00EC1264" w:rsidRPr="0062323E">
        <w:rPr>
          <w:b/>
          <w:bCs/>
        </w:rPr>
        <w:t xml:space="preserve"> </w:t>
      </w:r>
      <w:r w:rsidRPr="0062323E">
        <w:rPr>
          <w:b/>
          <w:bCs/>
        </w:rPr>
        <w:t>201</w:t>
      </w:r>
      <w:r w:rsidR="000F2714" w:rsidRPr="0062323E">
        <w:rPr>
          <w:b/>
          <w:bCs/>
        </w:rPr>
        <w:t>9</w:t>
      </w:r>
      <w:r w:rsidRPr="00B32690">
        <w:rPr>
          <w:b/>
          <w:bCs/>
        </w:rPr>
        <w:t xml:space="preserve"> r.</w:t>
      </w:r>
      <w:r w:rsidR="00A50CD9" w:rsidRPr="00B32690">
        <w:rPr>
          <w:b/>
          <w:bCs/>
        </w:rPr>
        <w:t xml:space="preserve"> do godz. 10</w:t>
      </w:r>
      <w:r w:rsidRPr="00B32690">
        <w:rPr>
          <w:b/>
          <w:bCs/>
        </w:rPr>
        <w:t>:00</w:t>
      </w:r>
      <w:r w:rsidR="0062323E">
        <w:rPr>
          <w:bCs/>
        </w:rPr>
        <w:t xml:space="preserve"> w siedzibie Z</w:t>
      </w:r>
      <w:r w:rsidRPr="00B32690">
        <w:rPr>
          <w:bCs/>
        </w:rPr>
        <w:t xml:space="preserve">amawiającego tj. </w:t>
      </w:r>
      <w:r w:rsidR="0062323E" w:rsidRPr="0062323E">
        <w:rPr>
          <w:b/>
          <w:bCs/>
        </w:rPr>
        <w:t xml:space="preserve">Urząd </w:t>
      </w:r>
      <w:r w:rsidR="0062323E">
        <w:rPr>
          <w:b/>
          <w:bCs/>
        </w:rPr>
        <w:t>Gminy</w:t>
      </w:r>
      <w:r w:rsidR="00C42369" w:rsidRPr="00B32690">
        <w:rPr>
          <w:b/>
          <w:bCs/>
        </w:rPr>
        <w:t xml:space="preserve"> Bobrowniki, ul. Nieszawska 10, 87-617 Bobrowniki</w:t>
      </w:r>
      <w:r w:rsidR="0062323E">
        <w:rPr>
          <w:b/>
          <w:bCs/>
        </w:rPr>
        <w:t>, pokój nr 24 (sekretariat)</w:t>
      </w:r>
      <w:r w:rsidRPr="00B32690">
        <w:rPr>
          <w:b/>
          <w:bCs/>
        </w:rPr>
        <w:t xml:space="preserve"> </w:t>
      </w:r>
    </w:p>
    <w:p w:rsidR="00366858" w:rsidRPr="00B32690" w:rsidRDefault="00366858" w:rsidP="001A42C3">
      <w:pPr>
        <w:tabs>
          <w:tab w:val="left" w:pos="426"/>
        </w:tabs>
        <w:autoSpaceDE w:val="0"/>
        <w:autoSpaceDN w:val="0"/>
        <w:adjustRightInd w:val="0"/>
        <w:spacing w:line="276" w:lineRule="auto"/>
        <w:ind w:left="426"/>
        <w:jc w:val="both"/>
        <w:rPr>
          <w:bCs/>
        </w:rPr>
      </w:pPr>
      <w:r w:rsidRPr="00B32690">
        <w:rPr>
          <w:bCs/>
        </w:rPr>
        <w:t xml:space="preserve">Oferta złożona po terminie zostanie niezwłocznie zwrócona wykonawcy w trybie </w:t>
      </w:r>
      <w:r w:rsidR="0062323E">
        <w:rPr>
          <w:bCs/>
        </w:rPr>
        <w:br/>
      </w:r>
      <w:r w:rsidRPr="00B32690">
        <w:rPr>
          <w:bCs/>
        </w:rPr>
        <w:t>art.</w:t>
      </w:r>
      <w:r w:rsidR="00414F83" w:rsidRPr="00B32690">
        <w:rPr>
          <w:bCs/>
        </w:rPr>
        <w:t xml:space="preserve"> </w:t>
      </w:r>
      <w:r w:rsidRPr="00B32690">
        <w:rPr>
          <w:bCs/>
        </w:rPr>
        <w:t>84 ust.</w:t>
      </w:r>
      <w:r w:rsidR="00414F83" w:rsidRPr="00B32690">
        <w:rPr>
          <w:bCs/>
        </w:rPr>
        <w:t xml:space="preserve"> </w:t>
      </w:r>
      <w:r w:rsidRPr="00B32690">
        <w:rPr>
          <w:bCs/>
        </w:rPr>
        <w:t xml:space="preserve">2. </w:t>
      </w:r>
      <w:r w:rsidR="000F2714" w:rsidRPr="00B32690">
        <w:rPr>
          <w:bCs/>
        </w:rPr>
        <w:t>U</w:t>
      </w:r>
      <w:r w:rsidRPr="00B32690">
        <w:rPr>
          <w:bCs/>
        </w:rPr>
        <w:t>stawy</w:t>
      </w:r>
      <w:r w:rsidR="000F2714" w:rsidRPr="00B32690">
        <w:rPr>
          <w:bCs/>
        </w:rPr>
        <w:t>.</w:t>
      </w:r>
    </w:p>
    <w:p w:rsidR="00366858" w:rsidRPr="0062323E" w:rsidRDefault="00366858" w:rsidP="001A42C3">
      <w:pPr>
        <w:tabs>
          <w:tab w:val="left" w:pos="426"/>
        </w:tabs>
        <w:autoSpaceDE w:val="0"/>
        <w:autoSpaceDN w:val="0"/>
        <w:adjustRightInd w:val="0"/>
        <w:spacing w:line="276" w:lineRule="auto"/>
        <w:ind w:left="567" w:hanging="567"/>
        <w:jc w:val="both"/>
        <w:rPr>
          <w:bCs/>
          <w:u w:val="single"/>
        </w:rPr>
      </w:pPr>
      <w:r w:rsidRPr="0062323E">
        <w:rPr>
          <w:bCs/>
          <w:u w:val="single"/>
        </w:rPr>
        <w:t>12.2. Otwarcie ofert</w:t>
      </w:r>
    </w:p>
    <w:p w:rsidR="00366858" w:rsidRPr="005A1E62" w:rsidRDefault="00366858" w:rsidP="005A1E62">
      <w:pPr>
        <w:pStyle w:val="Tekstpodstawowy3"/>
        <w:tabs>
          <w:tab w:val="left" w:pos="426"/>
        </w:tabs>
        <w:spacing w:line="276" w:lineRule="auto"/>
        <w:ind w:firstLine="426"/>
        <w:rPr>
          <w:rFonts w:ascii="Times New Roman" w:hAnsi="Times New Roman"/>
          <w:bCs/>
          <w:sz w:val="24"/>
        </w:rPr>
      </w:pPr>
      <w:r w:rsidRPr="00B32690">
        <w:rPr>
          <w:rFonts w:ascii="Times New Roman" w:hAnsi="Times New Roman"/>
          <w:bCs/>
          <w:sz w:val="24"/>
        </w:rPr>
        <w:t xml:space="preserve">Otwarcie </w:t>
      </w:r>
      <w:r w:rsidRPr="005A1E62">
        <w:rPr>
          <w:rFonts w:ascii="Times New Roman" w:hAnsi="Times New Roman"/>
          <w:bCs/>
          <w:sz w:val="24"/>
        </w:rPr>
        <w:t xml:space="preserve">ofert nastąpi dnia </w:t>
      </w:r>
      <w:r w:rsidR="005A1E62" w:rsidRPr="005A1E62">
        <w:rPr>
          <w:rFonts w:ascii="Times New Roman" w:hAnsi="Times New Roman"/>
          <w:b/>
          <w:bCs/>
          <w:sz w:val="24"/>
        </w:rPr>
        <w:t>20</w:t>
      </w:r>
      <w:r w:rsidR="0062323E" w:rsidRPr="005A1E62">
        <w:rPr>
          <w:rFonts w:ascii="Times New Roman" w:hAnsi="Times New Roman"/>
          <w:b/>
          <w:bCs/>
          <w:sz w:val="24"/>
        </w:rPr>
        <w:t xml:space="preserve"> sierpnia</w:t>
      </w:r>
      <w:r w:rsidR="000F2714" w:rsidRPr="005A1E62">
        <w:rPr>
          <w:rFonts w:ascii="Times New Roman" w:hAnsi="Times New Roman"/>
          <w:bCs/>
          <w:sz w:val="24"/>
        </w:rPr>
        <w:t xml:space="preserve"> </w:t>
      </w:r>
      <w:r w:rsidRPr="005A1E62">
        <w:rPr>
          <w:rFonts w:ascii="Times New Roman" w:hAnsi="Times New Roman"/>
          <w:b/>
          <w:bCs/>
          <w:sz w:val="24"/>
        </w:rPr>
        <w:t>201</w:t>
      </w:r>
      <w:r w:rsidR="000F2714" w:rsidRPr="005A1E62">
        <w:rPr>
          <w:rFonts w:ascii="Times New Roman" w:hAnsi="Times New Roman"/>
          <w:b/>
          <w:bCs/>
          <w:sz w:val="24"/>
        </w:rPr>
        <w:t>9</w:t>
      </w:r>
      <w:r w:rsidRPr="005A1E62">
        <w:rPr>
          <w:rFonts w:ascii="Times New Roman" w:hAnsi="Times New Roman"/>
          <w:b/>
          <w:bCs/>
          <w:sz w:val="24"/>
        </w:rPr>
        <w:t xml:space="preserve"> r. o godz. </w:t>
      </w:r>
      <w:r w:rsidR="00A50CD9" w:rsidRPr="005A1E62">
        <w:rPr>
          <w:rFonts w:ascii="Times New Roman" w:hAnsi="Times New Roman"/>
          <w:b/>
          <w:bCs/>
          <w:sz w:val="24"/>
        </w:rPr>
        <w:t>10</w:t>
      </w:r>
      <w:r w:rsidRPr="005A1E62">
        <w:rPr>
          <w:rFonts w:ascii="Times New Roman" w:hAnsi="Times New Roman"/>
          <w:b/>
          <w:bCs/>
          <w:sz w:val="24"/>
        </w:rPr>
        <w:t>.</w:t>
      </w:r>
      <w:r w:rsidR="00EC1264" w:rsidRPr="005A1E62">
        <w:rPr>
          <w:rFonts w:ascii="Times New Roman" w:hAnsi="Times New Roman"/>
          <w:b/>
          <w:bCs/>
          <w:sz w:val="24"/>
        </w:rPr>
        <w:t>1</w:t>
      </w:r>
      <w:r w:rsidRPr="005A1E62">
        <w:rPr>
          <w:rFonts w:ascii="Times New Roman" w:hAnsi="Times New Roman"/>
          <w:b/>
          <w:bCs/>
          <w:sz w:val="24"/>
        </w:rPr>
        <w:t>0</w:t>
      </w:r>
      <w:r w:rsidRPr="005A1E62">
        <w:rPr>
          <w:rFonts w:ascii="Times New Roman" w:hAnsi="Times New Roman"/>
          <w:bCs/>
          <w:sz w:val="24"/>
        </w:rPr>
        <w:t xml:space="preserve"> w siedzibie Zamawiającego:</w:t>
      </w:r>
      <w:r w:rsidR="005A1E62" w:rsidRPr="005A1E62">
        <w:rPr>
          <w:rFonts w:ascii="Times New Roman" w:hAnsi="Times New Roman"/>
          <w:bCs/>
          <w:sz w:val="24"/>
        </w:rPr>
        <w:t xml:space="preserve"> </w:t>
      </w:r>
      <w:r w:rsidR="0062323E" w:rsidRPr="005A1E62">
        <w:rPr>
          <w:rFonts w:ascii="Times New Roman" w:hAnsi="Times New Roman"/>
          <w:b/>
          <w:bCs/>
          <w:sz w:val="24"/>
        </w:rPr>
        <w:t>Urząd</w:t>
      </w:r>
      <w:r w:rsidR="000F2714" w:rsidRPr="005A1E62">
        <w:rPr>
          <w:rFonts w:ascii="Times New Roman" w:hAnsi="Times New Roman"/>
          <w:b/>
          <w:bCs/>
          <w:sz w:val="24"/>
        </w:rPr>
        <w:t xml:space="preserve"> </w:t>
      </w:r>
      <w:r w:rsidR="0062323E" w:rsidRPr="005A1E62">
        <w:rPr>
          <w:rFonts w:ascii="Times New Roman" w:hAnsi="Times New Roman"/>
          <w:b/>
          <w:bCs/>
          <w:sz w:val="24"/>
        </w:rPr>
        <w:t xml:space="preserve">Gminy </w:t>
      </w:r>
      <w:r w:rsidR="000F2714" w:rsidRPr="005A1E62">
        <w:rPr>
          <w:rFonts w:ascii="Times New Roman" w:hAnsi="Times New Roman"/>
          <w:b/>
          <w:bCs/>
          <w:sz w:val="24"/>
        </w:rPr>
        <w:t>Bobrowniki, ul. Nieszawska 10, 87-617 Bobrowniki</w:t>
      </w:r>
      <w:r w:rsidR="0062323E" w:rsidRPr="005A1E62">
        <w:rPr>
          <w:rFonts w:ascii="Times New Roman" w:hAnsi="Times New Roman"/>
          <w:b/>
          <w:bCs/>
          <w:sz w:val="24"/>
        </w:rPr>
        <w:t xml:space="preserve">, </w:t>
      </w:r>
      <w:r w:rsidR="004151E4">
        <w:rPr>
          <w:rFonts w:ascii="Times New Roman" w:hAnsi="Times New Roman"/>
          <w:b/>
          <w:bCs/>
          <w:sz w:val="24"/>
        </w:rPr>
        <w:br/>
      </w:r>
      <w:r w:rsidR="0062323E" w:rsidRPr="005A1E62">
        <w:rPr>
          <w:rFonts w:ascii="Times New Roman" w:hAnsi="Times New Roman"/>
          <w:b/>
          <w:bCs/>
          <w:sz w:val="24"/>
        </w:rPr>
        <w:t>pokój nr 13</w:t>
      </w:r>
      <w:r w:rsidR="005A1E62">
        <w:rPr>
          <w:rFonts w:ascii="Times New Roman" w:hAnsi="Times New Roman"/>
          <w:b/>
          <w:bCs/>
          <w:sz w:val="24"/>
        </w:rPr>
        <w:t>.</w:t>
      </w:r>
    </w:p>
    <w:p w:rsidR="0062323E" w:rsidRDefault="00366858" w:rsidP="001A42C3">
      <w:pPr>
        <w:tabs>
          <w:tab w:val="left" w:pos="426"/>
        </w:tabs>
        <w:autoSpaceDE w:val="0"/>
        <w:autoSpaceDN w:val="0"/>
        <w:adjustRightInd w:val="0"/>
        <w:spacing w:line="276" w:lineRule="auto"/>
        <w:ind w:left="426"/>
        <w:jc w:val="both"/>
        <w:rPr>
          <w:bCs/>
        </w:rPr>
      </w:pPr>
      <w:r w:rsidRPr="005A1E62">
        <w:rPr>
          <w:bCs/>
        </w:rPr>
        <w:t>Bezpośrednio przed otwarciem ofert zamawiający poda kw</w:t>
      </w:r>
      <w:r w:rsidR="0062323E" w:rsidRPr="005A1E62">
        <w:rPr>
          <w:bCs/>
        </w:rPr>
        <w:t xml:space="preserve">otę, jaką zamierza przeznaczyć </w:t>
      </w:r>
      <w:r w:rsidRPr="005A1E62">
        <w:rPr>
          <w:bCs/>
        </w:rPr>
        <w:t>na sfinansowanie</w:t>
      </w:r>
      <w:r w:rsidRPr="00B32690">
        <w:rPr>
          <w:bCs/>
        </w:rPr>
        <w:t xml:space="preserve"> zamówienia. </w:t>
      </w:r>
    </w:p>
    <w:p w:rsidR="00366858" w:rsidRPr="00B32690" w:rsidRDefault="00366858" w:rsidP="001A42C3">
      <w:pPr>
        <w:tabs>
          <w:tab w:val="left" w:pos="426"/>
        </w:tabs>
        <w:autoSpaceDE w:val="0"/>
        <w:autoSpaceDN w:val="0"/>
        <w:adjustRightInd w:val="0"/>
        <w:spacing w:line="276" w:lineRule="auto"/>
        <w:ind w:left="426"/>
        <w:jc w:val="both"/>
        <w:rPr>
          <w:bCs/>
        </w:rPr>
      </w:pPr>
      <w:r w:rsidRPr="00B32690">
        <w:rPr>
          <w:bCs/>
        </w:rPr>
        <w:t>Po otwarciu ofert podane będą: nazwa</w:t>
      </w:r>
      <w:r w:rsidR="0062323E">
        <w:rPr>
          <w:bCs/>
        </w:rPr>
        <w:t xml:space="preserve"> (firma) oraz adres (siedziba) W</w:t>
      </w:r>
      <w:r w:rsidRPr="00B32690">
        <w:rPr>
          <w:bCs/>
        </w:rPr>
        <w:t xml:space="preserve">ykonawcy, którego oferta jest otwierana, a także informacje dotyczące ceny, terminu wykonania zamówienia, okresu gwarancji i warunków płatności zawarte w ofertach. </w:t>
      </w:r>
      <w:r w:rsidR="0062323E">
        <w:rPr>
          <w:bCs/>
        </w:rPr>
        <w:t>Niezwłocznie po otwarciu ofert Z</w:t>
      </w:r>
      <w:r w:rsidRPr="00B32690">
        <w:rPr>
          <w:bCs/>
        </w:rPr>
        <w:t>amawiający zamieszcza na stronie internetowej informacje dotyczące:</w:t>
      </w:r>
    </w:p>
    <w:p w:rsidR="00366858" w:rsidRPr="00B32690" w:rsidRDefault="00366858" w:rsidP="001A42C3">
      <w:pPr>
        <w:numPr>
          <w:ilvl w:val="0"/>
          <w:numId w:val="12"/>
        </w:numPr>
        <w:autoSpaceDE w:val="0"/>
        <w:autoSpaceDN w:val="0"/>
        <w:adjustRightInd w:val="0"/>
        <w:spacing w:line="276" w:lineRule="auto"/>
        <w:ind w:left="851" w:hanging="283"/>
        <w:jc w:val="both"/>
        <w:rPr>
          <w:bCs/>
        </w:rPr>
      </w:pPr>
      <w:r w:rsidRPr="00B32690">
        <w:rPr>
          <w:bCs/>
        </w:rPr>
        <w:t>kwoty, jaką zamierza przeznaczyć na sfinansowanie zamówienia;</w:t>
      </w:r>
    </w:p>
    <w:p w:rsidR="00366858" w:rsidRPr="00B32690" w:rsidRDefault="0062323E" w:rsidP="001A42C3">
      <w:pPr>
        <w:numPr>
          <w:ilvl w:val="0"/>
          <w:numId w:val="12"/>
        </w:numPr>
        <w:autoSpaceDE w:val="0"/>
        <w:autoSpaceDN w:val="0"/>
        <w:adjustRightInd w:val="0"/>
        <w:spacing w:line="276" w:lineRule="auto"/>
        <w:ind w:left="851" w:hanging="283"/>
        <w:jc w:val="both"/>
        <w:rPr>
          <w:bCs/>
        </w:rPr>
      </w:pPr>
      <w:r>
        <w:rPr>
          <w:bCs/>
        </w:rPr>
        <w:t>firm oraz adresów W</w:t>
      </w:r>
      <w:r w:rsidR="00366858" w:rsidRPr="00B32690">
        <w:rPr>
          <w:bCs/>
        </w:rPr>
        <w:t>ykonawców, którzy złożyli oferty w terminie;</w:t>
      </w:r>
    </w:p>
    <w:p w:rsidR="00366858" w:rsidRPr="00B32690" w:rsidRDefault="00366858" w:rsidP="001A42C3">
      <w:pPr>
        <w:numPr>
          <w:ilvl w:val="0"/>
          <w:numId w:val="12"/>
        </w:numPr>
        <w:autoSpaceDE w:val="0"/>
        <w:autoSpaceDN w:val="0"/>
        <w:adjustRightInd w:val="0"/>
        <w:spacing w:line="276" w:lineRule="auto"/>
        <w:ind w:left="851" w:hanging="283"/>
        <w:jc w:val="both"/>
        <w:rPr>
          <w:bCs/>
        </w:rPr>
      </w:pPr>
      <w:r w:rsidRPr="00B32690">
        <w:rPr>
          <w:bCs/>
        </w:rPr>
        <w:t xml:space="preserve">ceny, terminu wykonania zamówienia, okresu gwarancji </w:t>
      </w:r>
      <w:r w:rsidR="0062323E">
        <w:rPr>
          <w:bCs/>
        </w:rPr>
        <w:t xml:space="preserve">i warunków płatności zawartych </w:t>
      </w:r>
      <w:r w:rsidRPr="00B32690">
        <w:rPr>
          <w:bCs/>
        </w:rPr>
        <w:t>w ofertach.</w:t>
      </w:r>
    </w:p>
    <w:p w:rsidR="002F6288" w:rsidRPr="00B32690" w:rsidRDefault="002F6288" w:rsidP="001A42C3">
      <w:pPr>
        <w:autoSpaceDE w:val="0"/>
        <w:autoSpaceDN w:val="0"/>
        <w:adjustRightInd w:val="0"/>
        <w:spacing w:line="276" w:lineRule="auto"/>
        <w:jc w:val="both"/>
        <w:rPr>
          <w:bCs/>
        </w:rPr>
      </w:pPr>
    </w:p>
    <w:p w:rsidR="00B86D03" w:rsidRPr="00B32690" w:rsidRDefault="00366858" w:rsidP="001A42C3">
      <w:pPr>
        <w:numPr>
          <w:ilvl w:val="0"/>
          <w:numId w:val="13"/>
        </w:numPr>
        <w:autoSpaceDE w:val="0"/>
        <w:autoSpaceDN w:val="0"/>
        <w:adjustRightInd w:val="0"/>
        <w:spacing w:line="276" w:lineRule="auto"/>
        <w:ind w:left="567" w:hanging="567"/>
        <w:jc w:val="both"/>
        <w:rPr>
          <w:b/>
          <w:bCs/>
        </w:rPr>
      </w:pPr>
      <w:r w:rsidRPr="00B32690">
        <w:rPr>
          <w:b/>
          <w:bCs/>
        </w:rPr>
        <w:lastRenderedPageBreak/>
        <w:t xml:space="preserve">OPIS SPOSOBU OBLICZENIA CENY </w:t>
      </w:r>
    </w:p>
    <w:p w:rsidR="00366858" w:rsidRPr="00B32690" w:rsidRDefault="00366858" w:rsidP="001A42C3">
      <w:pPr>
        <w:autoSpaceDE w:val="0"/>
        <w:autoSpaceDN w:val="0"/>
        <w:adjustRightInd w:val="0"/>
        <w:spacing w:line="276" w:lineRule="auto"/>
        <w:jc w:val="both"/>
        <w:rPr>
          <w:b/>
          <w:bCs/>
        </w:rPr>
      </w:pPr>
      <w:r w:rsidRPr="00B32690">
        <w:rPr>
          <w:b/>
          <w:bCs/>
        </w:rPr>
        <w:t>Wykonawca wypełnia druk formularza zgodnie z jego tre</w:t>
      </w:r>
      <w:r w:rsidRPr="00B32690">
        <w:rPr>
          <w:rFonts w:eastAsia="TimesNewRoman,Bold"/>
          <w:b/>
          <w:bCs/>
        </w:rPr>
        <w:t>ś</w:t>
      </w:r>
      <w:r w:rsidRPr="00B32690">
        <w:rPr>
          <w:b/>
          <w:bCs/>
        </w:rPr>
        <w:t>ci</w:t>
      </w:r>
      <w:r w:rsidRPr="00B32690">
        <w:rPr>
          <w:rFonts w:eastAsia="TimesNewRoman,Bold"/>
          <w:b/>
          <w:bCs/>
        </w:rPr>
        <w:t>ą</w:t>
      </w:r>
      <w:r w:rsidRPr="00B32690">
        <w:rPr>
          <w:b/>
          <w:bCs/>
        </w:rPr>
        <w:t>.</w:t>
      </w:r>
    </w:p>
    <w:p w:rsidR="00366858" w:rsidRPr="00B32690" w:rsidRDefault="00366858" w:rsidP="001A42C3">
      <w:pPr>
        <w:autoSpaceDE w:val="0"/>
        <w:autoSpaceDN w:val="0"/>
        <w:adjustRightInd w:val="0"/>
        <w:spacing w:line="276" w:lineRule="auto"/>
        <w:jc w:val="both"/>
        <w:rPr>
          <w:b/>
          <w:bCs/>
        </w:rPr>
      </w:pPr>
      <w:r w:rsidRPr="00B32690">
        <w:rPr>
          <w:b/>
          <w:bCs/>
        </w:rPr>
        <w:t>Cena ofertowa jest cen</w:t>
      </w:r>
      <w:r w:rsidRPr="00B32690">
        <w:rPr>
          <w:rFonts w:eastAsia="TimesNewRoman,Bold"/>
          <w:b/>
          <w:bCs/>
        </w:rPr>
        <w:t xml:space="preserve">ą </w:t>
      </w:r>
      <w:r w:rsidRPr="00B32690">
        <w:rPr>
          <w:b/>
          <w:bCs/>
        </w:rPr>
        <w:t>ryczałtow</w:t>
      </w:r>
      <w:r w:rsidRPr="00B32690">
        <w:rPr>
          <w:rFonts w:eastAsia="TimesNewRoman,Bold"/>
          <w:b/>
          <w:bCs/>
        </w:rPr>
        <w:t>ą</w:t>
      </w:r>
      <w:r w:rsidRPr="00B32690">
        <w:rPr>
          <w:b/>
          <w:bCs/>
        </w:rPr>
        <w:t>.</w:t>
      </w:r>
    </w:p>
    <w:p w:rsidR="00366858" w:rsidRPr="00B32690" w:rsidRDefault="00366858" w:rsidP="001A42C3">
      <w:pPr>
        <w:autoSpaceDE w:val="0"/>
        <w:autoSpaceDN w:val="0"/>
        <w:adjustRightInd w:val="0"/>
        <w:spacing w:line="276" w:lineRule="auto"/>
        <w:jc w:val="both"/>
      </w:pPr>
      <w:r w:rsidRPr="00B32690">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D71B4F" w:rsidRPr="00B32690" w:rsidRDefault="00D71B4F" w:rsidP="001A42C3">
      <w:pPr>
        <w:autoSpaceDE w:val="0"/>
        <w:autoSpaceDN w:val="0"/>
        <w:adjustRightInd w:val="0"/>
        <w:spacing w:line="276" w:lineRule="auto"/>
        <w:jc w:val="both"/>
        <w:rPr>
          <w:b/>
          <w:bCs/>
        </w:rPr>
      </w:pPr>
    </w:p>
    <w:p w:rsidR="002F6288" w:rsidRPr="0062323E" w:rsidRDefault="00366858" w:rsidP="0062323E">
      <w:pPr>
        <w:numPr>
          <w:ilvl w:val="0"/>
          <w:numId w:val="13"/>
        </w:numPr>
        <w:autoSpaceDE w:val="0"/>
        <w:autoSpaceDN w:val="0"/>
        <w:adjustRightInd w:val="0"/>
        <w:spacing w:line="276" w:lineRule="auto"/>
        <w:ind w:left="567" w:hanging="567"/>
        <w:jc w:val="both"/>
        <w:rPr>
          <w:b/>
          <w:bCs/>
        </w:rPr>
      </w:pPr>
      <w:r w:rsidRPr="00B32690">
        <w:rPr>
          <w:b/>
          <w:bCs/>
        </w:rPr>
        <w:t>KRYTERIA I SPOSÓB OCENY OFERT</w:t>
      </w:r>
    </w:p>
    <w:p w:rsidR="00366858" w:rsidRPr="00B32690" w:rsidRDefault="00366858" w:rsidP="001A42C3">
      <w:pPr>
        <w:autoSpaceDE w:val="0"/>
        <w:spacing w:line="276" w:lineRule="auto"/>
        <w:jc w:val="both"/>
        <w:rPr>
          <w:bCs/>
        </w:rPr>
      </w:pPr>
      <w:r w:rsidRPr="00B32690">
        <w:rPr>
          <w:bCs/>
        </w:rPr>
        <w:t>Przy wyborze oferty Zamawiający będzie się kierował następującymi kryteriami i ich znaczeniem</w:t>
      </w:r>
    </w:p>
    <w:p w:rsidR="00366858" w:rsidRPr="00B32690" w:rsidRDefault="00366858" w:rsidP="001A42C3">
      <w:pPr>
        <w:numPr>
          <w:ilvl w:val="0"/>
          <w:numId w:val="4"/>
        </w:numPr>
        <w:suppressAutoHyphens/>
        <w:autoSpaceDE w:val="0"/>
        <w:autoSpaceDN w:val="0"/>
        <w:spacing w:line="276" w:lineRule="auto"/>
        <w:jc w:val="both"/>
        <w:textAlignment w:val="baseline"/>
        <w:rPr>
          <w:b/>
          <w:bCs/>
        </w:rPr>
      </w:pPr>
      <w:r w:rsidRPr="00B32690">
        <w:rPr>
          <w:b/>
          <w:bCs/>
        </w:rPr>
        <w:t>cena ofertowa ryczałtowa: - 60 %</w:t>
      </w:r>
    </w:p>
    <w:p w:rsidR="005A0263" w:rsidRPr="00B32690" w:rsidRDefault="00DA64CE" w:rsidP="001A42C3">
      <w:pPr>
        <w:numPr>
          <w:ilvl w:val="0"/>
          <w:numId w:val="4"/>
        </w:numPr>
        <w:suppressAutoHyphens/>
        <w:autoSpaceDE w:val="0"/>
        <w:autoSpaceDN w:val="0"/>
        <w:spacing w:line="276" w:lineRule="auto"/>
        <w:jc w:val="both"/>
        <w:textAlignment w:val="baseline"/>
        <w:rPr>
          <w:b/>
          <w:bCs/>
        </w:rPr>
      </w:pPr>
      <w:r w:rsidRPr="00B32690">
        <w:rPr>
          <w:b/>
          <w:bCs/>
        </w:rPr>
        <w:t>termin</w:t>
      </w:r>
      <w:r w:rsidR="00C7445A" w:rsidRPr="00B32690">
        <w:rPr>
          <w:b/>
          <w:bCs/>
        </w:rPr>
        <w:t xml:space="preserve"> </w:t>
      </w:r>
      <w:r w:rsidR="004B3556" w:rsidRPr="00B32690">
        <w:rPr>
          <w:b/>
          <w:bCs/>
        </w:rPr>
        <w:t xml:space="preserve">dostawy </w:t>
      </w:r>
      <w:r w:rsidR="00247E22" w:rsidRPr="00B32690">
        <w:rPr>
          <w:b/>
          <w:bCs/>
        </w:rPr>
        <w:t>– 4</w:t>
      </w:r>
      <w:r w:rsidR="005A0263" w:rsidRPr="00B32690">
        <w:rPr>
          <w:b/>
          <w:bCs/>
        </w:rPr>
        <w:t>0%</w:t>
      </w:r>
    </w:p>
    <w:p w:rsidR="009719BD" w:rsidRPr="00B32690" w:rsidRDefault="009719BD" w:rsidP="001A42C3">
      <w:pPr>
        <w:suppressAutoHyphens/>
        <w:autoSpaceDE w:val="0"/>
        <w:autoSpaceDN w:val="0"/>
        <w:spacing w:line="276" w:lineRule="auto"/>
        <w:ind w:left="361"/>
        <w:jc w:val="both"/>
        <w:textAlignment w:val="baseline"/>
        <w:rPr>
          <w:b/>
          <w:bCs/>
          <w:highlight w:val="yellow"/>
        </w:rPr>
      </w:pPr>
    </w:p>
    <w:p w:rsidR="00366858" w:rsidRPr="00B32690" w:rsidRDefault="00366858" w:rsidP="001A42C3">
      <w:pPr>
        <w:pStyle w:val="Tekstpodstawowy3"/>
        <w:numPr>
          <w:ilvl w:val="1"/>
          <w:numId w:val="13"/>
        </w:numPr>
        <w:spacing w:line="276" w:lineRule="auto"/>
        <w:ind w:left="567" w:hanging="567"/>
        <w:rPr>
          <w:rFonts w:ascii="Times New Roman" w:hAnsi="Times New Roman"/>
          <w:sz w:val="24"/>
        </w:rPr>
      </w:pPr>
      <w:r w:rsidRPr="00B32690">
        <w:rPr>
          <w:rFonts w:ascii="Times New Roman" w:hAnsi="Times New Roman"/>
          <w:sz w:val="24"/>
        </w:rPr>
        <w:t xml:space="preserve">Oferty będą oceniane w odniesieniu do najkorzystniejszych warunków przedstawionych przez wykonawców. Oferta wypełniająca w najwyższym stopniu wymagania określonego kryterium, otrzyma maksymalną liczbę punktów. Pozostałym wykonawcom, spełniającym wymagane warunki przypisana zostanie odpowiednio mniejsza liczba punktów. Ocena ofert w zakresie przedstawionych wyżej kryteriów zostanie dokonana wg następujących zasad: </w:t>
      </w:r>
    </w:p>
    <w:p w:rsidR="00366858" w:rsidRPr="00B32690" w:rsidRDefault="00366858" w:rsidP="001A42C3">
      <w:pPr>
        <w:pStyle w:val="Tekstpodstawowy3"/>
        <w:spacing w:line="276" w:lineRule="auto"/>
        <w:rPr>
          <w:rFonts w:ascii="Times New Roman" w:hAnsi="Times New Roman"/>
          <w:sz w:val="24"/>
        </w:rPr>
      </w:pPr>
    </w:p>
    <w:p w:rsidR="00366858" w:rsidRPr="00B32690" w:rsidRDefault="00366858" w:rsidP="001A42C3">
      <w:pPr>
        <w:pStyle w:val="Tekstpodstawowy3"/>
        <w:spacing w:line="276" w:lineRule="auto"/>
        <w:rPr>
          <w:rFonts w:ascii="Times New Roman" w:hAnsi="Times New Roman"/>
          <w:sz w:val="24"/>
        </w:rPr>
      </w:pPr>
      <w:r w:rsidRPr="00B32690">
        <w:rPr>
          <w:rFonts w:ascii="Times New Roman" w:hAnsi="Times New Roman"/>
          <w:b/>
          <w:bCs/>
          <w:sz w:val="24"/>
        </w:rPr>
        <w:t xml:space="preserve">cena: </w:t>
      </w:r>
      <w:r w:rsidRPr="00B32690">
        <w:rPr>
          <w:rFonts w:ascii="Times New Roman" w:hAnsi="Times New Roman"/>
          <w:sz w:val="24"/>
        </w:rPr>
        <w:t>liczba punktów, którą można uzyskać w ramach tego kryterium obliczona zostanie (wg</w:t>
      </w:r>
      <w:r w:rsidR="0062323E">
        <w:rPr>
          <w:rFonts w:ascii="Times New Roman" w:hAnsi="Times New Roman"/>
          <w:sz w:val="24"/>
        </w:rPr>
        <w:t xml:space="preserve"> ponizszego</w:t>
      </w:r>
      <w:r w:rsidRPr="00B32690">
        <w:rPr>
          <w:rFonts w:ascii="Times New Roman" w:hAnsi="Times New Roman"/>
          <w:sz w:val="24"/>
        </w:rPr>
        <w:t xml:space="preserve"> wzoru ) przez podzielenie najniższej oferowanej ceny przez cenę oferty badanej i pomnożenie tak otrzymanej liczby przez 100 oraz przez wagę kryterium, którą ustalona na 60%:</w:t>
      </w:r>
    </w:p>
    <w:p w:rsidR="00366858" w:rsidRPr="00B32690" w:rsidRDefault="00366858" w:rsidP="001A42C3">
      <w:pPr>
        <w:pStyle w:val="Tekstpodstawowy3"/>
        <w:spacing w:line="276" w:lineRule="auto"/>
        <w:rPr>
          <w:rFonts w:ascii="Times New Roman" w:hAnsi="Times New Roman"/>
          <w:sz w:val="24"/>
        </w:rPr>
      </w:pPr>
    </w:p>
    <w:p w:rsidR="00366858" w:rsidRPr="00B32690" w:rsidRDefault="00366858" w:rsidP="001A42C3">
      <w:pPr>
        <w:autoSpaceDE w:val="0"/>
        <w:spacing w:line="276" w:lineRule="auto"/>
        <w:jc w:val="both"/>
        <w:rPr>
          <w:b/>
        </w:rPr>
      </w:pPr>
      <w:r w:rsidRPr="00B32690">
        <w:rPr>
          <w:b/>
        </w:rPr>
        <w:t xml:space="preserve">                                      Ofer. cena min.</w:t>
      </w:r>
    </w:p>
    <w:p w:rsidR="00366858" w:rsidRPr="00B32690" w:rsidRDefault="00366858" w:rsidP="001A42C3">
      <w:pPr>
        <w:autoSpaceDE w:val="0"/>
        <w:spacing w:line="276" w:lineRule="auto"/>
        <w:jc w:val="both"/>
        <w:rPr>
          <w:b/>
        </w:rPr>
      </w:pPr>
      <w:r w:rsidRPr="00B32690">
        <w:rPr>
          <w:b/>
        </w:rPr>
        <w:t>wartość p-towa ceny = ---------------------------- x 100 x</w:t>
      </w:r>
      <w:r w:rsidR="00C125D3" w:rsidRPr="00B32690">
        <w:rPr>
          <w:b/>
        </w:rPr>
        <w:t xml:space="preserve"> </w:t>
      </w:r>
      <w:r w:rsidRPr="00B32690">
        <w:rPr>
          <w:b/>
        </w:rPr>
        <w:t>60%,</w:t>
      </w:r>
    </w:p>
    <w:p w:rsidR="00366858" w:rsidRPr="00B32690" w:rsidRDefault="00366858" w:rsidP="001A42C3">
      <w:pPr>
        <w:pStyle w:val="Tekstpodstawowy3"/>
        <w:spacing w:line="276" w:lineRule="auto"/>
        <w:rPr>
          <w:rFonts w:ascii="Times New Roman" w:hAnsi="Times New Roman"/>
          <w:b/>
          <w:sz w:val="24"/>
        </w:rPr>
      </w:pPr>
      <w:r w:rsidRPr="00B32690">
        <w:rPr>
          <w:rFonts w:ascii="Times New Roman" w:hAnsi="Times New Roman"/>
          <w:b/>
          <w:sz w:val="24"/>
        </w:rPr>
        <w:t xml:space="preserve">                                       Ofer. Cena bad.</w:t>
      </w:r>
    </w:p>
    <w:p w:rsidR="00366858" w:rsidRPr="00B32690" w:rsidRDefault="00366858" w:rsidP="001A42C3">
      <w:pPr>
        <w:pStyle w:val="Tekstpodstawowy3"/>
        <w:spacing w:line="276" w:lineRule="auto"/>
        <w:rPr>
          <w:rFonts w:ascii="Times New Roman" w:hAnsi="Times New Roman"/>
          <w:color w:val="FF0000"/>
          <w:sz w:val="24"/>
          <w:highlight w:val="yellow"/>
        </w:rPr>
      </w:pPr>
    </w:p>
    <w:p w:rsidR="005A0263" w:rsidRPr="00B32690" w:rsidRDefault="005A0263" w:rsidP="001A42C3">
      <w:pPr>
        <w:autoSpaceDE w:val="0"/>
        <w:spacing w:line="276" w:lineRule="auto"/>
        <w:jc w:val="both"/>
        <w:rPr>
          <w:b/>
        </w:rPr>
      </w:pPr>
      <w:r w:rsidRPr="00B32690">
        <w:rPr>
          <w:b/>
        </w:rPr>
        <w:t>Dodatkowo punktowan</w:t>
      </w:r>
      <w:r w:rsidR="00DA64CE" w:rsidRPr="00B32690">
        <w:rPr>
          <w:b/>
        </w:rPr>
        <w:t>y</w:t>
      </w:r>
      <w:r w:rsidRPr="00B32690">
        <w:rPr>
          <w:b/>
        </w:rPr>
        <w:t xml:space="preserve"> </w:t>
      </w:r>
      <w:r w:rsidR="0062323E">
        <w:rPr>
          <w:b/>
        </w:rPr>
        <w:t xml:space="preserve">będzie </w:t>
      </w:r>
      <w:r w:rsidR="00DA64CE" w:rsidRPr="00B32690">
        <w:rPr>
          <w:b/>
        </w:rPr>
        <w:t xml:space="preserve">termin </w:t>
      </w:r>
      <w:r w:rsidR="004B3556" w:rsidRPr="00B32690">
        <w:rPr>
          <w:b/>
        </w:rPr>
        <w:t>dostawy</w:t>
      </w:r>
    </w:p>
    <w:p w:rsidR="005A0263" w:rsidRPr="00B32690" w:rsidRDefault="005A0263" w:rsidP="001A42C3">
      <w:pPr>
        <w:autoSpaceDE w:val="0"/>
        <w:spacing w:line="276" w:lineRule="auto"/>
        <w:jc w:val="both"/>
      </w:pPr>
      <w:r w:rsidRPr="00B32690">
        <w:t>Maksymalna liczba punktów, którą można uzys</w:t>
      </w:r>
      <w:r w:rsidR="00247E22" w:rsidRPr="00B32690">
        <w:t>kać w ramach tego kryterium to 40pkt. (4</w:t>
      </w:r>
      <w:r w:rsidRPr="00B32690">
        <w:t>0%).</w:t>
      </w:r>
    </w:p>
    <w:p w:rsidR="005A0263" w:rsidRPr="00B32690" w:rsidRDefault="005A0263" w:rsidP="001A42C3">
      <w:pPr>
        <w:autoSpaceDE w:val="0"/>
        <w:spacing w:line="276" w:lineRule="auto"/>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331"/>
      </w:tblGrid>
      <w:tr w:rsidR="005A0263" w:rsidRPr="00B32690" w:rsidTr="008C1DE4">
        <w:tc>
          <w:tcPr>
            <w:tcW w:w="2660" w:type="dxa"/>
            <w:shd w:val="clear" w:color="auto" w:fill="auto"/>
          </w:tcPr>
          <w:p w:rsidR="005A0263" w:rsidRPr="00B32690" w:rsidRDefault="00DA64CE" w:rsidP="001A42C3">
            <w:pPr>
              <w:autoSpaceDE w:val="0"/>
              <w:spacing w:line="276" w:lineRule="auto"/>
              <w:jc w:val="both"/>
              <w:rPr>
                <w:b/>
                <w:i/>
              </w:rPr>
            </w:pPr>
            <w:r w:rsidRPr="00B32690">
              <w:rPr>
                <w:b/>
                <w:i/>
              </w:rPr>
              <w:t xml:space="preserve">Termin </w:t>
            </w:r>
            <w:r w:rsidR="004B3556" w:rsidRPr="00B32690">
              <w:rPr>
                <w:b/>
                <w:i/>
              </w:rPr>
              <w:t>dostawy</w:t>
            </w:r>
          </w:p>
        </w:tc>
        <w:tc>
          <w:tcPr>
            <w:tcW w:w="3331" w:type="dxa"/>
            <w:shd w:val="clear" w:color="auto" w:fill="auto"/>
          </w:tcPr>
          <w:p w:rsidR="005A0263" w:rsidRPr="00B32690" w:rsidRDefault="005A0263" w:rsidP="001A42C3">
            <w:pPr>
              <w:autoSpaceDE w:val="0"/>
              <w:spacing w:line="276" w:lineRule="auto"/>
              <w:jc w:val="both"/>
              <w:rPr>
                <w:b/>
                <w:i/>
              </w:rPr>
            </w:pPr>
            <w:r w:rsidRPr="00B32690">
              <w:rPr>
                <w:b/>
                <w:i/>
              </w:rPr>
              <w:t>Ilość punktów możliwa do uzyskania</w:t>
            </w:r>
          </w:p>
        </w:tc>
      </w:tr>
      <w:tr w:rsidR="008C1DE4" w:rsidRPr="00B32690" w:rsidTr="008C1DE4">
        <w:tc>
          <w:tcPr>
            <w:tcW w:w="2660" w:type="dxa"/>
            <w:shd w:val="clear" w:color="auto" w:fill="auto"/>
          </w:tcPr>
          <w:p w:rsidR="008C1DE4" w:rsidRPr="00B32690" w:rsidRDefault="008C1DE4" w:rsidP="001A42C3">
            <w:pPr>
              <w:autoSpaceDE w:val="0"/>
              <w:spacing w:line="276" w:lineRule="auto"/>
              <w:jc w:val="both"/>
              <w:rPr>
                <w:i/>
              </w:rPr>
            </w:pPr>
            <w:r w:rsidRPr="00B32690">
              <w:rPr>
                <w:i/>
              </w:rPr>
              <w:t>Realizacja w terminie 45 dni</w:t>
            </w:r>
          </w:p>
        </w:tc>
        <w:tc>
          <w:tcPr>
            <w:tcW w:w="3331" w:type="dxa"/>
            <w:shd w:val="clear" w:color="auto" w:fill="auto"/>
          </w:tcPr>
          <w:p w:rsidR="008C1DE4" w:rsidRPr="00B32690" w:rsidRDefault="008C1DE4" w:rsidP="001A42C3">
            <w:pPr>
              <w:autoSpaceDE w:val="0"/>
              <w:spacing w:line="276" w:lineRule="auto"/>
              <w:jc w:val="both"/>
              <w:rPr>
                <w:i/>
              </w:rPr>
            </w:pPr>
            <w:r w:rsidRPr="00B32690">
              <w:rPr>
                <w:i/>
              </w:rPr>
              <w:t>0</w:t>
            </w:r>
          </w:p>
        </w:tc>
      </w:tr>
      <w:tr w:rsidR="005A0263" w:rsidRPr="00B32690" w:rsidTr="008C1DE4">
        <w:tc>
          <w:tcPr>
            <w:tcW w:w="2660" w:type="dxa"/>
            <w:shd w:val="clear" w:color="auto" w:fill="auto"/>
          </w:tcPr>
          <w:p w:rsidR="005A0263" w:rsidRPr="00B32690" w:rsidRDefault="005346CB" w:rsidP="001A42C3">
            <w:pPr>
              <w:autoSpaceDE w:val="0"/>
              <w:spacing w:line="276" w:lineRule="auto"/>
              <w:jc w:val="both"/>
              <w:rPr>
                <w:i/>
              </w:rPr>
            </w:pPr>
            <w:r w:rsidRPr="00B32690">
              <w:rPr>
                <w:i/>
              </w:rPr>
              <w:t xml:space="preserve">Skrócenie terminu o </w:t>
            </w:r>
            <w:r w:rsidR="00C65FF4" w:rsidRPr="00B32690">
              <w:rPr>
                <w:i/>
              </w:rPr>
              <w:t>5</w:t>
            </w:r>
            <w:r w:rsidRPr="00B32690">
              <w:rPr>
                <w:i/>
              </w:rPr>
              <w:t xml:space="preserve"> dni</w:t>
            </w:r>
          </w:p>
        </w:tc>
        <w:tc>
          <w:tcPr>
            <w:tcW w:w="3331" w:type="dxa"/>
            <w:shd w:val="clear" w:color="auto" w:fill="auto"/>
          </w:tcPr>
          <w:p w:rsidR="005A0263" w:rsidRPr="00B32690" w:rsidRDefault="00247E22" w:rsidP="001A42C3">
            <w:pPr>
              <w:autoSpaceDE w:val="0"/>
              <w:spacing w:line="276" w:lineRule="auto"/>
              <w:jc w:val="both"/>
              <w:rPr>
                <w:i/>
              </w:rPr>
            </w:pPr>
            <w:r w:rsidRPr="00B32690">
              <w:rPr>
                <w:i/>
              </w:rPr>
              <w:t>2</w:t>
            </w:r>
            <w:r w:rsidR="005A0263" w:rsidRPr="00B32690">
              <w:rPr>
                <w:i/>
              </w:rPr>
              <w:t>0</w:t>
            </w:r>
          </w:p>
        </w:tc>
      </w:tr>
      <w:tr w:rsidR="005346CB" w:rsidRPr="00B32690" w:rsidTr="008C1DE4">
        <w:tc>
          <w:tcPr>
            <w:tcW w:w="2660" w:type="dxa"/>
            <w:shd w:val="clear" w:color="auto" w:fill="auto"/>
          </w:tcPr>
          <w:p w:rsidR="005346CB" w:rsidRPr="00B32690" w:rsidRDefault="005346CB" w:rsidP="001A42C3">
            <w:pPr>
              <w:autoSpaceDE w:val="0"/>
              <w:spacing w:line="276" w:lineRule="auto"/>
              <w:jc w:val="both"/>
              <w:rPr>
                <w:i/>
              </w:rPr>
            </w:pPr>
            <w:r w:rsidRPr="00B32690">
              <w:rPr>
                <w:i/>
              </w:rPr>
              <w:t>Skrócenie terminu o 1</w:t>
            </w:r>
            <w:r w:rsidR="00C65FF4" w:rsidRPr="00B32690">
              <w:rPr>
                <w:i/>
              </w:rPr>
              <w:t>0</w:t>
            </w:r>
            <w:r w:rsidRPr="00B32690">
              <w:rPr>
                <w:i/>
              </w:rPr>
              <w:t xml:space="preserve"> dni</w:t>
            </w:r>
          </w:p>
        </w:tc>
        <w:tc>
          <w:tcPr>
            <w:tcW w:w="3331" w:type="dxa"/>
            <w:shd w:val="clear" w:color="auto" w:fill="auto"/>
          </w:tcPr>
          <w:p w:rsidR="005346CB" w:rsidRPr="00B32690" w:rsidRDefault="005346CB" w:rsidP="001A42C3">
            <w:pPr>
              <w:autoSpaceDE w:val="0"/>
              <w:spacing w:line="276" w:lineRule="auto"/>
              <w:jc w:val="both"/>
              <w:rPr>
                <w:i/>
              </w:rPr>
            </w:pPr>
            <w:r w:rsidRPr="00B32690">
              <w:rPr>
                <w:i/>
              </w:rPr>
              <w:t>40</w:t>
            </w:r>
          </w:p>
        </w:tc>
      </w:tr>
    </w:tbl>
    <w:p w:rsidR="00C125D3" w:rsidRPr="00B32690" w:rsidRDefault="00247E22" w:rsidP="001A42C3">
      <w:pPr>
        <w:autoSpaceDE w:val="0"/>
        <w:autoSpaceDN w:val="0"/>
        <w:adjustRightInd w:val="0"/>
        <w:spacing w:line="276" w:lineRule="auto"/>
        <w:jc w:val="both"/>
      </w:pPr>
      <w:r w:rsidRPr="00B32690">
        <w:lastRenderedPageBreak/>
        <w:t xml:space="preserve">Wykonawca w celu przyznania punktów w w. wym. kryterium powinien </w:t>
      </w:r>
      <w:r w:rsidR="008C1DE4" w:rsidRPr="00B32690">
        <w:t>zaznaczyć odpowiednią opcję w pkt. 10 Formularza oferty</w:t>
      </w:r>
      <w:r w:rsidR="0088357C" w:rsidRPr="00B32690">
        <w:t>.</w:t>
      </w:r>
      <w:r w:rsidR="008C1DE4" w:rsidRPr="00B32690">
        <w:t xml:space="preserve"> W przypadku braku zaznaczenia Zamawiający uzna, że Wykonawca nie oferuje skrócenia terminu dostawy.</w:t>
      </w:r>
      <w:r w:rsidR="0088357C" w:rsidRPr="00B32690">
        <w:t xml:space="preserve"> </w:t>
      </w:r>
    </w:p>
    <w:p w:rsidR="009C70E7" w:rsidRPr="00B32690" w:rsidRDefault="009C70E7" w:rsidP="001A42C3">
      <w:pPr>
        <w:autoSpaceDE w:val="0"/>
        <w:autoSpaceDN w:val="0"/>
        <w:adjustRightInd w:val="0"/>
        <w:spacing w:line="276" w:lineRule="auto"/>
        <w:jc w:val="both"/>
      </w:pPr>
      <w:r w:rsidRPr="00B32690">
        <w:t>Dokonując ostatecznej oceny danej oferty, Zamawiający zsumuje oceny cząstkowe uzyskane przez tę ofertę w ramach poszczególnych kryteriów:</w:t>
      </w:r>
    </w:p>
    <w:p w:rsidR="009C70E7" w:rsidRPr="00B32690" w:rsidRDefault="009C70E7" w:rsidP="001A42C3">
      <w:pPr>
        <w:autoSpaceDE w:val="0"/>
        <w:autoSpaceDN w:val="0"/>
        <w:adjustRightInd w:val="0"/>
        <w:spacing w:line="276" w:lineRule="auto"/>
        <w:jc w:val="both"/>
      </w:pPr>
      <w:r w:rsidRPr="00B32690">
        <w:t>P = P1+ P2</w:t>
      </w:r>
    </w:p>
    <w:p w:rsidR="009C70E7" w:rsidRPr="00B32690" w:rsidRDefault="009C70E7" w:rsidP="001A42C3">
      <w:pPr>
        <w:autoSpaceDE w:val="0"/>
        <w:autoSpaceDN w:val="0"/>
        <w:adjustRightInd w:val="0"/>
        <w:spacing w:line="276" w:lineRule="auto"/>
        <w:jc w:val="both"/>
      </w:pPr>
      <w:r w:rsidRPr="00B32690">
        <w:t>gdzie:</w:t>
      </w:r>
    </w:p>
    <w:p w:rsidR="009C70E7" w:rsidRPr="00B32690" w:rsidRDefault="009C70E7" w:rsidP="001A42C3">
      <w:pPr>
        <w:autoSpaceDE w:val="0"/>
        <w:autoSpaceDN w:val="0"/>
        <w:adjustRightInd w:val="0"/>
        <w:spacing w:line="276" w:lineRule="auto"/>
        <w:jc w:val="both"/>
      </w:pPr>
      <w:r w:rsidRPr="00B32690">
        <w:t>P –suma punktów (w zaokrągleniu do dwóch miejsc po przecinku)</w:t>
      </w:r>
    </w:p>
    <w:p w:rsidR="009C70E7" w:rsidRPr="00B32690" w:rsidRDefault="009C70E7" w:rsidP="001A42C3">
      <w:pPr>
        <w:autoSpaceDE w:val="0"/>
        <w:autoSpaceDN w:val="0"/>
        <w:adjustRightInd w:val="0"/>
        <w:spacing w:line="276" w:lineRule="auto"/>
        <w:jc w:val="both"/>
      </w:pPr>
      <w:r w:rsidRPr="00B32690">
        <w:t>P1–ilość punktów w kryterium „CENA”</w:t>
      </w:r>
    </w:p>
    <w:p w:rsidR="005A0263" w:rsidRPr="00B32690" w:rsidRDefault="005A0263" w:rsidP="001A42C3">
      <w:pPr>
        <w:autoSpaceDE w:val="0"/>
        <w:autoSpaceDN w:val="0"/>
        <w:adjustRightInd w:val="0"/>
        <w:spacing w:line="276" w:lineRule="auto"/>
        <w:jc w:val="both"/>
      </w:pPr>
      <w:r w:rsidRPr="00B32690">
        <w:t>P</w:t>
      </w:r>
      <w:r w:rsidR="00C125D3" w:rsidRPr="00B32690">
        <w:t>2</w:t>
      </w:r>
      <w:r w:rsidRPr="00B32690">
        <w:t>- ilość punktów w kryterium „</w:t>
      </w:r>
      <w:r w:rsidR="00DA64CE" w:rsidRPr="00B32690">
        <w:t xml:space="preserve">TERMIN </w:t>
      </w:r>
      <w:r w:rsidR="005346CB" w:rsidRPr="00B32690">
        <w:t>DOSTAWY</w:t>
      </w:r>
      <w:r w:rsidRPr="00B32690">
        <w:t>”</w:t>
      </w:r>
    </w:p>
    <w:p w:rsidR="009C70E7" w:rsidRPr="00B32690" w:rsidRDefault="009C70E7" w:rsidP="001A42C3">
      <w:pPr>
        <w:autoSpaceDE w:val="0"/>
        <w:autoSpaceDN w:val="0"/>
        <w:adjustRightInd w:val="0"/>
        <w:spacing w:line="276" w:lineRule="auto"/>
        <w:jc w:val="both"/>
      </w:pPr>
    </w:p>
    <w:p w:rsidR="00366858" w:rsidRPr="00B32690" w:rsidRDefault="00366858" w:rsidP="001A42C3">
      <w:pPr>
        <w:numPr>
          <w:ilvl w:val="1"/>
          <w:numId w:val="13"/>
        </w:numPr>
        <w:autoSpaceDE w:val="0"/>
        <w:autoSpaceDN w:val="0"/>
        <w:adjustRightInd w:val="0"/>
        <w:spacing w:line="276" w:lineRule="auto"/>
        <w:ind w:hanging="840"/>
        <w:jc w:val="both"/>
      </w:pPr>
      <w:r w:rsidRPr="00B32690">
        <w:t>Zamawiający poprawia w ofercie:</w:t>
      </w:r>
    </w:p>
    <w:p w:rsidR="00366858" w:rsidRPr="00B32690" w:rsidRDefault="00366858" w:rsidP="001A42C3">
      <w:pPr>
        <w:numPr>
          <w:ilvl w:val="0"/>
          <w:numId w:val="14"/>
        </w:numPr>
        <w:autoSpaceDE w:val="0"/>
        <w:autoSpaceDN w:val="0"/>
        <w:adjustRightInd w:val="0"/>
        <w:spacing w:line="276" w:lineRule="auto"/>
        <w:ind w:left="567" w:hanging="283"/>
        <w:jc w:val="both"/>
      </w:pPr>
      <w:r w:rsidRPr="00B32690">
        <w:t>oczywiste omyłki pisarskie;</w:t>
      </w:r>
    </w:p>
    <w:p w:rsidR="00366858" w:rsidRPr="00B32690" w:rsidRDefault="00366858" w:rsidP="001A42C3">
      <w:pPr>
        <w:numPr>
          <w:ilvl w:val="0"/>
          <w:numId w:val="14"/>
        </w:numPr>
        <w:autoSpaceDE w:val="0"/>
        <w:autoSpaceDN w:val="0"/>
        <w:adjustRightInd w:val="0"/>
        <w:spacing w:line="276" w:lineRule="auto"/>
        <w:ind w:left="567" w:hanging="283"/>
        <w:jc w:val="both"/>
      </w:pPr>
      <w:r w:rsidRPr="00B32690">
        <w:t>oczywiste omyłki rachunkowe, z uwzględnieniem konsekwencji rachunkowych dokonanych poprawek;</w:t>
      </w:r>
    </w:p>
    <w:p w:rsidR="00366858" w:rsidRPr="00B32690" w:rsidRDefault="00366858" w:rsidP="001A42C3">
      <w:pPr>
        <w:numPr>
          <w:ilvl w:val="0"/>
          <w:numId w:val="14"/>
        </w:numPr>
        <w:autoSpaceDE w:val="0"/>
        <w:autoSpaceDN w:val="0"/>
        <w:adjustRightInd w:val="0"/>
        <w:spacing w:line="276" w:lineRule="auto"/>
        <w:ind w:left="567" w:hanging="283"/>
        <w:jc w:val="both"/>
      </w:pPr>
      <w:r w:rsidRPr="00B32690">
        <w:t>inne omyłki polegające na niezgodności oferty ze specyfikacją istotnych warunków zamówienia niepowodujące istotnych zmian w treści oferty – niezwłocznie zawiadamiając o tym Wykonawcę, którego oferta została poprawiona.</w:t>
      </w:r>
    </w:p>
    <w:p w:rsidR="00366858" w:rsidRPr="00B32690" w:rsidRDefault="00366858" w:rsidP="001A42C3">
      <w:pPr>
        <w:numPr>
          <w:ilvl w:val="1"/>
          <w:numId w:val="13"/>
        </w:numPr>
        <w:autoSpaceDE w:val="0"/>
        <w:autoSpaceDN w:val="0"/>
        <w:adjustRightInd w:val="0"/>
        <w:spacing w:line="276" w:lineRule="auto"/>
        <w:ind w:left="567" w:hanging="567"/>
        <w:jc w:val="both"/>
      </w:pPr>
      <w:r w:rsidRPr="00B32690">
        <w:t xml:space="preserve">Wykonawca może na piśmie nie wyrazić zgody na poprawienie omyłki, o której mowa w ust. 2 pkt 3) w terminie 3 dni od dnia doręczenia zawiadomienia. W takim przypadku Zamawiający odrzuci ofertę zawierającą omyłki polegające na niezgodności oferty </w:t>
      </w:r>
      <w:r w:rsidR="0062323E">
        <w:br/>
      </w:r>
      <w:r w:rsidRPr="00B32690">
        <w:t xml:space="preserve">ze specyfikacją istotnych warunków zamówienia niepowodujące istotnych zmian </w:t>
      </w:r>
      <w:r w:rsidR="0062323E">
        <w:br/>
      </w:r>
      <w:r w:rsidRPr="00B32690">
        <w:t xml:space="preserve">w treści oferty zgodnie z art. 89 </w:t>
      </w:r>
      <w:r w:rsidR="002E1D7E" w:rsidRPr="00B32690">
        <w:t>ust. 1 pkt 7 P</w:t>
      </w:r>
      <w:r w:rsidRPr="00B32690">
        <w:t>zp.</w:t>
      </w:r>
    </w:p>
    <w:p w:rsidR="006132EE" w:rsidRPr="00B32690" w:rsidRDefault="006132EE" w:rsidP="001A42C3">
      <w:pPr>
        <w:autoSpaceDE w:val="0"/>
        <w:autoSpaceDN w:val="0"/>
        <w:adjustRightInd w:val="0"/>
        <w:spacing w:line="276" w:lineRule="auto"/>
        <w:ind w:left="567"/>
        <w:jc w:val="both"/>
      </w:pPr>
    </w:p>
    <w:p w:rsidR="002F6288" w:rsidRPr="00B32690" w:rsidRDefault="00366858" w:rsidP="001A42C3">
      <w:pPr>
        <w:numPr>
          <w:ilvl w:val="0"/>
          <w:numId w:val="13"/>
        </w:numPr>
        <w:autoSpaceDE w:val="0"/>
        <w:autoSpaceDN w:val="0"/>
        <w:adjustRightInd w:val="0"/>
        <w:spacing w:line="276" w:lineRule="auto"/>
        <w:ind w:left="426" w:hanging="426"/>
        <w:jc w:val="both"/>
        <w:rPr>
          <w:b/>
          <w:bCs/>
        </w:rPr>
      </w:pPr>
      <w:r w:rsidRPr="00B32690">
        <w:rPr>
          <w:b/>
          <w:bCs/>
        </w:rPr>
        <w:t>UDZIELENIE ZAMÓWIENIA, PODPISANIE UMOWY</w:t>
      </w:r>
    </w:p>
    <w:p w:rsidR="00366858" w:rsidRPr="00B32690" w:rsidRDefault="00366858" w:rsidP="001A42C3">
      <w:pPr>
        <w:numPr>
          <w:ilvl w:val="1"/>
          <w:numId w:val="13"/>
        </w:numPr>
        <w:autoSpaceDE w:val="0"/>
        <w:autoSpaceDN w:val="0"/>
        <w:adjustRightInd w:val="0"/>
        <w:spacing w:line="276" w:lineRule="auto"/>
        <w:ind w:left="567" w:hanging="567"/>
        <w:jc w:val="both"/>
      </w:pPr>
      <w:r w:rsidRPr="00B32690">
        <w:t>Zamawiający wybiera ofertę najkorzystniejszą na podstawie kryteriów oceny ofert określonych w specyfikacji istotnych warunków zamówienia.</w:t>
      </w:r>
    </w:p>
    <w:p w:rsidR="00366858" w:rsidRPr="00B32690" w:rsidRDefault="00366858" w:rsidP="001A42C3">
      <w:pPr>
        <w:numPr>
          <w:ilvl w:val="1"/>
          <w:numId w:val="13"/>
        </w:numPr>
        <w:autoSpaceDE w:val="0"/>
        <w:autoSpaceDN w:val="0"/>
        <w:adjustRightInd w:val="0"/>
        <w:spacing w:line="276" w:lineRule="auto"/>
        <w:ind w:left="567" w:hanging="567"/>
        <w:jc w:val="both"/>
      </w:pPr>
      <w:r w:rsidRPr="00B32690">
        <w:t>Zawarcie umowy w sprawie zamówienia publicznego:</w:t>
      </w:r>
    </w:p>
    <w:p w:rsidR="00366858" w:rsidRPr="00B32690" w:rsidRDefault="00366858" w:rsidP="0062323E">
      <w:pPr>
        <w:pStyle w:val="Akapitzlist"/>
        <w:numPr>
          <w:ilvl w:val="0"/>
          <w:numId w:val="38"/>
        </w:numPr>
        <w:autoSpaceDE w:val="0"/>
        <w:autoSpaceDN w:val="0"/>
        <w:adjustRightInd w:val="0"/>
      </w:pPr>
      <w:r w:rsidRPr="00B32690">
        <w:t>terminie i miejscu zawarcia umowy Zamawiający zawiadomi wybranego Wykonawcę odrębnym pismem;</w:t>
      </w:r>
    </w:p>
    <w:p w:rsidR="00366858" w:rsidRPr="00B32690" w:rsidRDefault="00366858" w:rsidP="0062323E">
      <w:pPr>
        <w:pStyle w:val="Akapitzlist"/>
        <w:numPr>
          <w:ilvl w:val="0"/>
          <w:numId w:val="38"/>
        </w:numPr>
        <w:autoSpaceDE w:val="0"/>
        <w:autoSpaceDN w:val="0"/>
        <w:adjustRightInd w:val="0"/>
      </w:pPr>
      <w:r w:rsidRPr="00B32690">
        <w:t xml:space="preserve">umowa w sprawie realizacji zamówienia publicznego zawarta zostanie </w:t>
      </w:r>
      <w:r w:rsidR="0062323E">
        <w:br/>
      </w:r>
      <w:r w:rsidRPr="00B32690">
        <w:t>z uwzględnieniem postanowień wynikających z treści niniejszej SIWZ oraz danych zawartych w ofercie, w kryteriach ocen;</w:t>
      </w:r>
    </w:p>
    <w:p w:rsidR="00366858" w:rsidRPr="00B32690" w:rsidRDefault="00366858" w:rsidP="0062323E">
      <w:pPr>
        <w:pStyle w:val="Akapitzlist"/>
        <w:numPr>
          <w:ilvl w:val="0"/>
          <w:numId w:val="38"/>
        </w:numPr>
        <w:autoSpaceDE w:val="0"/>
        <w:autoSpaceDN w:val="0"/>
        <w:adjustRightInd w:val="0"/>
      </w:pPr>
      <w:r w:rsidRPr="00B32690">
        <w:t>umowa zostanie zawarta w formie pisemnej;</w:t>
      </w:r>
    </w:p>
    <w:p w:rsidR="00366858" w:rsidRPr="00B32690" w:rsidRDefault="0062323E" w:rsidP="0062323E">
      <w:pPr>
        <w:pStyle w:val="Akapitzlist"/>
        <w:numPr>
          <w:ilvl w:val="0"/>
          <w:numId w:val="38"/>
        </w:numPr>
        <w:autoSpaceDE w:val="0"/>
        <w:autoSpaceDN w:val="0"/>
        <w:adjustRightInd w:val="0"/>
      </w:pPr>
      <w:r>
        <w:t>Z</w:t>
      </w:r>
      <w:r w:rsidR="00366858" w:rsidRPr="00B32690">
        <w:t xml:space="preserve">amawiający niezwłocznie po zawarciu umowy w sprawie zamówienia publicznego zamieszcza ogłoszenie o udzieleniu zamówienia w Biuletynie Zamówień Publicznych.        </w:t>
      </w:r>
    </w:p>
    <w:p w:rsidR="00BD5577" w:rsidRPr="00B32690" w:rsidRDefault="00BD5577" w:rsidP="001A42C3">
      <w:pPr>
        <w:numPr>
          <w:ilvl w:val="1"/>
          <w:numId w:val="13"/>
        </w:numPr>
        <w:tabs>
          <w:tab w:val="center" w:pos="-3828"/>
        </w:tabs>
        <w:suppressAutoHyphens/>
        <w:spacing w:line="276" w:lineRule="auto"/>
        <w:ind w:left="567" w:hanging="567"/>
        <w:jc w:val="both"/>
      </w:pPr>
      <w:r w:rsidRPr="00B32690">
        <w:t xml:space="preserve">Zmiana postanowień zawartej umowy może nastąpić za zgodą obu Stron wyrażoną </w:t>
      </w:r>
      <w:r w:rsidR="0062323E">
        <w:br/>
      </w:r>
      <w:r w:rsidRPr="00B32690">
        <w:t xml:space="preserve">na piśmie pod rygorem nieważności, przy uwzględnieniu postanowień </w:t>
      </w:r>
      <w:r w:rsidR="0062323E">
        <w:br/>
      </w:r>
      <w:r w:rsidRPr="00B32690">
        <w:t>art. 144 ustawy Pzp.</w:t>
      </w:r>
    </w:p>
    <w:p w:rsidR="00366858" w:rsidRPr="00B32690" w:rsidRDefault="00366858" w:rsidP="001A42C3">
      <w:pPr>
        <w:numPr>
          <w:ilvl w:val="1"/>
          <w:numId w:val="13"/>
        </w:numPr>
        <w:tabs>
          <w:tab w:val="center" w:pos="-3828"/>
        </w:tabs>
        <w:suppressAutoHyphens/>
        <w:spacing w:line="276" w:lineRule="auto"/>
        <w:ind w:left="567" w:hanging="567"/>
        <w:jc w:val="both"/>
      </w:pPr>
      <w:r w:rsidRPr="00B32690">
        <w:lastRenderedPageBreak/>
        <w:t>Niedopuszczalna jest zmiana postanowień zawartej umowy oraz wprowadzanie do umowy postanowień niekorzystnych dla Zamawiającego.</w:t>
      </w:r>
    </w:p>
    <w:p w:rsidR="00366858" w:rsidRPr="00B32690" w:rsidRDefault="00366858" w:rsidP="001A42C3">
      <w:pPr>
        <w:numPr>
          <w:ilvl w:val="1"/>
          <w:numId w:val="13"/>
        </w:numPr>
        <w:tabs>
          <w:tab w:val="center" w:pos="-3828"/>
        </w:tabs>
        <w:suppressAutoHyphens/>
        <w:spacing w:line="276" w:lineRule="auto"/>
        <w:ind w:left="567" w:hanging="567"/>
        <w:jc w:val="both"/>
      </w:pPr>
      <w:r w:rsidRPr="00B32690">
        <w:rPr>
          <w:bCs/>
        </w:rPr>
        <w:t>Zmiany w umowie będą mogły nastąpić w następujących przypadkach:</w:t>
      </w:r>
    </w:p>
    <w:p w:rsidR="00376035" w:rsidRPr="00B32690" w:rsidRDefault="00376035" w:rsidP="001A42C3">
      <w:pPr>
        <w:spacing w:line="276" w:lineRule="auto"/>
        <w:ind w:left="567"/>
        <w:jc w:val="both"/>
        <w:rPr>
          <w:lang w:eastAsia="zh-CN"/>
        </w:rPr>
      </w:pPr>
      <w:r w:rsidRPr="00B32690">
        <w:rPr>
          <w:lang w:eastAsia="zh-CN"/>
        </w:rPr>
        <w:t>1) w zakresie wysokości wynagrodzenia umownego w przypadku:</w:t>
      </w:r>
    </w:p>
    <w:p w:rsidR="00376035" w:rsidRPr="00B32690" w:rsidRDefault="00376035" w:rsidP="001A42C3">
      <w:pPr>
        <w:spacing w:line="276" w:lineRule="auto"/>
        <w:ind w:left="567"/>
        <w:jc w:val="both"/>
        <w:rPr>
          <w:lang w:eastAsia="zh-CN"/>
        </w:rPr>
      </w:pPr>
      <w:r w:rsidRPr="00B32690">
        <w:rPr>
          <w:lang w:eastAsia="zh-CN"/>
        </w:rPr>
        <w:t>a) zmiany obowiązującej stawki podatku VAT. Wynagrodzenie Wykonawcy brutto zostanie zmniejszone bądź zwiększone w stosunku odpowiednim do zmiany wysokości podatku VAT;</w:t>
      </w:r>
    </w:p>
    <w:p w:rsidR="00376035" w:rsidRPr="00B32690" w:rsidRDefault="00376035" w:rsidP="001A42C3">
      <w:pPr>
        <w:spacing w:line="276" w:lineRule="auto"/>
        <w:ind w:left="567"/>
        <w:jc w:val="both"/>
        <w:rPr>
          <w:lang w:eastAsia="zh-CN"/>
        </w:rPr>
      </w:pPr>
      <w:r w:rsidRPr="00B32690">
        <w:rPr>
          <w:lang w:eastAsia="zh-CN"/>
        </w:rPr>
        <w:t>2) zmiany terminu zakończenia wykonania zamówienia w przypadku:</w:t>
      </w:r>
    </w:p>
    <w:p w:rsidR="00376035" w:rsidRPr="00B32690" w:rsidRDefault="00376035" w:rsidP="001A42C3">
      <w:pPr>
        <w:spacing w:line="276" w:lineRule="auto"/>
        <w:ind w:left="567"/>
        <w:jc w:val="both"/>
        <w:rPr>
          <w:lang w:eastAsia="zh-CN"/>
        </w:rPr>
      </w:pPr>
      <w:r w:rsidRPr="00B32690">
        <w:rPr>
          <w:lang w:eastAsia="zh-CN"/>
        </w:rPr>
        <w:t>a) wstrzymania r</w:t>
      </w:r>
      <w:r w:rsidR="0020577E" w:rsidRPr="00B32690">
        <w:rPr>
          <w:lang w:eastAsia="zh-CN"/>
        </w:rPr>
        <w:t xml:space="preserve">ealizacji dostaw ze względu na okoliczności </w:t>
      </w:r>
      <w:r w:rsidRPr="00B32690">
        <w:rPr>
          <w:lang w:eastAsia="zh-CN"/>
        </w:rPr>
        <w:t>niemożliwe do przewidzenia w momencie zawierania umowy;</w:t>
      </w:r>
    </w:p>
    <w:p w:rsidR="00376035" w:rsidRPr="00B32690" w:rsidRDefault="00376035" w:rsidP="001A42C3">
      <w:pPr>
        <w:spacing w:line="276" w:lineRule="auto"/>
        <w:ind w:left="567"/>
        <w:jc w:val="both"/>
        <w:rPr>
          <w:lang w:eastAsia="zh-CN"/>
        </w:rPr>
      </w:pPr>
      <w:r w:rsidRPr="00B32690">
        <w:rPr>
          <w:lang w:eastAsia="zh-CN"/>
        </w:rPr>
        <w:t>b) następstwa siły wyższej;</w:t>
      </w:r>
    </w:p>
    <w:p w:rsidR="008425ED" w:rsidRDefault="00376035" w:rsidP="001A42C3">
      <w:pPr>
        <w:spacing w:line="276" w:lineRule="auto"/>
        <w:ind w:left="567"/>
        <w:jc w:val="both"/>
        <w:rPr>
          <w:lang w:eastAsia="zh-CN"/>
        </w:rPr>
      </w:pPr>
      <w:r w:rsidRPr="00B32690">
        <w:rPr>
          <w:lang w:eastAsia="zh-CN"/>
        </w:rPr>
        <w:t>3) gdy istnieje obiek</w:t>
      </w:r>
      <w:r w:rsidR="0020577E" w:rsidRPr="00B32690">
        <w:rPr>
          <w:lang w:eastAsia="zh-CN"/>
        </w:rPr>
        <w:t xml:space="preserve">tywna konieczność wprowadzenia zmian, </w:t>
      </w:r>
      <w:r w:rsidRPr="00B32690">
        <w:rPr>
          <w:lang w:eastAsia="zh-CN"/>
        </w:rPr>
        <w:t xml:space="preserve">np. gdy spełnienie świadczenia byłoby połączone z nadmiernymi trudnościami albo groziłoby jednej </w:t>
      </w:r>
    </w:p>
    <w:p w:rsidR="00376035" w:rsidRPr="00B32690" w:rsidRDefault="00376035" w:rsidP="001A42C3">
      <w:pPr>
        <w:spacing w:line="276" w:lineRule="auto"/>
        <w:ind w:left="567"/>
        <w:jc w:val="both"/>
        <w:rPr>
          <w:lang w:eastAsia="zh-CN"/>
        </w:rPr>
      </w:pPr>
      <w:r w:rsidRPr="00B32690">
        <w:rPr>
          <w:lang w:eastAsia="zh-CN"/>
        </w:rPr>
        <w:t xml:space="preserve">ze stron rażącą stratą w rozumieniu art. 357 ze znaczkiem 1 Kodeksu Cywilnego </w:t>
      </w:r>
      <w:r w:rsidR="008425ED">
        <w:rPr>
          <w:lang w:eastAsia="zh-CN"/>
        </w:rPr>
        <w:br/>
      </w:r>
      <w:r w:rsidRPr="00B32690">
        <w:rPr>
          <w:lang w:eastAsia="zh-CN"/>
        </w:rPr>
        <w:t>i zmiana wynika z okoliczności, których nie można było przewidzieć w momencie zawarcia umowy;</w:t>
      </w:r>
    </w:p>
    <w:p w:rsidR="00DC067B" w:rsidRPr="008425ED" w:rsidRDefault="00DC067B" w:rsidP="001A42C3">
      <w:pPr>
        <w:spacing w:line="276" w:lineRule="auto"/>
        <w:ind w:left="567"/>
        <w:jc w:val="both"/>
        <w:rPr>
          <w:u w:val="single"/>
          <w:lang w:eastAsia="zh-CN"/>
        </w:rPr>
      </w:pPr>
      <w:r w:rsidRPr="00B32690">
        <w:rPr>
          <w:lang w:eastAsia="zh-CN"/>
        </w:rPr>
        <w:t xml:space="preserve">4) </w:t>
      </w:r>
      <w:r w:rsidRPr="008425ED">
        <w:rPr>
          <w:u w:val="single"/>
          <w:lang w:eastAsia="zh-CN"/>
        </w:rPr>
        <w:t>zamiany asortymentu w przypadku braku dos</w:t>
      </w:r>
      <w:r w:rsidR="008425ED" w:rsidRPr="008425ED">
        <w:rPr>
          <w:u w:val="single"/>
          <w:lang w:eastAsia="zh-CN"/>
        </w:rPr>
        <w:t>tępności danej pozycji na rynku</w:t>
      </w:r>
    </w:p>
    <w:p w:rsidR="00DC067B" w:rsidRPr="008425ED" w:rsidRDefault="00DC067B" w:rsidP="001A42C3">
      <w:pPr>
        <w:spacing w:line="276" w:lineRule="auto"/>
        <w:ind w:left="567"/>
        <w:jc w:val="both"/>
        <w:rPr>
          <w:u w:val="single"/>
        </w:rPr>
      </w:pPr>
      <w:r w:rsidRPr="008425ED">
        <w:rPr>
          <w:u w:val="single"/>
          <w:lang w:eastAsia="zh-CN"/>
        </w:rPr>
        <w:t xml:space="preserve"> jedynie za pisemną zgodą Zamawiającego oraz na pozycję o co najmniej takich samych parametrach.</w:t>
      </w:r>
    </w:p>
    <w:p w:rsidR="00366858" w:rsidRPr="00B32690" w:rsidRDefault="00366858" w:rsidP="001A42C3">
      <w:pPr>
        <w:numPr>
          <w:ilvl w:val="1"/>
          <w:numId w:val="3"/>
        </w:numPr>
        <w:tabs>
          <w:tab w:val="clear" w:pos="720"/>
          <w:tab w:val="num" w:pos="567"/>
        </w:tabs>
        <w:spacing w:line="276" w:lineRule="auto"/>
        <w:ind w:left="567" w:hanging="567"/>
        <w:jc w:val="both"/>
      </w:pPr>
      <w:r w:rsidRPr="00B32690">
        <w:t xml:space="preserve">Zmiany postanowień treści zawartej umowy w przypadku wystąpienia okoliczności, </w:t>
      </w:r>
      <w:r w:rsidR="008425ED">
        <w:br/>
      </w:r>
      <w:r w:rsidRPr="00B32690">
        <w:t>o których mowa powyżej odbywać się będą w formie pisemnej pod rygorem nieważności.</w:t>
      </w:r>
    </w:p>
    <w:p w:rsidR="00366858" w:rsidRPr="00B32690" w:rsidRDefault="00366858" w:rsidP="001A42C3">
      <w:pPr>
        <w:autoSpaceDE w:val="0"/>
        <w:autoSpaceDN w:val="0"/>
        <w:adjustRightInd w:val="0"/>
        <w:spacing w:line="276" w:lineRule="auto"/>
        <w:jc w:val="both"/>
        <w:rPr>
          <w:b/>
          <w:bCs/>
        </w:rPr>
      </w:pPr>
    </w:p>
    <w:p w:rsidR="00C75C7C" w:rsidRPr="00B32690" w:rsidRDefault="00366858" w:rsidP="001A42C3">
      <w:pPr>
        <w:numPr>
          <w:ilvl w:val="0"/>
          <w:numId w:val="3"/>
        </w:numPr>
        <w:autoSpaceDE w:val="0"/>
        <w:autoSpaceDN w:val="0"/>
        <w:adjustRightInd w:val="0"/>
        <w:spacing w:line="276" w:lineRule="auto"/>
        <w:jc w:val="both"/>
        <w:rPr>
          <w:bCs/>
        </w:rPr>
      </w:pPr>
      <w:r w:rsidRPr="00B32690">
        <w:rPr>
          <w:b/>
          <w:bCs/>
        </w:rPr>
        <w:t>ZABEZPIECZENIE NALEZYTEGO WYKON</w:t>
      </w:r>
      <w:r w:rsidR="00C75C7C" w:rsidRPr="00B32690">
        <w:rPr>
          <w:b/>
          <w:bCs/>
        </w:rPr>
        <w:t>ANIA UMOWY</w:t>
      </w:r>
    </w:p>
    <w:p w:rsidR="00366858" w:rsidRPr="00B32690" w:rsidRDefault="00EC5346" w:rsidP="001A42C3">
      <w:pPr>
        <w:autoSpaceDE w:val="0"/>
        <w:autoSpaceDN w:val="0"/>
        <w:adjustRightInd w:val="0"/>
        <w:spacing w:line="276" w:lineRule="auto"/>
        <w:ind w:left="495"/>
        <w:jc w:val="both"/>
        <w:rPr>
          <w:bCs/>
        </w:rPr>
      </w:pPr>
      <w:r w:rsidRPr="00B32690">
        <w:rPr>
          <w:bCs/>
        </w:rPr>
        <w:t>Zamawiający nie wymaga wniesienia zabezpieczenia należytego wykonania umowy.</w:t>
      </w:r>
    </w:p>
    <w:p w:rsidR="00366858" w:rsidRPr="00B32690" w:rsidRDefault="00366858" w:rsidP="001A42C3">
      <w:pPr>
        <w:pStyle w:val="Tekstpodstawowy3"/>
        <w:spacing w:line="276" w:lineRule="auto"/>
        <w:rPr>
          <w:rFonts w:ascii="Times New Roman" w:hAnsi="Times New Roman"/>
          <w:sz w:val="24"/>
        </w:rPr>
      </w:pPr>
    </w:p>
    <w:p w:rsidR="002F6288" w:rsidRPr="00B32690" w:rsidRDefault="00366858" w:rsidP="001A42C3">
      <w:pPr>
        <w:numPr>
          <w:ilvl w:val="0"/>
          <w:numId w:val="3"/>
        </w:numPr>
        <w:autoSpaceDE w:val="0"/>
        <w:autoSpaceDN w:val="0"/>
        <w:adjustRightInd w:val="0"/>
        <w:spacing w:line="276" w:lineRule="auto"/>
        <w:jc w:val="both"/>
        <w:rPr>
          <w:b/>
          <w:bCs/>
        </w:rPr>
      </w:pPr>
      <w:r w:rsidRPr="00B32690">
        <w:rPr>
          <w:b/>
          <w:bCs/>
        </w:rPr>
        <w:t>ISTOTNE POSTANOWIENIA UMOWY</w:t>
      </w:r>
      <w:r w:rsidR="00CF53F0" w:rsidRPr="00B32690">
        <w:rPr>
          <w:b/>
          <w:bCs/>
        </w:rPr>
        <w:t xml:space="preserve"> </w:t>
      </w:r>
      <w:r w:rsidRPr="00B32690">
        <w:rPr>
          <w:b/>
          <w:bCs/>
        </w:rPr>
        <w:t xml:space="preserve">– załącznik nr </w:t>
      </w:r>
      <w:r w:rsidR="00EC5346" w:rsidRPr="00B32690">
        <w:rPr>
          <w:b/>
          <w:bCs/>
        </w:rPr>
        <w:t>5</w:t>
      </w:r>
      <w:r w:rsidRPr="00B32690">
        <w:rPr>
          <w:b/>
          <w:bCs/>
        </w:rPr>
        <w:t xml:space="preserve"> do SIWZ</w:t>
      </w:r>
      <w:r w:rsidR="00304A56" w:rsidRPr="00B32690">
        <w:rPr>
          <w:b/>
          <w:bCs/>
        </w:rPr>
        <w:t xml:space="preserve"> </w:t>
      </w:r>
    </w:p>
    <w:p w:rsidR="006132EE" w:rsidRPr="00B32690" w:rsidRDefault="006132EE" w:rsidP="001A42C3">
      <w:pPr>
        <w:autoSpaceDE w:val="0"/>
        <w:autoSpaceDN w:val="0"/>
        <w:adjustRightInd w:val="0"/>
        <w:spacing w:line="276" w:lineRule="auto"/>
        <w:ind w:left="495"/>
        <w:jc w:val="both"/>
        <w:rPr>
          <w:b/>
          <w:bCs/>
        </w:rPr>
      </w:pPr>
    </w:p>
    <w:p w:rsidR="002F6288" w:rsidRPr="00B32690" w:rsidRDefault="00366858" w:rsidP="001A42C3">
      <w:pPr>
        <w:numPr>
          <w:ilvl w:val="0"/>
          <w:numId w:val="3"/>
        </w:numPr>
        <w:autoSpaceDE w:val="0"/>
        <w:autoSpaceDN w:val="0"/>
        <w:adjustRightInd w:val="0"/>
        <w:spacing w:line="276" w:lineRule="auto"/>
        <w:jc w:val="both"/>
        <w:rPr>
          <w:b/>
          <w:bCs/>
        </w:rPr>
      </w:pPr>
      <w:r w:rsidRPr="00B32690">
        <w:rPr>
          <w:b/>
          <w:bCs/>
        </w:rPr>
        <w:t>ŚRODKI OCHRONY PRAWNEJ</w:t>
      </w:r>
    </w:p>
    <w:p w:rsidR="00366858" w:rsidRPr="00B32690" w:rsidRDefault="00366858" w:rsidP="001A42C3">
      <w:pPr>
        <w:autoSpaceDE w:val="0"/>
        <w:autoSpaceDN w:val="0"/>
        <w:adjustRightInd w:val="0"/>
        <w:spacing w:line="276" w:lineRule="auto"/>
        <w:ind w:left="426" w:hanging="426"/>
        <w:jc w:val="both"/>
      </w:pPr>
      <w:r w:rsidRPr="00B32690">
        <w:t xml:space="preserve">18.1. Wykonawcom, a także innym osobom, jeżeli ich interes prawny w uzyskaniu zamówienia doznał lub może doznać uszczerbku w wyniku naruszenia przez zamawiającego przepisów ustawy, przysługują środki ochrony prawnej określone </w:t>
      </w:r>
      <w:r w:rsidR="008425ED">
        <w:br/>
      </w:r>
      <w:r w:rsidRPr="00B32690">
        <w:t>w dziale VI ustawy Prawo zamówień publicznych.</w:t>
      </w:r>
    </w:p>
    <w:p w:rsidR="008425ED" w:rsidRDefault="00366858" w:rsidP="001A42C3">
      <w:pPr>
        <w:autoSpaceDE w:val="0"/>
        <w:autoSpaceDN w:val="0"/>
        <w:adjustRightInd w:val="0"/>
        <w:spacing w:line="276" w:lineRule="auto"/>
        <w:ind w:left="426" w:hanging="426"/>
        <w:jc w:val="both"/>
      </w:pPr>
      <w:r w:rsidRPr="00B32690">
        <w:t>18.2. Wykonawcy przysługuje odwołanie wyłącznie od</w:t>
      </w:r>
      <w:r w:rsidR="008425ED">
        <w:t xml:space="preserve"> niezgodnej z przepisami ustawy</w:t>
      </w:r>
      <w:r w:rsidRPr="00B32690">
        <w:t xml:space="preserve"> czynności zamawiającego podjętej w niniejszym postępowaniu, dotyczącej: </w:t>
      </w:r>
    </w:p>
    <w:p w:rsidR="008425ED" w:rsidRDefault="00366858" w:rsidP="008425ED">
      <w:pPr>
        <w:pStyle w:val="Akapitzlist"/>
        <w:numPr>
          <w:ilvl w:val="0"/>
          <w:numId w:val="39"/>
        </w:numPr>
        <w:autoSpaceDE w:val="0"/>
        <w:autoSpaceDN w:val="0"/>
        <w:adjustRightInd w:val="0"/>
      </w:pPr>
      <w:r w:rsidRPr="00B32690">
        <w:t xml:space="preserve">opisu sposobu dokonywania oceny spełniania warunków udziału w postępowaniu, </w:t>
      </w:r>
    </w:p>
    <w:p w:rsidR="008425ED" w:rsidRDefault="00366858" w:rsidP="008425ED">
      <w:pPr>
        <w:pStyle w:val="Akapitzlist"/>
        <w:numPr>
          <w:ilvl w:val="0"/>
          <w:numId w:val="39"/>
        </w:numPr>
        <w:autoSpaceDE w:val="0"/>
        <w:autoSpaceDN w:val="0"/>
        <w:adjustRightInd w:val="0"/>
      </w:pPr>
      <w:r w:rsidRPr="00B32690">
        <w:t xml:space="preserve"> wykluczenia odwołującego z postępowania o udzielenie zamówienia, </w:t>
      </w:r>
    </w:p>
    <w:p w:rsidR="00366858" w:rsidRPr="00B32690" w:rsidRDefault="00366858" w:rsidP="008425ED">
      <w:pPr>
        <w:pStyle w:val="Akapitzlist"/>
        <w:numPr>
          <w:ilvl w:val="0"/>
          <w:numId w:val="39"/>
        </w:numPr>
        <w:autoSpaceDE w:val="0"/>
        <w:autoSpaceDN w:val="0"/>
        <w:adjustRightInd w:val="0"/>
      </w:pPr>
      <w:r w:rsidRPr="00B32690">
        <w:t xml:space="preserve"> odrzucenia oferty odwołującego.</w:t>
      </w:r>
    </w:p>
    <w:p w:rsidR="00366858" w:rsidRPr="00B32690" w:rsidRDefault="00366858" w:rsidP="001A42C3">
      <w:pPr>
        <w:autoSpaceDE w:val="0"/>
        <w:autoSpaceDN w:val="0"/>
        <w:adjustRightInd w:val="0"/>
        <w:spacing w:line="276" w:lineRule="auto"/>
        <w:ind w:left="426" w:hanging="426"/>
        <w:jc w:val="both"/>
      </w:pPr>
      <w:r w:rsidRPr="00B32690">
        <w:t xml:space="preserve">18.3. Wykonawca może w terminie przewidzianym do wniesienia odwołania poinformować </w:t>
      </w:r>
      <w:r w:rsidR="008425ED">
        <w:t>Z</w:t>
      </w:r>
      <w:r w:rsidRPr="00B32690">
        <w:t xml:space="preserve">amawiającego o niezgodnej z przepisami ustawy czynności podjętej przez niego lub zaniechaniu czynności, do której jest on zobowiązany na podstawie ustawy, na które </w:t>
      </w:r>
      <w:r w:rsidR="008425ED">
        <w:br/>
      </w:r>
      <w:r w:rsidRPr="00B32690">
        <w:lastRenderedPageBreak/>
        <w:t>nie</w:t>
      </w:r>
      <w:r w:rsidR="008425ED">
        <w:t xml:space="preserve"> przysługuje odwołanie. Jeżeli Z</w:t>
      </w:r>
      <w:r w:rsidRPr="00B32690">
        <w:t>amawiający uzna zasadność przekazanej informacji, powtórzy czynność lub dokona czynności zaniechanej</w:t>
      </w:r>
      <w:r w:rsidR="008425ED">
        <w:t xml:space="preserve"> oraz poinformuje o tym fakcie W</w:t>
      </w:r>
      <w:r w:rsidRPr="00B32690">
        <w:t>ykonawców w sposób przewidziany w ustawie dla tej czynności.</w:t>
      </w:r>
    </w:p>
    <w:p w:rsidR="008425ED" w:rsidRDefault="00366858" w:rsidP="001A42C3">
      <w:pPr>
        <w:autoSpaceDE w:val="0"/>
        <w:autoSpaceDN w:val="0"/>
        <w:adjustRightInd w:val="0"/>
        <w:spacing w:line="276" w:lineRule="auto"/>
        <w:ind w:left="426" w:hanging="426"/>
        <w:jc w:val="both"/>
      </w:pPr>
      <w:r w:rsidRPr="00B32690">
        <w:t>18.4. Odwołanie wnosi się w terminie:</w:t>
      </w:r>
    </w:p>
    <w:p w:rsidR="008425ED" w:rsidRDefault="008425ED" w:rsidP="008425ED">
      <w:pPr>
        <w:pStyle w:val="Akapitzlist"/>
        <w:numPr>
          <w:ilvl w:val="0"/>
          <w:numId w:val="40"/>
        </w:numPr>
        <w:autoSpaceDE w:val="0"/>
        <w:autoSpaceDN w:val="0"/>
        <w:adjustRightInd w:val="0"/>
      </w:pPr>
      <w:r>
        <w:t xml:space="preserve">5 dni od dnia </w:t>
      </w:r>
      <w:r w:rsidR="00366858" w:rsidRPr="00B32690">
        <w:t xml:space="preserve"> prz</w:t>
      </w:r>
      <w:r>
        <w:t>esłania informacji o czynności Z</w:t>
      </w:r>
      <w:r w:rsidR="00366858" w:rsidRPr="00B32690">
        <w:t xml:space="preserve">amawiającego stanowiącej podstawę jego wniesienia, jeżeli zostały przesłane za pomocą faksu lub poczty elektronicznej </w:t>
      </w:r>
    </w:p>
    <w:p w:rsidR="00366858" w:rsidRPr="00B32690" w:rsidRDefault="008425ED" w:rsidP="008425ED">
      <w:pPr>
        <w:pStyle w:val="Akapitzlist"/>
        <w:numPr>
          <w:ilvl w:val="0"/>
          <w:numId w:val="40"/>
        </w:numPr>
        <w:autoSpaceDE w:val="0"/>
        <w:autoSpaceDN w:val="0"/>
        <w:adjustRightInd w:val="0"/>
      </w:pPr>
      <w:r>
        <w:t xml:space="preserve"> 10 dni od dnia</w:t>
      </w:r>
      <w:r w:rsidR="00366858" w:rsidRPr="00B32690">
        <w:t xml:space="preserve"> prz</w:t>
      </w:r>
      <w:r>
        <w:t>esłania informacji o czynności Z</w:t>
      </w:r>
      <w:r w:rsidR="00366858" w:rsidRPr="00B32690">
        <w:t>amawiającego stanowiącej podstawę jego wniesienia, jeżeli zostały przesłane w inny sposób.</w:t>
      </w:r>
    </w:p>
    <w:p w:rsidR="00366858" w:rsidRPr="00B32690" w:rsidRDefault="00366858" w:rsidP="001A42C3">
      <w:pPr>
        <w:autoSpaceDE w:val="0"/>
        <w:autoSpaceDN w:val="0"/>
        <w:adjustRightInd w:val="0"/>
        <w:spacing w:line="276" w:lineRule="auto"/>
        <w:ind w:left="426" w:hanging="426"/>
        <w:jc w:val="both"/>
      </w:pPr>
      <w:r w:rsidRPr="00B32690">
        <w:t>18.5. 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366858" w:rsidRPr="00B32690" w:rsidRDefault="00366858" w:rsidP="001A42C3">
      <w:pPr>
        <w:autoSpaceDE w:val="0"/>
        <w:autoSpaceDN w:val="0"/>
        <w:adjustRightInd w:val="0"/>
        <w:spacing w:line="276" w:lineRule="auto"/>
        <w:ind w:left="426" w:hanging="426"/>
        <w:jc w:val="both"/>
      </w:pPr>
      <w:r w:rsidRPr="00B32690">
        <w:t xml:space="preserve">18.6. Odwołanie wobec czynności innych niż określone w pkt. 3 i 4 wnosi się w terminie </w:t>
      </w:r>
      <w:r w:rsidR="008425ED">
        <w:br/>
      </w:r>
      <w:r w:rsidRPr="00B32690">
        <w:t xml:space="preserve">5 dni od dnia, </w:t>
      </w:r>
      <w:r w:rsidR="008425ED">
        <w:t>w którym W</w:t>
      </w:r>
      <w:r w:rsidRPr="00B32690">
        <w:t>ykonawca powziął lub przy zachowaniu należytej staranności mógł powziąć wiadomość o okolicznościach stanowiących podstawę jego wniesienia.</w:t>
      </w:r>
    </w:p>
    <w:p w:rsidR="00366858" w:rsidRPr="00B32690" w:rsidRDefault="00366858" w:rsidP="001A42C3">
      <w:pPr>
        <w:autoSpaceDE w:val="0"/>
        <w:autoSpaceDN w:val="0"/>
        <w:adjustRightInd w:val="0"/>
        <w:spacing w:line="276" w:lineRule="auto"/>
        <w:ind w:left="426" w:hanging="426"/>
        <w:jc w:val="both"/>
      </w:pPr>
      <w:r w:rsidRPr="00B32690">
        <w:t>18.7. Odwołanie wnosi się do Prezesa Krajowej Izby Odwoławczej w formie pisemnej albo elektronicznej opatrzonej bezpiecznym podpisem elektronicznym weryfikowanym za pomocą ważnego kwalifikowanego certyfikatu.</w:t>
      </w:r>
    </w:p>
    <w:p w:rsidR="00366858" w:rsidRPr="00B32690" w:rsidRDefault="00366858" w:rsidP="008425ED">
      <w:pPr>
        <w:autoSpaceDE w:val="0"/>
        <w:autoSpaceDN w:val="0"/>
        <w:adjustRightInd w:val="0"/>
        <w:spacing w:line="276" w:lineRule="auto"/>
        <w:ind w:left="426" w:hanging="426"/>
        <w:jc w:val="both"/>
      </w:pPr>
      <w:r w:rsidRPr="00B32690">
        <w:t xml:space="preserve">18.8. Odwołujący przesyła kopię odwołania zamawiającemu przed upływem terminu do wniesienia odwołania w taki sposób, aby mógł on zapoznać się z jego treścią przed upływem tego terminu. Domniemywa się, </w:t>
      </w:r>
      <w:r w:rsidR="008425ED">
        <w:t>iż Z</w:t>
      </w:r>
      <w:r w:rsidRPr="00B32690">
        <w:t>amawiający mógł zapoznać się z treścią odwołania przed upływem terminu</w:t>
      </w:r>
      <w:r w:rsidR="008425ED">
        <w:t xml:space="preserve"> </w:t>
      </w:r>
      <w:r w:rsidRPr="00B32690">
        <w:t>do jego wniesienia, jeżeli przesłanie jego kopii nastąpiło przed upływem terminu do jego wniesienia za pomocą faksu lub drogą elektroniczną.</w:t>
      </w:r>
    </w:p>
    <w:p w:rsidR="00366858" w:rsidRDefault="00366858" w:rsidP="001A42C3">
      <w:pPr>
        <w:autoSpaceDE w:val="0"/>
        <w:autoSpaceDN w:val="0"/>
        <w:adjustRightInd w:val="0"/>
        <w:spacing w:line="276" w:lineRule="auto"/>
        <w:ind w:left="426" w:hanging="426"/>
        <w:jc w:val="both"/>
      </w:pPr>
      <w:r w:rsidRPr="00B32690">
        <w:t>18.9. Odwołanie powinno wskazywać czyn</w:t>
      </w:r>
      <w:r w:rsidR="008425ED">
        <w:t>ność lub zaniechanie czynności Z</w:t>
      </w:r>
      <w:r w:rsidRPr="00B32690">
        <w:t>amawiającego, której zarzuca się niezgodność z przepisami ustawy, zawierać zwięzłe przedstawienie zarzutów, określać żądanie oraz wskazywać okoliczności faktyczne i prawne uzasadniające wniesienie odwołania.</w:t>
      </w:r>
    </w:p>
    <w:p w:rsidR="008425ED" w:rsidRPr="00B32690" w:rsidRDefault="008425ED" w:rsidP="001A42C3">
      <w:pPr>
        <w:autoSpaceDE w:val="0"/>
        <w:autoSpaceDN w:val="0"/>
        <w:adjustRightInd w:val="0"/>
        <w:spacing w:line="276" w:lineRule="auto"/>
        <w:ind w:left="426" w:hanging="426"/>
        <w:jc w:val="both"/>
      </w:pPr>
    </w:p>
    <w:p w:rsidR="00267168" w:rsidRPr="00B32690" w:rsidRDefault="008225BB" w:rsidP="008425ED">
      <w:pPr>
        <w:pStyle w:val="Tekstprzypisudolnego"/>
        <w:spacing w:line="276" w:lineRule="auto"/>
        <w:ind w:left="360"/>
        <w:rPr>
          <w:b/>
          <w:sz w:val="24"/>
          <w:szCs w:val="24"/>
        </w:rPr>
      </w:pPr>
      <w:bookmarkStart w:id="0" w:name="_Hlk524959778"/>
      <w:r w:rsidRPr="00B32690">
        <w:rPr>
          <w:b/>
          <w:sz w:val="24"/>
          <w:szCs w:val="24"/>
        </w:rPr>
        <w:t xml:space="preserve">18.10 </w:t>
      </w:r>
      <w:r w:rsidR="00E136E2" w:rsidRPr="00B32690">
        <w:rPr>
          <w:b/>
          <w:sz w:val="24"/>
          <w:szCs w:val="24"/>
        </w:rPr>
        <w:t>K</w:t>
      </w:r>
      <w:r w:rsidR="00267168" w:rsidRPr="00B32690">
        <w:rPr>
          <w:b/>
          <w:sz w:val="24"/>
          <w:szCs w:val="24"/>
        </w:rPr>
        <w:t>lauzula info</w:t>
      </w:r>
      <w:r w:rsidR="00E136E2" w:rsidRPr="00B32690">
        <w:rPr>
          <w:b/>
          <w:sz w:val="24"/>
          <w:szCs w:val="24"/>
        </w:rPr>
        <w:t>rmacyjna z art. 13 RODO</w:t>
      </w:r>
      <w:r w:rsidR="00267168" w:rsidRPr="00B32690">
        <w:rPr>
          <w:b/>
          <w:sz w:val="24"/>
          <w:szCs w:val="24"/>
        </w:rPr>
        <w:t xml:space="preserve"> w celu związanym z postępowaniem </w:t>
      </w:r>
      <w:r w:rsidR="008425ED">
        <w:rPr>
          <w:b/>
          <w:sz w:val="24"/>
          <w:szCs w:val="24"/>
        </w:rPr>
        <w:br/>
      </w:r>
      <w:r w:rsidR="00267168" w:rsidRPr="00B32690">
        <w:rPr>
          <w:b/>
          <w:sz w:val="24"/>
          <w:szCs w:val="24"/>
        </w:rPr>
        <w:t>o udzielenie zamówienia publicznego</w:t>
      </w:r>
    </w:p>
    <w:p w:rsidR="00446A7E" w:rsidRPr="00B32690" w:rsidRDefault="00446A7E" w:rsidP="001A42C3">
      <w:pPr>
        <w:pStyle w:val="Akapitzlist"/>
        <w:numPr>
          <w:ilvl w:val="0"/>
          <w:numId w:val="34"/>
        </w:numPr>
        <w:suppressAutoHyphens/>
        <w:spacing w:after="0"/>
        <w:textAlignment w:val="baseline"/>
        <w:rPr>
          <w:szCs w:val="24"/>
          <w:lang w:eastAsia="pl-PL"/>
        </w:rPr>
      </w:pPr>
      <w:r w:rsidRPr="00B32690">
        <w:rPr>
          <w:szCs w:val="24"/>
        </w:rPr>
        <w:t xml:space="preserve">Zgodnie z art. 13 ust. 1 i ust. 2 Rozporządzenia Parlamentu Europejskiego i Rady (UE) 2016/679 z dnia 27 kwietnia 2016 r. w sprawie ochrony osób fizycznych </w:t>
      </w:r>
      <w:r w:rsidR="008425ED">
        <w:rPr>
          <w:szCs w:val="24"/>
        </w:rPr>
        <w:br/>
      </w:r>
      <w:r w:rsidRPr="00B32690">
        <w:rPr>
          <w:szCs w:val="24"/>
        </w:rPr>
        <w:t>w związku z przetwarzaniem danych osobowych i w sprawie swobodnego przepływu takich danych oraz uchylenia dyrektywy 95/46/WE (ogólne rozporządzenie o ochronie danych), zwanego dalej „rozporządzeniem RODO”, Zamawiający informuje, że:</w:t>
      </w:r>
    </w:p>
    <w:p w:rsidR="00446A7E" w:rsidRPr="00B32690" w:rsidRDefault="00446A7E" w:rsidP="00D0299F">
      <w:pPr>
        <w:pStyle w:val="Akapitzlist"/>
        <w:numPr>
          <w:ilvl w:val="0"/>
          <w:numId w:val="35"/>
        </w:numPr>
        <w:suppressAutoHyphens/>
        <w:spacing w:after="0"/>
        <w:textAlignment w:val="baseline"/>
        <w:rPr>
          <w:szCs w:val="24"/>
        </w:rPr>
      </w:pPr>
      <w:r w:rsidRPr="00B32690">
        <w:rPr>
          <w:color w:val="000000"/>
          <w:szCs w:val="24"/>
        </w:rPr>
        <w:t xml:space="preserve">Administratorem danych osobowych zawartych w formularzu Oferty w ramach prowadzonego postępowania o udzielenie zamówienia publicznego jest </w:t>
      </w:r>
      <w:r w:rsidR="00BA1A4C" w:rsidRPr="00B32690">
        <w:rPr>
          <w:color w:val="000000"/>
          <w:szCs w:val="24"/>
        </w:rPr>
        <w:t>Gmina Bobrowniki, ul. Nieszawska 10, 87-617 Bobrowniki</w:t>
      </w:r>
      <w:r w:rsidRPr="00B32690">
        <w:rPr>
          <w:color w:val="000000"/>
          <w:szCs w:val="24"/>
        </w:rPr>
        <w:t>;</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lastRenderedPageBreak/>
        <w:t xml:space="preserve">dane osobowe przetwarzane będą wyłącznie w celu przeprowadzenia </w:t>
      </w:r>
      <w:r w:rsidRPr="00B32690">
        <w:rPr>
          <w:color w:val="000000"/>
          <w:szCs w:val="24"/>
        </w:rPr>
        <w:t>postępowania o udzielenie zamówienia publicznego</w:t>
      </w:r>
      <w:r w:rsidRPr="00B32690">
        <w:rPr>
          <w:szCs w:val="24"/>
        </w:rPr>
        <w:t>;</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dane osobowe będą przetwarzane na podstawie art. 6 ust. 1 lit. c) rozporządzenia RODO;</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dane osobowe będą przechowywane przez okres realizacji projektu i wymagany okres przechowywania dokumentacji projektu;</w:t>
      </w:r>
      <w:bookmarkStart w:id="1" w:name="_Hlk524601412"/>
      <w:bookmarkEnd w:id="1"/>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osoba, której dane osobowe dotyczą, posiada prawo dostępu do treści swoich danych, ich sprostowania oraz ograniczenia przetwarzania;</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osoba, której dane osobowe dotyczą, ma prawo wniesienia skargi do organu nadzorczego, którym jest Prezes Urzędu Ochrony Danych Osobowych, gdy uzna, iż przetwarzanie jej danych osobowych narusza przepisy prawa;</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podanie danych osobowych jest dobrowolne, ale niezbędne w celu wzięcia udziału w przedmiotowej procedurze;</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podane dane osobowe nie będą poddawane automatyzowanemu podejmowaniu decyzji;</w:t>
      </w:r>
    </w:p>
    <w:p w:rsidR="00446A7E" w:rsidRPr="00B32690" w:rsidRDefault="00446A7E" w:rsidP="001A42C3">
      <w:pPr>
        <w:pStyle w:val="Akapitzlist"/>
        <w:numPr>
          <w:ilvl w:val="0"/>
          <w:numId w:val="35"/>
        </w:numPr>
        <w:suppressAutoHyphens/>
        <w:spacing w:after="0"/>
        <w:textAlignment w:val="baseline"/>
        <w:rPr>
          <w:szCs w:val="24"/>
        </w:rPr>
      </w:pPr>
      <w:r w:rsidRPr="00B32690">
        <w:rPr>
          <w:szCs w:val="24"/>
        </w:rPr>
        <w:t>Administrator dołoży należytej staranności w celu odpowiedniego zabezpieczenia przekazanych danych osobowych, a w szczególności przed ich udostępnieniem osobom nieupoważnionym.</w:t>
      </w:r>
    </w:p>
    <w:p w:rsidR="00446A7E" w:rsidRPr="00B32690" w:rsidRDefault="00446A7E" w:rsidP="001A42C3">
      <w:pPr>
        <w:pStyle w:val="Akapitzlist"/>
        <w:widowControl w:val="0"/>
        <w:numPr>
          <w:ilvl w:val="0"/>
          <w:numId w:val="34"/>
        </w:numPr>
        <w:autoSpaceDE w:val="0"/>
        <w:autoSpaceDN w:val="0"/>
        <w:adjustRightInd w:val="0"/>
        <w:spacing w:after="0"/>
        <w:rPr>
          <w:rFonts w:eastAsia="SimSun"/>
          <w:color w:val="000000"/>
          <w:szCs w:val="24"/>
        </w:rPr>
      </w:pPr>
      <w:r w:rsidRPr="00B32690">
        <w:rPr>
          <w:bCs/>
          <w:iCs/>
          <w:color w:val="000000"/>
          <w:szCs w:val="24"/>
        </w:rPr>
        <w:t xml:space="preserve">Wykonawca jest zobowiązany wypełnić obowiązki informacyjne przewidziane </w:t>
      </w:r>
      <w:r w:rsidR="008425ED">
        <w:rPr>
          <w:bCs/>
          <w:iCs/>
          <w:color w:val="000000"/>
          <w:szCs w:val="24"/>
        </w:rPr>
        <w:br/>
      </w:r>
      <w:r w:rsidRPr="00B32690">
        <w:rPr>
          <w:bCs/>
          <w:iCs/>
          <w:color w:val="000000"/>
          <w:szCs w:val="24"/>
        </w:rPr>
        <w:t xml:space="preserve">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w:t>
      </w:r>
      <w:r w:rsidR="008425ED">
        <w:rPr>
          <w:bCs/>
          <w:iCs/>
          <w:color w:val="000000"/>
          <w:szCs w:val="24"/>
        </w:rPr>
        <w:br/>
      </w:r>
      <w:r w:rsidRPr="00B32690">
        <w:rPr>
          <w:bCs/>
          <w:iCs/>
          <w:color w:val="000000"/>
          <w:szCs w:val="24"/>
        </w:rPr>
        <w:t>o udzielenie zamówienia w niniejszym postępowaniu.</w:t>
      </w:r>
    </w:p>
    <w:p w:rsidR="00267168" w:rsidRPr="00B32690" w:rsidRDefault="00267168" w:rsidP="001A42C3">
      <w:pPr>
        <w:tabs>
          <w:tab w:val="center" w:pos="4896"/>
          <w:tab w:val="right" w:pos="9432"/>
        </w:tabs>
        <w:spacing w:line="276" w:lineRule="auto"/>
        <w:rPr>
          <w:b/>
        </w:rPr>
      </w:pPr>
    </w:p>
    <w:p w:rsidR="00E8377D" w:rsidRPr="00B32690" w:rsidRDefault="00E8377D" w:rsidP="001A42C3">
      <w:pPr>
        <w:spacing w:after="120" w:line="276" w:lineRule="auto"/>
        <w:rPr>
          <w:b/>
        </w:rPr>
      </w:pPr>
      <w:r w:rsidRPr="00B32690">
        <w:rPr>
          <w:b/>
        </w:rPr>
        <w:t>18.1</w:t>
      </w:r>
      <w:r w:rsidR="00E30846" w:rsidRPr="00B32690">
        <w:rPr>
          <w:b/>
        </w:rPr>
        <w:t>1</w:t>
      </w:r>
      <w:r w:rsidRPr="00B32690">
        <w:rPr>
          <w:b/>
        </w:rPr>
        <w:t>. Informacje dotyczące walut:</w:t>
      </w:r>
    </w:p>
    <w:p w:rsidR="00E8377D" w:rsidRPr="00B32690" w:rsidRDefault="00E8377D" w:rsidP="001A42C3">
      <w:pPr>
        <w:spacing w:after="120" w:line="276" w:lineRule="auto"/>
      </w:pPr>
      <w:r w:rsidRPr="00B32690">
        <w:t xml:space="preserve">Zamawiający nie przewiduje rozliczania w walutach obcych. Obowiązującą walutą jest PLN. </w:t>
      </w:r>
    </w:p>
    <w:p w:rsidR="00E8377D" w:rsidRPr="00B32690" w:rsidRDefault="00E8377D" w:rsidP="001A42C3">
      <w:pPr>
        <w:spacing w:after="120" w:line="276" w:lineRule="auto"/>
        <w:rPr>
          <w:b/>
        </w:rPr>
      </w:pPr>
      <w:r w:rsidRPr="00B32690">
        <w:rPr>
          <w:b/>
        </w:rPr>
        <w:t>18.1</w:t>
      </w:r>
      <w:r w:rsidR="00E30846" w:rsidRPr="00B32690">
        <w:rPr>
          <w:b/>
        </w:rPr>
        <w:t>2</w:t>
      </w:r>
      <w:r w:rsidRPr="00B32690">
        <w:rPr>
          <w:b/>
        </w:rPr>
        <w:t>.Aukcja elektroniczna:</w:t>
      </w:r>
    </w:p>
    <w:p w:rsidR="00E8377D" w:rsidRPr="00B32690" w:rsidRDefault="00E8377D" w:rsidP="001A42C3">
      <w:pPr>
        <w:spacing w:after="120" w:line="276" w:lineRule="auto"/>
      </w:pPr>
      <w:r w:rsidRPr="00B32690">
        <w:t>Zamawiający nie dopuszcza zastosowania aukcji elektronicznej.</w:t>
      </w:r>
    </w:p>
    <w:p w:rsidR="00E8377D" w:rsidRPr="00B32690" w:rsidRDefault="00E8377D" w:rsidP="001A42C3">
      <w:pPr>
        <w:spacing w:after="120" w:line="276" w:lineRule="auto"/>
        <w:rPr>
          <w:b/>
        </w:rPr>
      </w:pPr>
      <w:r w:rsidRPr="00B32690">
        <w:rPr>
          <w:b/>
        </w:rPr>
        <w:t>18.1</w:t>
      </w:r>
      <w:r w:rsidR="00E30846" w:rsidRPr="00B32690">
        <w:rPr>
          <w:b/>
        </w:rPr>
        <w:t>3</w:t>
      </w:r>
      <w:r w:rsidRPr="00B32690">
        <w:rPr>
          <w:b/>
        </w:rPr>
        <w:t>. Udział w postępowaniu:</w:t>
      </w:r>
    </w:p>
    <w:p w:rsidR="00E8377D" w:rsidRPr="00B32690" w:rsidRDefault="00E8377D" w:rsidP="001A42C3">
      <w:pPr>
        <w:spacing w:after="120" w:line="276" w:lineRule="auto"/>
      </w:pPr>
      <w:r w:rsidRPr="00B32690">
        <w:t>Zamawiający nie przewiduje zwrotu kosztów udziału w postępowaniu.</w:t>
      </w:r>
    </w:p>
    <w:p w:rsidR="00E8377D" w:rsidRPr="00B32690" w:rsidRDefault="00E8377D" w:rsidP="001A42C3">
      <w:pPr>
        <w:spacing w:after="120" w:line="276" w:lineRule="auto"/>
      </w:pPr>
      <w:r w:rsidRPr="00B32690">
        <w:rPr>
          <w:b/>
        </w:rPr>
        <w:t>18.</w:t>
      </w:r>
      <w:r w:rsidR="00E30846" w:rsidRPr="00B32690">
        <w:rPr>
          <w:b/>
        </w:rPr>
        <w:t>14</w:t>
      </w:r>
      <w:r w:rsidRPr="00B32690">
        <w:rPr>
          <w:b/>
        </w:rPr>
        <w:t xml:space="preserve"> Podwykonawcy:</w:t>
      </w:r>
    </w:p>
    <w:p w:rsidR="00E8377D" w:rsidRPr="00B32690" w:rsidRDefault="00E8377D" w:rsidP="001A42C3">
      <w:pPr>
        <w:pStyle w:val="Stopka"/>
        <w:tabs>
          <w:tab w:val="right" w:pos="-2160"/>
        </w:tabs>
        <w:spacing w:line="276" w:lineRule="auto"/>
        <w:ind w:right="71"/>
        <w:jc w:val="both"/>
      </w:pPr>
      <w:r w:rsidRPr="00B32690">
        <w:t>1.</w:t>
      </w:r>
      <w:r w:rsidR="008425ED">
        <w:t xml:space="preserve"> </w:t>
      </w:r>
      <w:r w:rsidRPr="00B32690">
        <w:t xml:space="preserve">Wykonawca może powierzyć wykonanie części zamówienia podwykonawcy. W takim </w:t>
      </w:r>
      <w:r w:rsidRPr="00B32690">
        <w:lastRenderedPageBreak/>
        <w:t>przypadku za</w:t>
      </w:r>
      <w:r w:rsidR="008425ED">
        <w:t>mawiający żąda wskazania przez W</w:t>
      </w:r>
      <w:r w:rsidRPr="00B32690">
        <w:t>ykonawcę części zamówienia, której wykonanie zamierza powierzyć podwykonawcy, lub podania przez wykonawcę nazw (firm) po</w:t>
      </w:r>
      <w:r w:rsidR="008425ED">
        <w:t>dwykonawców, na których zasoby W</w:t>
      </w:r>
      <w:r w:rsidRPr="00B32690">
        <w:t xml:space="preserve">ykonawca powołuje się na zasadach określonych w art. 22a, w celu wykazania spełniania warunków udziału w postępowaniu, o których mowa w art. 22 ust. 1 ustawy. </w:t>
      </w:r>
    </w:p>
    <w:p w:rsidR="00E8377D" w:rsidRPr="00B32690" w:rsidRDefault="00E8377D" w:rsidP="001A42C3">
      <w:pPr>
        <w:pStyle w:val="Stopka"/>
        <w:tabs>
          <w:tab w:val="right" w:pos="-2160"/>
        </w:tabs>
        <w:spacing w:line="276" w:lineRule="auto"/>
        <w:ind w:right="71"/>
        <w:jc w:val="both"/>
      </w:pPr>
    </w:p>
    <w:p w:rsidR="00E8377D" w:rsidRPr="00B32690" w:rsidRDefault="00E8377D" w:rsidP="001A42C3">
      <w:pPr>
        <w:pStyle w:val="Stopka"/>
        <w:tabs>
          <w:tab w:val="right" w:pos="-2160"/>
        </w:tabs>
        <w:spacing w:line="276" w:lineRule="auto"/>
        <w:ind w:right="71"/>
        <w:jc w:val="both"/>
      </w:pPr>
      <w:r w:rsidRPr="00B32690">
        <w:t>2.</w:t>
      </w:r>
      <w:r w:rsidR="008425ED">
        <w:t xml:space="preserve"> </w:t>
      </w:r>
      <w:r w:rsidRPr="00B32690">
        <w:t>Jeżeli zmiana albo rezygnacja z podwykonawcy dotyc</w:t>
      </w:r>
      <w:r w:rsidR="008425ED">
        <w:t>zy podmiotu, na którego zasoby W</w:t>
      </w:r>
      <w:r w:rsidRPr="00B32690">
        <w:t xml:space="preserve">ykonawca powoływał się, na zasadach określonych w art. 22a w celu wykazania spełniania warunków udziału w postępowaniu, o </w:t>
      </w:r>
      <w:r w:rsidR="008425ED">
        <w:t>których mowa w art. 22 ust. 1, W</w:t>
      </w:r>
      <w:r w:rsidRPr="00B32690">
        <w:t>ykonawca jest obowiązany wykazać zamawiającemu, iż pro</w:t>
      </w:r>
      <w:r w:rsidR="008425ED">
        <w:t>ponowany inny podwykonawca lub W</w:t>
      </w:r>
      <w:r w:rsidRPr="00B32690">
        <w:t>ykonawca samodzielnie spełnia je w stopniu nie mniejszym niż wymagany w trakcie postępowania o udzielenie zamówienia.</w:t>
      </w:r>
    </w:p>
    <w:p w:rsidR="00E8377D" w:rsidRPr="00B32690" w:rsidRDefault="00E8377D" w:rsidP="001A42C3">
      <w:pPr>
        <w:spacing w:line="276" w:lineRule="auto"/>
        <w:rPr>
          <w:b/>
          <w:bCs/>
        </w:rPr>
      </w:pPr>
    </w:p>
    <w:p w:rsidR="00E8377D" w:rsidRPr="00B32690" w:rsidRDefault="00E8377D" w:rsidP="001A42C3">
      <w:pPr>
        <w:spacing w:line="276" w:lineRule="auto"/>
        <w:jc w:val="both"/>
      </w:pPr>
      <w:r w:rsidRPr="00B32690">
        <w:t>3.</w:t>
      </w:r>
      <w:r w:rsidR="008425ED">
        <w:t xml:space="preserve"> </w:t>
      </w:r>
      <w:r w:rsidRPr="00B32690">
        <w:t>Umowy o podwykonawstwo, których przedmiotem są roboty budowlane, muszą spełniać wymogi określone w projekcie umowy, stanowiącej załącznik do specyfikacji, w ustawie Pzp i przepisach K.c., których niespełnie</w:t>
      </w:r>
      <w:r w:rsidR="008425ED">
        <w:t>nie spowoduje zgłoszenie przez Z</w:t>
      </w:r>
      <w:r w:rsidRPr="00B32690">
        <w:t>amawiającego odpowiednio zastrzeżeń lub sprzeciwu.</w:t>
      </w:r>
    </w:p>
    <w:p w:rsidR="00E8377D" w:rsidRPr="00B32690" w:rsidRDefault="00E8377D" w:rsidP="001A42C3">
      <w:pPr>
        <w:spacing w:line="276" w:lineRule="auto"/>
        <w:jc w:val="both"/>
      </w:pPr>
    </w:p>
    <w:p w:rsidR="00E8377D" w:rsidRPr="00B32690" w:rsidRDefault="00E8377D" w:rsidP="001A42C3">
      <w:pPr>
        <w:spacing w:line="276" w:lineRule="auto"/>
        <w:jc w:val="both"/>
      </w:pPr>
      <w:r w:rsidRPr="00B32690">
        <w:t>4. Umowy o podwykonawstwo, których przedmiotem są dostawy lub usługi, nie podlegają obowiązkowi przedkładania zamawiającemu, jeżeli ich wartkość nie przekracza 50 000 zł bez względu na przedmiot tych dostaw lub usług.</w:t>
      </w:r>
    </w:p>
    <w:p w:rsidR="00E8377D" w:rsidRPr="00B32690" w:rsidRDefault="00E8377D" w:rsidP="001A42C3">
      <w:pPr>
        <w:spacing w:line="276" w:lineRule="auto"/>
        <w:rPr>
          <w:b/>
          <w:bCs/>
        </w:rPr>
      </w:pPr>
    </w:p>
    <w:p w:rsidR="00E8377D" w:rsidRPr="00B32690" w:rsidRDefault="00E8377D" w:rsidP="001A42C3">
      <w:pPr>
        <w:spacing w:line="276" w:lineRule="auto"/>
        <w:rPr>
          <w:b/>
          <w:bCs/>
        </w:rPr>
      </w:pPr>
      <w:r w:rsidRPr="00B32690">
        <w:rPr>
          <w:b/>
          <w:bCs/>
        </w:rPr>
        <w:t>18.1</w:t>
      </w:r>
      <w:r w:rsidR="00E30846" w:rsidRPr="00B32690">
        <w:rPr>
          <w:b/>
          <w:bCs/>
        </w:rPr>
        <w:t>5</w:t>
      </w:r>
      <w:r w:rsidRPr="00B32690">
        <w:rPr>
          <w:b/>
          <w:bCs/>
        </w:rPr>
        <w:t xml:space="preserve"> Zastosowanie dynamicznego sposobu zakupów:</w:t>
      </w:r>
    </w:p>
    <w:p w:rsidR="00E8377D" w:rsidRPr="00B32690" w:rsidRDefault="00E8377D" w:rsidP="001A42C3">
      <w:pPr>
        <w:spacing w:line="276" w:lineRule="auto"/>
      </w:pPr>
      <w:r w:rsidRPr="00B32690">
        <w:t>nie dotyczy</w:t>
      </w:r>
    </w:p>
    <w:bookmarkEnd w:id="0"/>
    <w:p w:rsidR="00E8377D" w:rsidRPr="00B32690" w:rsidRDefault="00E8377D" w:rsidP="001A42C3">
      <w:pPr>
        <w:spacing w:line="276" w:lineRule="auto"/>
        <w:rPr>
          <w:i/>
        </w:rPr>
      </w:pPr>
    </w:p>
    <w:p w:rsidR="00366858" w:rsidRPr="00B32690" w:rsidRDefault="00366858" w:rsidP="001A42C3">
      <w:pPr>
        <w:numPr>
          <w:ilvl w:val="0"/>
          <w:numId w:val="3"/>
        </w:numPr>
        <w:tabs>
          <w:tab w:val="left" w:pos="426"/>
        </w:tabs>
        <w:spacing w:line="276" w:lineRule="auto"/>
        <w:jc w:val="both"/>
        <w:rPr>
          <w:b/>
          <w:bCs/>
        </w:rPr>
      </w:pPr>
      <w:r w:rsidRPr="00B32690">
        <w:rPr>
          <w:b/>
          <w:bCs/>
        </w:rPr>
        <w:t>ZAŁĄCZNIKI DO SPECYFIKACJI</w:t>
      </w:r>
    </w:p>
    <w:p w:rsidR="00366858" w:rsidRPr="00B32690" w:rsidRDefault="008425ED" w:rsidP="001A42C3">
      <w:pPr>
        <w:tabs>
          <w:tab w:val="left" w:pos="3010"/>
        </w:tabs>
        <w:spacing w:line="276" w:lineRule="auto"/>
        <w:jc w:val="both"/>
      </w:pPr>
      <w:r>
        <w:t xml:space="preserve">Wymienione poniżej </w:t>
      </w:r>
      <w:r w:rsidR="004151E4">
        <w:t>załą</w:t>
      </w:r>
      <w:r w:rsidR="004151E4" w:rsidRPr="00B32690">
        <w:t>czniki</w:t>
      </w:r>
      <w:r w:rsidR="00366858" w:rsidRPr="00B32690">
        <w:t xml:space="preserve"> stanowią integralną część specyfikacji istotnych warunków</w:t>
      </w:r>
    </w:p>
    <w:p w:rsidR="00366858" w:rsidRDefault="00366858" w:rsidP="001A42C3">
      <w:pPr>
        <w:tabs>
          <w:tab w:val="left" w:pos="3010"/>
        </w:tabs>
        <w:spacing w:line="276" w:lineRule="auto"/>
        <w:jc w:val="both"/>
      </w:pPr>
      <w:r w:rsidRPr="00B32690">
        <w:t>zamówienia:</w:t>
      </w:r>
    </w:p>
    <w:p w:rsidR="00322CA6" w:rsidRPr="00B32690" w:rsidRDefault="00322CA6" w:rsidP="001A42C3">
      <w:pPr>
        <w:tabs>
          <w:tab w:val="left" w:pos="3010"/>
        </w:tabs>
        <w:spacing w:line="276" w:lineRule="auto"/>
        <w:jc w:val="both"/>
      </w:pPr>
    </w:p>
    <w:p w:rsidR="00450D87" w:rsidRPr="00B32690" w:rsidRDefault="00450D87" w:rsidP="001A42C3">
      <w:pPr>
        <w:numPr>
          <w:ilvl w:val="0"/>
          <w:numId w:val="16"/>
        </w:numPr>
        <w:spacing w:line="276" w:lineRule="auto"/>
        <w:ind w:left="567" w:hanging="283"/>
        <w:jc w:val="both"/>
      </w:pPr>
      <w:r w:rsidRPr="00B32690">
        <w:t xml:space="preserve">Opis przedmiotu zamówienia – </w:t>
      </w:r>
      <w:r w:rsidR="008425ED" w:rsidRPr="00B32690">
        <w:t>zał</w:t>
      </w:r>
      <w:r w:rsidR="008425ED">
        <w:t>ącznik</w:t>
      </w:r>
      <w:r w:rsidR="008425ED" w:rsidRPr="00B32690">
        <w:t xml:space="preserve"> </w:t>
      </w:r>
      <w:r w:rsidRPr="00B32690">
        <w:t>nr 1</w:t>
      </w:r>
      <w:r w:rsidR="00366858" w:rsidRPr="00B32690">
        <w:t xml:space="preserve"> </w:t>
      </w:r>
    </w:p>
    <w:p w:rsidR="00366858" w:rsidRPr="00B32690" w:rsidRDefault="00366858" w:rsidP="001A42C3">
      <w:pPr>
        <w:numPr>
          <w:ilvl w:val="0"/>
          <w:numId w:val="16"/>
        </w:numPr>
        <w:spacing w:line="276" w:lineRule="auto"/>
        <w:ind w:left="567" w:hanging="283"/>
        <w:jc w:val="both"/>
      </w:pPr>
      <w:r w:rsidRPr="00B32690">
        <w:t xml:space="preserve">Wzór oferty – </w:t>
      </w:r>
      <w:r w:rsidR="008425ED" w:rsidRPr="00B32690">
        <w:t>zał</w:t>
      </w:r>
      <w:r w:rsidR="008425ED">
        <w:t>ącznik</w:t>
      </w:r>
      <w:r w:rsidR="008425ED" w:rsidRPr="00B32690">
        <w:t xml:space="preserve"> </w:t>
      </w:r>
      <w:r w:rsidRPr="00B32690">
        <w:t>nr 1</w:t>
      </w:r>
      <w:r w:rsidR="00450D87" w:rsidRPr="00B32690">
        <w:t>a</w:t>
      </w:r>
    </w:p>
    <w:p w:rsidR="006A6874" w:rsidRPr="00B32690" w:rsidRDefault="00366858" w:rsidP="001A42C3">
      <w:pPr>
        <w:numPr>
          <w:ilvl w:val="0"/>
          <w:numId w:val="16"/>
        </w:numPr>
        <w:spacing w:line="276" w:lineRule="auto"/>
        <w:ind w:left="567" w:hanging="283"/>
        <w:jc w:val="both"/>
      </w:pPr>
      <w:r w:rsidRPr="00B32690">
        <w:t xml:space="preserve">Wzory oświadczeń </w:t>
      </w:r>
      <w:r w:rsidR="006A6874" w:rsidRPr="00B32690">
        <w:t xml:space="preserve">- </w:t>
      </w:r>
      <w:r w:rsidR="008425ED" w:rsidRPr="00B32690">
        <w:t>zał</w:t>
      </w:r>
      <w:r w:rsidR="008425ED">
        <w:t>ącznik</w:t>
      </w:r>
      <w:r w:rsidR="008425ED" w:rsidRPr="00B32690">
        <w:t xml:space="preserve"> </w:t>
      </w:r>
      <w:r w:rsidR="006A6874" w:rsidRPr="00B32690">
        <w:t>nr 2A i 2B</w:t>
      </w:r>
    </w:p>
    <w:p w:rsidR="00366858" w:rsidRPr="00B32690" w:rsidRDefault="008425ED" w:rsidP="001A42C3">
      <w:pPr>
        <w:numPr>
          <w:ilvl w:val="0"/>
          <w:numId w:val="16"/>
        </w:numPr>
        <w:spacing w:line="276" w:lineRule="auto"/>
        <w:ind w:left="567" w:hanging="283"/>
        <w:jc w:val="both"/>
      </w:pPr>
      <w:r>
        <w:t>W</w:t>
      </w:r>
      <w:r w:rsidR="00366858" w:rsidRPr="00B32690">
        <w:t xml:space="preserve">ykaz wykonanych </w:t>
      </w:r>
      <w:r w:rsidR="008A028B" w:rsidRPr="00B32690">
        <w:t>dostaw</w:t>
      </w:r>
      <w:r>
        <w:t xml:space="preserve">– </w:t>
      </w:r>
      <w:r w:rsidRPr="00B32690">
        <w:t>zał</w:t>
      </w:r>
      <w:r>
        <w:t>ącznik</w:t>
      </w:r>
      <w:r w:rsidRPr="00B32690">
        <w:t xml:space="preserve"> </w:t>
      </w:r>
      <w:r w:rsidR="00366858" w:rsidRPr="00B32690">
        <w:t xml:space="preserve">nr </w:t>
      </w:r>
      <w:r w:rsidR="008A028B" w:rsidRPr="00B32690">
        <w:t>3</w:t>
      </w:r>
    </w:p>
    <w:p w:rsidR="00366858" w:rsidRPr="00B32690" w:rsidRDefault="00322CA6" w:rsidP="001A42C3">
      <w:pPr>
        <w:numPr>
          <w:ilvl w:val="0"/>
          <w:numId w:val="16"/>
        </w:numPr>
        <w:spacing w:line="276" w:lineRule="auto"/>
        <w:ind w:left="567" w:hanging="283"/>
        <w:jc w:val="both"/>
      </w:pPr>
      <w:r>
        <w:t>I</w:t>
      </w:r>
      <w:r w:rsidR="00366858" w:rsidRPr="00B32690">
        <w:t xml:space="preserve">nformacja o przynależności do grupy kapitałowej – </w:t>
      </w:r>
      <w:r w:rsidR="008425ED" w:rsidRPr="00B32690">
        <w:t>zał</w:t>
      </w:r>
      <w:r w:rsidR="008425ED">
        <w:t>ącznik</w:t>
      </w:r>
      <w:r w:rsidR="00366858" w:rsidRPr="00B32690">
        <w:t xml:space="preserve"> nr </w:t>
      </w:r>
      <w:r w:rsidR="008A028B" w:rsidRPr="00B32690">
        <w:t>4</w:t>
      </w:r>
    </w:p>
    <w:p w:rsidR="00366858" w:rsidRPr="00B32690" w:rsidRDefault="008425ED" w:rsidP="001A42C3">
      <w:pPr>
        <w:numPr>
          <w:ilvl w:val="0"/>
          <w:numId w:val="16"/>
        </w:numPr>
        <w:spacing w:line="276" w:lineRule="auto"/>
        <w:ind w:left="567" w:hanging="283"/>
        <w:jc w:val="both"/>
      </w:pPr>
      <w:r>
        <w:t>P</w:t>
      </w:r>
      <w:r w:rsidR="00366858" w:rsidRPr="00B32690">
        <w:t>rojekt umowy zał</w:t>
      </w:r>
      <w:r>
        <w:t>ącznik</w:t>
      </w:r>
      <w:r w:rsidR="00366858" w:rsidRPr="00B32690">
        <w:t xml:space="preserve"> </w:t>
      </w:r>
      <w:r>
        <w:t xml:space="preserve">nr </w:t>
      </w:r>
      <w:r w:rsidR="009719BD" w:rsidRPr="00B32690">
        <w:t>5</w:t>
      </w:r>
    </w:p>
    <w:p w:rsidR="00B82598" w:rsidRPr="00B32690" w:rsidRDefault="00B82598" w:rsidP="001A42C3">
      <w:pPr>
        <w:autoSpaceDE w:val="0"/>
        <w:autoSpaceDN w:val="0"/>
        <w:adjustRightInd w:val="0"/>
        <w:spacing w:line="276" w:lineRule="auto"/>
        <w:jc w:val="center"/>
      </w:pPr>
    </w:p>
    <w:sectPr w:rsidR="00B82598" w:rsidRPr="00B32690" w:rsidSect="00F62886">
      <w:headerReference w:type="default" r:id="rId8"/>
      <w:footerReference w:type="even" r:id="rId9"/>
      <w:footerReference w:type="default" r:id="rId10"/>
      <w:pgSz w:w="11906" w:h="16838"/>
      <w:pgMar w:top="2100" w:right="1417" w:bottom="1417"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6DA" w:rsidRDefault="00DC56DA" w:rsidP="00366858">
      <w:r>
        <w:separator/>
      </w:r>
    </w:p>
  </w:endnote>
  <w:endnote w:type="continuationSeparator" w:id="1">
    <w:p w:rsidR="00DC56DA" w:rsidRDefault="00DC56DA" w:rsidP="0036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Bold">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A4" w:rsidRDefault="007041E4">
    <w:pPr>
      <w:pStyle w:val="Stopka"/>
      <w:framePr w:wrap="auto" w:vAnchor="text" w:hAnchor="margin" w:xAlign="right" w:y="1"/>
      <w:rPr>
        <w:rStyle w:val="Numerstrony"/>
      </w:rPr>
    </w:pPr>
    <w:r>
      <w:rPr>
        <w:rStyle w:val="Numerstrony"/>
      </w:rPr>
      <w:fldChar w:fldCharType="begin"/>
    </w:r>
    <w:r w:rsidR="004A52A4">
      <w:rPr>
        <w:rStyle w:val="Numerstrony"/>
      </w:rPr>
      <w:instrText xml:space="preserve">PAGE  </w:instrText>
    </w:r>
    <w:r>
      <w:rPr>
        <w:rStyle w:val="Numerstrony"/>
      </w:rPr>
      <w:fldChar w:fldCharType="end"/>
    </w:r>
  </w:p>
  <w:p w:rsidR="004A52A4" w:rsidRDefault="004A52A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A4" w:rsidRPr="002C7F57" w:rsidRDefault="007041E4">
    <w:pPr>
      <w:pStyle w:val="Stopka"/>
      <w:framePr w:wrap="auto" w:vAnchor="text" w:hAnchor="margin" w:xAlign="right" w:y="1"/>
      <w:rPr>
        <w:rStyle w:val="Numerstrony"/>
        <w:rFonts w:ascii="Calibri" w:hAnsi="Calibri" w:cs="Calibri"/>
        <w:sz w:val="20"/>
      </w:rPr>
    </w:pPr>
    <w:r w:rsidRPr="002C7F57">
      <w:rPr>
        <w:rStyle w:val="Numerstrony"/>
        <w:rFonts w:ascii="Calibri" w:hAnsi="Calibri" w:cs="Calibri"/>
        <w:sz w:val="20"/>
      </w:rPr>
      <w:fldChar w:fldCharType="begin"/>
    </w:r>
    <w:r w:rsidR="004A52A4" w:rsidRPr="002C7F57">
      <w:rPr>
        <w:rStyle w:val="Numerstrony"/>
        <w:rFonts w:ascii="Calibri" w:hAnsi="Calibri" w:cs="Calibri"/>
        <w:sz w:val="20"/>
      </w:rPr>
      <w:instrText xml:space="preserve">PAGE  </w:instrText>
    </w:r>
    <w:r w:rsidRPr="002C7F57">
      <w:rPr>
        <w:rStyle w:val="Numerstrony"/>
        <w:rFonts w:ascii="Calibri" w:hAnsi="Calibri" w:cs="Calibri"/>
        <w:sz w:val="20"/>
      </w:rPr>
      <w:fldChar w:fldCharType="separate"/>
    </w:r>
    <w:r w:rsidR="004151E4">
      <w:rPr>
        <w:rStyle w:val="Numerstrony"/>
        <w:rFonts w:ascii="Calibri" w:hAnsi="Calibri" w:cs="Calibri"/>
        <w:noProof/>
        <w:sz w:val="20"/>
      </w:rPr>
      <w:t>17</w:t>
    </w:r>
    <w:r w:rsidRPr="002C7F57">
      <w:rPr>
        <w:rStyle w:val="Numerstrony"/>
        <w:rFonts w:ascii="Calibri" w:hAnsi="Calibri" w:cs="Calibri"/>
        <w:sz w:val="20"/>
      </w:rPr>
      <w:fldChar w:fldCharType="end"/>
    </w:r>
  </w:p>
  <w:p w:rsidR="004A52A4" w:rsidRPr="002C7F57" w:rsidRDefault="004A52A4">
    <w:pPr>
      <w:pStyle w:val="Stopka"/>
      <w:ind w:right="360"/>
      <w:rPr>
        <w:rFonts w:ascii="Calibri" w:hAnsi="Calibri" w:cs="Calibr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6DA" w:rsidRDefault="00DC56DA" w:rsidP="00366858">
      <w:r>
        <w:separator/>
      </w:r>
    </w:p>
  </w:footnote>
  <w:footnote w:type="continuationSeparator" w:id="1">
    <w:p w:rsidR="00DC56DA" w:rsidRDefault="00DC56DA" w:rsidP="0036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A4" w:rsidRDefault="00AA5AF0">
    <w:pPr>
      <w:pStyle w:val="Nagwek"/>
    </w:pPr>
    <w:r>
      <w:rPr>
        <w:noProof/>
      </w:rPr>
      <w:drawing>
        <wp:anchor distT="0" distB="0" distL="114300" distR="114300" simplePos="0" relativeHeight="251657728" behindDoc="0" locked="0" layoutInCell="1" allowOverlap="1">
          <wp:simplePos x="0" y="0"/>
          <wp:positionH relativeFrom="margin">
            <wp:posOffset>6350</wp:posOffset>
          </wp:positionH>
          <wp:positionV relativeFrom="paragraph">
            <wp:posOffset>247650</wp:posOffset>
          </wp:positionV>
          <wp:extent cx="5911850" cy="605790"/>
          <wp:effectExtent l="19050" t="0" r="0" b="0"/>
          <wp:wrapNone/>
          <wp:docPr id="2" name="Obraz 2" descr="http://www.mojregion.eu/files/obrazki/logotypy/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mojregion.eu/files/obrazki/logotypy/poziom_kolor.jpg"/>
                  <pic:cNvPicPr>
                    <a:picLocks noChangeAspect="1" noChangeArrowheads="1"/>
                  </pic:cNvPicPr>
                </pic:nvPicPr>
                <pic:blipFill>
                  <a:blip r:embed="rId1"/>
                  <a:srcRect/>
                  <a:stretch>
                    <a:fillRect/>
                  </a:stretch>
                </pic:blipFill>
                <pic:spPr bwMode="auto">
                  <a:xfrm>
                    <a:off x="0" y="0"/>
                    <a:ext cx="5911850" cy="605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C0F43C2"/>
    <w:multiLevelType w:val="hybridMultilevel"/>
    <w:tmpl w:val="5D3ADE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6B4810"/>
    <w:multiLevelType w:val="hybridMultilevel"/>
    <w:tmpl w:val="C23607EA"/>
    <w:lvl w:ilvl="0" w:tplc="DBBA1D8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547E14"/>
    <w:multiLevelType w:val="hybridMultilevel"/>
    <w:tmpl w:val="13F2AA50"/>
    <w:lvl w:ilvl="0" w:tplc="E3667C90">
      <w:start w:val="1"/>
      <w:numFmt w:val="decimal"/>
      <w:lvlText w:val="%1)"/>
      <w:lvlJc w:val="left"/>
      <w:pPr>
        <w:ind w:left="3930" w:hanging="360"/>
      </w:pPr>
      <w:rPr>
        <w:rFonts w:hint="default"/>
      </w:rPr>
    </w:lvl>
    <w:lvl w:ilvl="1" w:tplc="04150019" w:tentative="1">
      <w:start w:val="1"/>
      <w:numFmt w:val="lowerLetter"/>
      <w:lvlText w:val="%2."/>
      <w:lvlJc w:val="left"/>
      <w:pPr>
        <w:ind w:left="4650" w:hanging="360"/>
      </w:pPr>
    </w:lvl>
    <w:lvl w:ilvl="2" w:tplc="0415001B" w:tentative="1">
      <w:start w:val="1"/>
      <w:numFmt w:val="lowerRoman"/>
      <w:lvlText w:val="%3."/>
      <w:lvlJc w:val="right"/>
      <w:pPr>
        <w:ind w:left="5370" w:hanging="180"/>
      </w:pPr>
    </w:lvl>
    <w:lvl w:ilvl="3" w:tplc="0415000F" w:tentative="1">
      <w:start w:val="1"/>
      <w:numFmt w:val="decimal"/>
      <w:lvlText w:val="%4."/>
      <w:lvlJc w:val="left"/>
      <w:pPr>
        <w:ind w:left="6090" w:hanging="360"/>
      </w:pPr>
    </w:lvl>
    <w:lvl w:ilvl="4" w:tplc="04150019" w:tentative="1">
      <w:start w:val="1"/>
      <w:numFmt w:val="lowerLetter"/>
      <w:lvlText w:val="%5."/>
      <w:lvlJc w:val="left"/>
      <w:pPr>
        <w:ind w:left="6810" w:hanging="360"/>
      </w:pPr>
    </w:lvl>
    <w:lvl w:ilvl="5" w:tplc="0415001B" w:tentative="1">
      <w:start w:val="1"/>
      <w:numFmt w:val="lowerRoman"/>
      <w:lvlText w:val="%6."/>
      <w:lvlJc w:val="right"/>
      <w:pPr>
        <w:ind w:left="7530" w:hanging="180"/>
      </w:pPr>
    </w:lvl>
    <w:lvl w:ilvl="6" w:tplc="0415000F" w:tentative="1">
      <w:start w:val="1"/>
      <w:numFmt w:val="decimal"/>
      <w:lvlText w:val="%7."/>
      <w:lvlJc w:val="left"/>
      <w:pPr>
        <w:ind w:left="8250" w:hanging="360"/>
      </w:pPr>
    </w:lvl>
    <w:lvl w:ilvl="7" w:tplc="04150019" w:tentative="1">
      <w:start w:val="1"/>
      <w:numFmt w:val="lowerLetter"/>
      <w:lvlText w:val="%8."/>
      <w:lvlJc w:val="left"/>
      <w:pPr>
        <w:ind w:left="8970" w:hanging="360"/>
      </w:pPr>
    </w:lvl>
    <w:lvl w:ilvl="8" w:tplc="0415001B" w:tentative="1">
      <w:start w:val="1"/>
      <w:numFmt w:val="lowerRoman"/>
      <w:lvlText w:val="%9."/>
      <w:lvlJc w:val="right"/>
      <w:pPr>
        <w:ind w:left="9690" w:hanging="180"/>
      </w:pPr>
    </w:lvl>
  </w:abstractNum>
  <w:abstractNum w:abstractNumId="6">
    <w:nsid w:val="19EB71FE"/>
    <w:multiLevelType w:val="hybridMultilevel"/>
    <w:tmpl w:val="B5DA165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B116D61"/>
    <w:multiLevelType w:val="multilevel"/>
    <w:tmpl w:val="9486442E"/>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1"/>
        </w:tabs>
        <w:ind w:left="721" w:hanging="720"/>
      </w:pPr>
      <w:rPr>
        <w:rFonts w:ascii="Calibri" w:hAnsi="Calibri" w:cs="Calibri" w:hint="default"/>
      </w:rPr>
    </w:lvl>
    <w:lvl w:ilvl="2">
      <w:start w:val="1"/>
      <w:numFmt w:val="decimal"/>
      <w:lvlText w:val="%1.%2.%3."/>
      <w:lvlJc w:val="left"/>
      <w:pPr>
        <w:tabs>
          <w:tab w:val="num" w:pos="722"/>
        </w:tabs>
        <w:ind w:left="722" w:hanging="720"/>
      </w:pPr>
      <w:rPr>
        <w:rFonts w:ascii="Times New Roman" w:hAnsi="Times New Roman" w:cs="Times New Roman" w:hint="default"/>
      </w:rPr>
    </w:lvl>
    <w:lvl w:ilvl="3">
      <w:start w:val="1"/>
      <w:numFmt w:val="decimal"/>
      <w:lvlText w:val="%1.%2.%3.%4."/>
      <w:lvlJc w:val="left"/>
      <w:pPr>
        <w:tabs>
          <w:tab w:val="num" w:pos="1083"/>
        </w:tabs>
        <w:ind w:left="1083" w:hanging="1080"/>
      </w:pPr>
      <w:rPr>
        <w:rFonts w:ascii="Times New Roman" w:hAnsi="Times New Roman" w:cs="Times New Roman" w:hint="default"/>
      </w:rPr>
    </w:lvl>
    <w:lvl w:ilvl="4">
      <w:start w:val="1"/>
      <w:numFmt w:val="decimal"/>
      <w:lvlText w:val="%1.%2.%3.%4.%5."/>
      <w:lvlJc w:val="left"/>
      <w:pPr>
        <w:tabs>
          <w:tab w:val="num" w:pos="1084"/>
        </w:tabs>
        <w:ind w:left="1084" w:hanging="1080"/>
      </w:pPr>
      <w:rPr>
        <w:rFonts w:ascii="Times New Roman" w:hAnsi="Times New Roman" w:cs="Times New Roman" w:hint="default"/>
      </w:rPr>
    </w:lvl>
    <w:lvl w:ilvl="5">
      <w:start w:val="1"/>
      <w:numFmt w:val="decimal"/>
      <w:lvlText w:val="%1.%2.%3.%4.%5.%6."/>
      <w:lvlJc w:val="left"/>
      <w:pPr>
        <w:tabs>
          <w:tab w:val="num" w:pos="1445"/>
        </w:tabs>
        <w:ind w:left="1445" w:hanging="1440"/>
      </w:pPr>
      <w:rPr>
        <w:rFonts w:ascii="Times New Roman" w:hAnsi="Times New Roman" w:cs="Times New Roman" w:hint="default"/>
      </w:rPr>
    </w:lvl>
    <w:lvl w:ilvl="6">
      <w:start w:val="1"/>
      <w:numFmt w:val="decimal"/>
      <w:lvlText w:val="%1.%2.%3.%4.%5.%6.%7."/>
      <w:lvlJc w:val="left"/>
      <w:pPr>
        <w:tabs>
          <w:tab w:val="num" w:pos="1446"/>
        </w:tabs>
        <w:ind w:left="1446" w:hanging="1440"/>
      </w:pPr>
      <w:rPr>
        <w:rFonts w:ascii="Times New Roman" w:hAnsi="Times New Roman" w:cs="Times New Roman" w:hint="default"/>
      </w:rPr>
    </w:lvl>
    <w:lvl w:ilvl="7">
      <w:start w:val="1"/>
      <w:numFmt w:val="decimal"/>
      <w:lvlText w:val="%1.%2.%3.%4.%5.%6.%7.%8."/>
      <w:lvlJc w:val="left"/>
      <w:pPr>
        <w:tabs>
          <w:tab w:val="num" w:pos="1807"/>
        </w:tabs>
        <w:ind w:left="1807" w:hanging="1800"/>
      </w:pPr>
      <w:rPr>
        <w:rFonts w:ascii="Times New Roman" w:hAnsi="Times New Roman" w:cs="Times New Roman" w:hint="default"/>
      </w:rPr>
    </w:lvl>
    <w:lvl w:ilvl="8">
      <w:start w:val="1"/>
      <w:numFmt w:val="decimal"/>
      <w:lvlText w:val="%1.%2.%3.%4.%5.%6.%7.%8.%9."/>
      <w:lvlJc w:val="left"/>
      <w:pPr>
        <w:tabs>
          <w:tab w:val="num" w:pos="1808"/>
        </w:tabs>
        <w:ind w:left="1808" w:hanging="1800"/>
      </w:pPr>
      <w:rPr>
        <w:rFonts w:ascii="Times New Roman" w:hAnsi="Times New Roman" w:cs="Times New Roman" w:hint="default"/>
      </w:rPr>
    </w:lvl>
  </w:abstractNum>
  <w:abstractNum w:abstractNumId="10">
    <w:nsid w:val="2E0066FB"/>
    <w:multiLevelType w:val="hybridMultilevel"/>
    <w:tmpl w:val="9C5C0426"/>
    <w:lvl w:ilvl="0" w:tplc="706405CE">
      <w:start w:val="6"/>
      <w:numFmt w:val="decimal"/>
      <w:lvlText w:val="%1."/>
      <w:lvlJc w:val="left"/>
      <w:pPr>
        <w:tabs>
          <w:tab w:val="num" w:pos="361"/>
        </w:tabs>
        <w:ind w:left="361" w:hanging="360"/>
      </w:pPr>
      <w:rPr>
        <w:rFonts w:ascii="Times New Roman" w:hAnsi="Times New Roman" w:cs="Times New Roman" w:hint="default"/>
      </w:rPr>
    </w:lvl>
    <w:lvl w:ilvl="1" w:tplc="04150019">
      <w:start w:val="1"/>
      <w:numFmt w:val="lowerLetter"/>
      <w:lvlText w:val="%2."/>
      <w:lvlJc w:val="left"/>
      <w:pPr>
        <w:tabs>
          <w:tab w:val="num" w:pos="1081"/>
        </w:tabs>
        <w:ind w:left="1081" w:hanging="360"/>
      </w:pPr>
      <w:rPr>
        <w:rFonts w:ascii="Times New Roman" w:hAnsi="Times New Roman" w:cs="Times New Roman"/>
      </w:rPr>
    </w:lvl>
    <w:lvl w:ilvl="2" w:tplc="0415001B">
      <w:start w:val="1"/>
      <w:numFmt w:val="lowerRoman"/>
      <w:lvlText w:val="%3."/>
      <w:lvlJc w:val="right"/>
      <w:pPr>
        <w:tabs>
          <w:tab w:val="num" w:pos="1801"/>
        </w:tabs>
        <w:ind w:left="1801" w:hanging="180"/>
      </w:pPr>
      <w:rPr>
        <w:rFonts w:ascii="Times New Roman" w:hAnsi="Times New Roman" w:cs="Times New Roman"/>
      </w:rPr>
    </w:lvl>
    <w:lvl w:ilvl="3" w:tplc="0415000F">
      <w:start w:val="1"/>
      <w:numFmt w:val="decimal"/>
      <w:lvlText w:val="%4."/>
      <w:lvlJc w:val="left"/>
      <w:pPr>
        <w:tabs>
          <w:tab w:val="num" w:pos="2521"/>
        </w:tabs>
        <w:ind w:left="2521" w:hanging="360"/>
      </w:pPr>
      <w:rPr>
        <w:rFonts w:ascii="Times New Roman" w:hAnsi="Times New Roman" w:cs="Times New Roman"/>
      </w:rPr>
    </w:lvl>
    <w:lvl w:ilvl="4" w:tplc="04150019">
      <w:start w:val="1"/>
      <w:numFmt w:val="lowerLetter"/>
      <w:lvlText w:val="%5."/>
      <w:lvlJc w:val="left"/>
      <w:pPr>
        <w:tabs>
          <w:tab w:val="num" w:pos="3241"/>
        </w:tabs>
        <w:ind w:left="3241" w:hanging="360"/>
      </w:pPr>
      <w:rPr>
        <w:rFonts w:ascii="Times New Roman" w:hAnsi="Times New Roman" w:cs="Times New Roman"/>
      </w:rPr>
    </w:lvl>
    <w:lvl w:ilvl="5" w:tplc="0415001B">
      <w:start w:val="1"/>
      <w:numFmt w:val="lowerRoman"/>
      <w:lvlText w:val="%6."/>
      <w:lvlJc w:val="right"/>
      <w:pPr>
        <w:tabs>
          <w:tab w:val="num" w:pos="3961"/>
        </w:tabs>
        <w:ind w:left="3961" w:hanging="180"/>
      </w:pPr>
      <w:rPr>
        <w:rFonts w:ascii="Times New Roman" w:hAnsi="Times New Roman" w:cs="Times New Roman"/>
      </w:rPr>
    </w:lvl>
    <w:lvl w:ilvl="6" w:tplc="0415000F">
      <w:start w:val="1"/>
      <w:numFmt w:val="decimal"/>
      <w:lvlText w:val="%7."/>
      <w:lvlJc w:val="left"/>
      <w:pPr>
        <w:tabs>
          <w:tab w:val="num" w:pos="4681"/>
        </w:tabs>
        <w:ind w:left="4681" w:hanging="360"/>
      </w:pPr>
      <w:rPr>
        <w:rFonts w:ascii="Times New Roman" w:hAnsi="Times New Roman" w:cs="Times New Roman"/>
      </w:rPr>
    </w:lvl>
    <w:lvl w:ilvl="7" w:tplc="04150019">
      <w:start w:val="1"/>
      <w:numFmt w:val="lowerLetter"/>
      <w:lvlText w:val="%8."/>
      <w:lvlJc w:val="left"/>
      <w:pPr>
        <w:tabs>
          <w:tab w:val="num" w:pos="5401"/>
        </w:tabs>
        <w:ind w:left="5401" w:hanging="360"/>
      </w:pPr>
      <w:rPr>
        <w:rFonts w:ascii="Times New Roman" w:hAnsi="Times New Roman" w:cs="Times New Roman"/>
      </w:rPr>
    </w:lvl>
    <w:lvl w:ilvl="8" w:tplc="0415001B">
      <w:start w:val="1"/>
      <w:numFmt w:val="lowerRoman"/>
      <w:lvlText w:val="%9."/>
      <w:lvlJc w:val="right"/>
      <w:pPr>
        <w:tabs>
          <w:tab w:val="num" w:pos="6121"/>
        </w:tabs>
        <w:ind w:left="6121" w:hanging="180"/>
      </w:pPr>
      <w:rPr>
        <w:rFonts w:ascii="Times New Roman" w:hAnsi="Times New Roman" w:cs="Times New Roman"/>
      </w:rPr>
    </w:lvl>
  </w:abstractNum>
  <w:abstractNum w:abstractNumId="11">
    <w:nsid w:val="30BC625F"/>
    <w:multiLevelType w:val="hybridMultilevel"/>
    <w:tmpl w:val="75F49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351A6AC3"/>
    <w:multiLevelType w:val="hybridMultilevel"/>
    <w:tmpl w:val="4A0E57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6A52846"/>
    <w:multiLevelType w:val="hybridMultilevel"/>
    <w:tmpl w:val="927897F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5">
    <w:nsid w:val="383750B8"/>
    <w:multiLevelType w:val="hybridMultilevel"/>
    <w:tmpl w:val="147E8B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CDF0268"/>
    <w:multiLevelType w:val="multilevel"/>
    <w:tmpl w:val="0CC40A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D56B89"/>
    <w:multiLevelType w:val="hybridMultilevel"/>
    <w:tmpl w:val="7F9E62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43797B"/>
    <w:multiLevelType w:val="multilevel"/>
    <w:tmpl w:val="4964E300"/>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ascii="Times New Roman" w:hAnsi="Times New Roman" w:cs="Times New Roman" w:hint="default"/>
      </w:rPr>
    </w:lvl>
    <w:lvl w:ilvl="3">
      <w:start w:val="1"/>
      <w:numFmt w:val="decimal"/>
      <w:lvlText w:val="%1.%2.%3.%4."/>
      <w:lvlJc w:val="left"/>
      <w:pPr>
        <w:tabs>
          <w:tab w:val="num" w:pos="1083"/>
        </w:tabs>
        <w:ind w:left="1083" w:hanging="1080"/>
      </w:pPr>
      <w:rPr>
        <w:rFonts w:ascii="Times New Roman" w:hAnsi="Times New Roman" w:cs="Times New Roman" w:hint="default"/>
      </w:rPr>
    </w:lvl>
    <w:lvl w:ilvl="4">
      <w:start w:val="1"/>
      <w:numFmt w:val="decimal"/>
      <w:lvlText w:val="%1.%2.%3.%4.%5."/>
      <w:lvlJc w:val="left"/>
      <w:pPr>
        <w:tabs>
          <w:tab w:val="num" w:pos="1084"/>
        </w:tabs>
        <w:ind w:left="1084" w:hanging="1080"/>
      </w:pPr>
      <w:rPr>
        <w:rFonts w:ascii="Times New Roman" w:hAnsi="Times New Roman" w:cs="Times New Roman" w:hint="default"/>
      </w:rPr>
    </w:lvl>
    <w:lvl w:ilvl="5">
      <w:start w:val="1"/>
      <w:numFmt w:val="decimal"/>
      <w:lvlText w:val="%1.%2.%3.%4.%5.%6."/>
      <w:lvlJc w:val="left"/>
      <w:pPr>
        <w:tabs>
          <w:tab w:val="num" w:pos="1445"/>
        </w:tabs>
        <w:ind w:left="1445" w:hanging="1440"/>
      </w:pPr>
      <w:rPr>
        <w:rFonts w:ascii="Times New Roman" w:hAnsi="Times New Roman" w:cs="Times New Roman" w:hint="default"/>
      </w:rPr>
    </w:lvl>
    <w:lvl w:ilvl="6">
      <w:start w:val="1"/>
      <w:numFmt w:val="decimal"/>
      <w:lvlText w:val="%1.%2.%3.%4.%5.%6.%7."/>
      <w:lvlJc w:val="left"/>
      <w:pPr>
        <w:tabs>
          <w:tab w:val="num" w:pos="1446"/>
        </w:tabs>
        <w:ind w:left="1446" w:hanging="1440"/>
      </w:pPr>
      <w:rPr>
        <w:rFonts w:ascii="Times New Roman" w:hAnsi="Times New Roman" w:cs="Times New Roman" w:hint="default"/>
      </w:rPr>
    </w:lvl>
    <w:lvl w:ilvl="7">
      <w:start w:val="1"/>
      <w:numFmt w:val="decimal"/>
      <w:lvlText w:val="%1.%2.%3.%4.%5.%6.%7.%8."/>
      <w:lvlJc w:val="left"/>
      <w:pPr>
        <w:tabs>
          <w:tab w:val="num" w:pos="1807"/>
        </w:tabs>
        <w:ind w:left="1807" w:hanging="1800"/>
      </w:pPr>
      <w:rPr>
        <w:rFonts w:ascii="Times New Roman" w:hAnsi="Times New Roman" w:cs="Times New Roman" w:hint="default"/>
      </w:rPr>
    </w:lvl>
    <w:lvl w:ilvl="8">
      <w:start w:val="1"/>
      <w:numFmt w:val="decimal"/>
      <w:lvlText w:val="%1.%2.%3.%4.%5.%6.%7.%8.%9."/>
      <w:lvlJc w:val="left"/>
      <w:pPr>
        <w:tabs>
          <w:tab w:val="num" w:pos="1808"/>
        </w:tabs>
        <w:ind w:left="1808" w:hanging="1800"/>
      </w:pPr>
      <w:rPr>
        <w:rFonts w:ascii="Times New Roman" w:hAnsi="Times New Roman" w:cs="Times New Roman" w:hint="default"/>
      </w:rPr>
    </w:lvl>
  </w:abstractNum>
  <w:abstractNum w:abstractNumId="19">
    <w:nsid w:val="45964F53"/>
    <w:multiLevelType w:val="multilevel"/>
    <w:tmpl w:val="9B4AEA50"/>
    <w:lvl w:ilvl="0">
      <w:start w:val="7"/>
      <w:numFmt w:val="decimal"/>
      <w:lvlText w:val="%1."/>
      <w:lvlJc w:val="left"/>
      <w:pPr>
        <w:ind w:left="360" w:hanging="360"/>
      </w:pPr>
      <w:rPr>
        <w:rFonts w:hint="default"/>
        <w:b/>
        <w:sz w:val="23"/>
      </w:rPr>
    </w:lvl>
    <w:lvl w:ilvl="1">
      <w:start w:val="1"/>
      <w:numFmt w:val="decimal"/>
      <w:lvlText w:val="%1.%2."/>
      <w:lvlJc w:val="left"/>
      <w:pPr>
        <w:ind w:left="720" w:hanging="360"/>
      </w:pPr>
      <w:rPr>
        <w:rFonts w:ascii="Calibri Light" w:hAnsi="Calibri Light" w:cs="Calibri Light" w:hint="default"/>
        <w:b w:val="0"/>
        <w:sz w:val="20"/>
      </w:rPr>
    </w:lvl>
    <w:lvl w:ilvl="2">
      <w:start w:val="1"/>
      <w:numFmt w:val="decimal"/>
      <w:lvlText w:val="%1.%2.%3."/>
      <w:lvlJc w:val="left"/>
      <w:pPr>
        <w:ind w:left="1440" w:hanging="720"/>
      </w:pPr>
      <w:rPr>
        <w:rFonts w:hint="default"/>
        <w:b/>
        <w:sz w:val="23"/>
      </w:rPr>
    </w:lvl>
    <w:lvl w:ilvl="3">
      <w:start w:val="1"/>
      <w:numFmt w:val="decimal"/>
      <w:lvlText w:val="%1.%2.%3.%4."/>
      <w:lvlJc w:val="left"/>
      <w:pPr>
        <w:ind w:left="1800" w:hanging="720"/>
      </w:pPr>
      <w:rPr>
        <w:rFonts w:hint="default"/>
        <w:b/>
        <w:sz w:val="23"/>
      </w:rPr>
    </w:lvl>
    <w:lvl w:ilvl="4">
      <w:start w:val="1"/>
      <w:numFmt w:val="decimal"/>
      <w:lvlText w:val="%1.%2.%3.%4.%5."/>
      <w:lvlJc w:val="left"/>
      <w:pPr>
        <w:ind w:left="2520" w:hanging="1080"/>
      </w:pPr>
      <w:rPr>
        <w:rFonts w:hint="default"/>
        <w:b/>
        <w:sz w:val="23"/>
      </w:rPr>
    </w:lvl>
    <w:lvl w:ilvl="5">
      <w:start w:val="1"/>
      <w:numFmt w:val="decimal"/>
      <w:lvlText w:val="%1.%2.%3.%4.%5.%6."/>
      <w:lvlJc w:val="left"/>
      <w:pPr>
        <w:ind w:left="2880" w:hanging="1080"/>
      </w:pPr>
      <w:rPr>
        <w:rFonts w:hint="default"/>
        <w:b/>
        <w:sz w:val="23"/>
      </w:rPr>
    </w:lvl>
    <w:lvl w:ilvl="6">
      <w:start w:val="1"/>
      <w:numFmt w:val="decimal"/>
      <w:lvlText w:val="%1.%2.%3.%4.%5.%6.%7."/>
      <w:lvlJc w:val="left"/>
      <w:pPr>
        <w:ind w:left="3600" w:hanging="1440"/>
      </w:pPr>
      <w:rPr>
        <w:rFonts w:hint="default"/>
        <w:b/>
        <w:sz w:val="23"/>
      </w:rPr>
    </w:lvl>
    <w:lvl w:ilvl="7">
      <w:start w:val="1"/>
      <w:numFmt w:val="decimal"/>
      <w:lvlText w:val="%1.%2.%3.%4.%5.%6.%7.%8."/>
      <w:lvlJc w:val="left"/>
      <w:pPr>
        <w:ind w:left="3960" w:hanging="1440"/>
      </w:pPr>
      <w:rPr>
        <w:rFonts w:hint="default"/>
        <w:b/>
        <w:sz w:val="23"/>
      </w:rPr>
    </w:lvl>
    <w:lvl w:ilvl="8">
      <w:start w:val="1"/>
      <w:numFmt w:val="decimal"/>
      <w:lvlText w:val="%1.%2.%3.%4.%5.%6.%7.%8.%9."/>
      <w:lvlJc w:val="left"/>
      <w:pPr>
        <w:ind w:left="4680" w:hanging="1800"/>
      </w:pPr>
      <w:rPr>
        <w:rFonts w:hint="default"/>
        <w:b/>
        <w:sz w:val="23"/>
      </w:rPr>
    </w:lvl>
  </w:abstractNum>
  <w:abstractNum w:abstractNumId="20">
    <w:nsid w:val="490879F5"/>
    <w:multiLevelType w:val="hybridMultilevel"/>
    <w:tmpl w:val="FF9CD114"/>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B1E12CB"/>
    <w:multiLevelType w:val="hybridMultilevel"/>
    <w:tmpl w:val="65000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1F2C90"/>
    <w:multiLevelType w:val="hybridMultilevel"/>
    <w:tmpl w:val="9B524288"/>
    <w:lvl w:ilvl="0" w:tplc="98BCF09A">
      <w:start w:val="5"/>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37261F"/>
    <w:multiLevelType w:val="hybridMultilevel"/>
    <w:tmpl w:val="3654BF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50E07AF1"/>
    <w:multiLevelType w:val="hybridMultilevel"/>
    <w:tmpl w:val="4AFAEC7A"/>
    <w:lvl w:ilvl="0" w:tplc="5866D41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54476966"/>
    <w:multiLevelType w:val="multilevel"/>
    <w:tmpl w:val="F90A9FC4"/>
    <w:lvl w:ilvl="0">
      <w:start w:val="15"/>
      <w:numFmt w:val="decimal"/>
      <w:lvlText w:val="%1."/>
      <w:lvlJc w:val="left"/>
      <w:pPr>
        <w:tabs>
          <w:tab w:val="num" w:pos="495"/>
        </w:tabs>
        <w:ind w:left="495" w:hanging="495"/>
      </w:pPr>
      <w:rPr>
        <w:rFonts w:ascii="Times New Roman" w:eastAsia="Times New Roman" w:hAnsi="Times New Roman" w:cs="Times New Roman" w:hint="default"/>
        <w:b/>
      </w:rPr>
    </w:lvl>
    <w:lvl w:ilvl="1">
      <w:start w:val="6"/>
      <w:numFmt w:val="decimal"/>
      <w:lvlText w:val="%1.%2."/>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ascii="Times New Roman" w:eastAsia="Times New Roman" w:hAnsi="Times New Roman" w:cs="Times New Roman" w:hint="default"/>
      </w:rPr>
    </w:lvl>
    <w:lvl w:ilvl="5">
      <w:start w:val="1"/>
      <w:numFmt w:val="decimal"/>
      <w:lvlText w:val="%1.%2.%3.%4.%5.%6."/>
      <w:lvlJc w:val="left"/>
      <w:pPr>
        <w:tabs>
          <w:tab w:val="num" w:pos="1440"/>
        </w:tabs>
        <w:ind w:left="1440" w:hanging="1440"/>
      </w:pPr>
      <w:rPr>
        <w:rFonts w:ascii="Times New Roman" w:eastAsia="Times New Roman" w:hAnsi="Times New Roman" w:cs="Times New Roman" w:hint="default"/>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rPr>
    </w:lvl>
  </w:abstractNum>
  <w:abstractNum w:abstractNumId="27">
    <w:nsid w:val="54BE33C3"/>
    <w:multiLevelType w:val="hybridMultilevel"/>
    <w:tmpl w:val="409AAAB4"/>
    <w:lvl w:ilvl="0" w:tplc="9CCE3B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CA7D41"/>
    <w:multiLevelType w:val="multilevel"/>
    <w:tmpl w:val="AD6804D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E871F9"/>
    <w:multiLevelType w:val="hybridMultilevel"/>
    <w:tmpl w:val="F5FEAD88"/>
    <w:lvl w:ilvl="0" w:tplc="DB18A288">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B050CA1"/>
    <w:multiLevelType w:val="hybridMultilevel"/>
    <w:tmpl w:val="5BCAB87C"/>
    <w:lvl w:ilvl="0" w:tplc="98BCF09A">
      <w:start w:val="5"/>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A47463"/>
    <w:multiLevelType w:val="hybridMultilevel"/>
    <w:tmpl w:val="92AC64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DBA6256"/>
    <w:multiLevelType w:val="hybridMultilevel"/>
    <w:tmpl w:val="827C36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F1563D2"/>
    <w:multiLevelType w:val="hybridMultilevel"/>
    <w:tmpl w:val="76BED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20757C6"/>
    <w:multiLevelType w:val="multilevel"/>
    <w:tmpl w:val="BC802D96"/>
    <w:lvl w:ilvl="0">
      <w:start w:val="6"/>
      <w:numFmt w:val="decimal"/>
      <w:lvlText w:val="%1."/>
      <w:lvlJc w:val="left"/>
      <w:pPr>
        <w:ind w:left="360" w:hanging="360"/>
      </w:pPr>
      <w:rPr>
        <w:rFonts w:eastAsia="Calibri" w:hint="default"/>
      </w:rPr>
    </w:lvl>
    <w:lvl w:ilvl="1">
      <w:start w:val="4"/>
      <w:numFmt w:val="decimal"/>
      <w:lvlText w:val="%1.%2."/>
      <w:lvlJc w:val="left"/>
      <w:pPr>
        <w:ind w:left="720" w:hanging="360"/>
      </w:pPr>
      <w:rPr>
        <w:rFonts w:eastAsia="Calibri" w:hint="default"/>
        <w:color w:val="auto"/>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nsid w:val="72114C48"/>
    <w:multiLevelType w:val="multilevel"/>
    <w:tmpl w:val="726AC56E"/>
    <w:lvl w:ilvl="0">
      <w:numFmt w:val="bullet"/>
      <w:lvlText w:val="-"/>
      <w:lvlJc w:val="left"/>
      <w:pPr>
        <w:ind w:left="361" w:hanging="360"/>
      </w:pPr>
      <w:rPr>
        <w:rFonts w:ascii="Times New Roman" w:eastAsia="Times New Roman" w:hAnsi="Times New Roman"/>
      </w:rPr>
    </w:lvl>
    <w:lvl w:ilvl="1">
      <w:numFmt w:val="bullet"/>
      <w:lvlText w:val="o"/>
      <w:lvlJc w:val="left"/>
      <w:pPr>
        <w:ind w:left="1081" w:hanging="360"/>
      </w:pPr>
      <w:rPr>
        <w:rFonts w:ascii="Courier New" w:hAnsi="Courier New" w:cs="Courier New"/>
      </w:rPr>
    </w:lvl>
    <w:lvl w:ilvl="2">
      <w:numFmt w:val="bullet"/>
      <w:lvlText w:val=""/>
      <w:lvlJc w:val="left"/>
      <w:pPr>
        <w:ind w:left="1801" w:hanging="360"/>
      </w:pPr>
      <w:rPr>
        <w:rFonts w:ascii="Wingdings" w:hAnsi="Wingdings" w:cs="Times New Roman"/>
      </w:rPr>
    </w:lvl>
    <w:lvl w:ilvl="3">
      <w:numFmt w:val="bullet"/>
      <w:lvlText w:val=""/>
      <w:lvlJc w:val="left"/>
      <w:pPr>
        <w:ind w:left="2521" w:hanging="360"/>
      </w:pPr>
      <w:rPr>
        <w:rFonts w:ascii="Symbol" w:hAnsi="Symbol" w:cs="Times New Roman"/>
      </w:rPr>
    </w:lvl>
    <w:lvl w:ilvl="4">
      <w:numFmt w:val="bullet"/>
      <w:lvlText w:val="o"/>
      <w:lvlJc w:val="left"/>
      <w:pPr>
        <w:ind w:left="3241" w:hanging="360"/>
      </w:pPr>
      <w:rPr>
        <w:rFonts w:ascii="Courier New" w:hAnsi="Courier New" w:cs="Courier New"/>
      </w:rPr>
    </w:lvl>
    <w:lvl w:ilvl="5">
      <w:numFmt w:val="bullet"/>
      <w:lvlText w:val=""/>
      <w:lvlJc w:val="left"/>
      <w:pPr>
        <w:ind w:left="3961" w:hanging="360"/>
      </w:pPr>
      <w:rPr>
        <w:rFonts w:ascii="Wingdings" w:hAnsi="Wingdings" w:cs="Times New Roman"/>
      </w:rPr>
    </w:lvl>
    <w:lvl w:ilvl="6">
      <w:numFmt w:val="bullet"/>
      <w:lvlText w:val=""/>
      <w:lvlJc w:val="left"/>
      <w:pPr>
        <w:ind w:left="4681" w:hanging="360"/>
      </w:pPr>
      <w:rPr>
        <w:rFonts w:ascii="Symbol" w:hAnsi="Symbol" w:cs="Times New Roman"/>
      </w:rPr>
    </w:lvl>
    <w:lvl w:ilvl="7">
      <w:numFmt w:val="bullet"/>
      <w:lvlText w:val="o"/>
      <w:lvlJc w:val="left"/>
      <w:pPr>
        <w:ind w:left="5401" w:hanging="360"/>
      </w:pPr>
      <w:rPr>
        <w:rFonts w:ascii="Courier New" w:hAnsi="Courier New" w:cs="Courier New"/>
      </w:rPr>
    </w:lvl>
    <w:lvl w:ilvl="8">
      <w:numFmt w:val="bullet"/>
      <w:lvlText w:val=""/>
      <w:lvlJc w:val="left"/>
      <w:pPr>
        <w:ind w:left="6121" w:hanging="360"/>
      </w:pPr>
      <w:rPr>
        <w:rFonts w:ascii="Wingdings" w:hAnsi="Wingdings" w:cs="Times New Roman"/>
      </w:rPr>
    </w:lvl>
  </w:abstractNum>
  <w:abstractNum w:abstractNumId="37">
    <w:nsid w:val="76656027"/>
    <w:multiLevelType w:val="multilevel"/>
    <w:tmpl w:val="25F0D8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BD75A7"/>
    <w:multiLevelType w:val="hybridMultilevel"/>
    <w:tmpl w:val="FA5AE2C6"/>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9"/>
  </w:num>
  <w:num w:numId="2">
    <w:abstractNumId w:val="10"/>
  </w:num>
  <w:num w:numId="3">
    <w:abstractNumId w:val="26"/>
  </w:num>
  <w:num w:numId="4">
    <w:abstractNumId w:val="36"/>
  </w:num>
  <w:num w:numId="5">
    <w:abstractNumId w:val="23"/>
  </w:num>
  <w:num w:numId="6">
    <w:abstractNumId w:val="19"/>
  </w:num>
  <w:num w:numId="7">
    <w:abstractNumId w:val="32"/>
  </w:num>
  <w:num w:numId="8">
    <w:abstractNumId w:val="11"/>
  </w:num>
  <w:num w:numId="9">
    <w:abstractNumId w:val="31"/>
  </w:num>
  <w:num w:numId="10">
    <w:abstractNumId w:val="16"/>
  </w:num>
  <w:num w:numId="11">
    <w:abstractNumId w:val="22"/>
  </w:num>
  <w:num w:numId="12">
    <w:abstractNumId w:val="20"/>
  </w:num>
  <w:num w:numId="13">
    <w:abstractNumId w:val="28"/>
  </w:num>
  <w:num w:numId="14">
    <w:abstractNumId w:val="33"/>
  </w:num>
  <w:num w:numId="15">
    <w:abstractNumId w:val="30"/>
  </w:num>
  <w:num w:numId="16">
    <w:abstractNumId w:val="2"/>
  </w:num>
  <w:num w:numId="17">
    <w:abstractNumId w:val="37"/>
  </w:num>
  <w:num w:numId="18">
    <w:abstractNumId w:val="27"/>
  </w:num>
  <w:num w:numId="19">
    <w:abstractNumId w:val="24"/>
  </w:num>
  <w:num w:numId="20">
    <w:abstractNumId w:val="3"/>
  </w:num>
  <w:num w:numId="21">
    <w:abstractNumId w:val="29"/>
  </w:num>
  <w:num w:numId="22">
    <w:abstractNumId w:val="35"/>
  </w:num>
  <w:num w:numId="23">
    <w:abstractNumId w:val="5"/>
  </w:num>
  <w:num w:numId="24">
    <w:abstractNumId w:val="25"/>
  </w:num>
  <w:num w:numId="25">
    <w:abstractNumId w:val="18"/>
  </w:num>
  <w:num w:numId="26">
    <w:abstractNumId w:val="21"/>
  </w:num>
  <w:num w:numId="27">
    <w:abstractNumId w:val="8"/>
  </w:num>
  <w:num w:numId="28">
    <w:abstractNumId w:val="7"/>
  </w:num>
  <w:num w:numId="29">
    <w:abstractNumId w:val="1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8"/>
  </w:num>
  <w:num w:numId="38">
    <w:abstractNumId w:val="15"/>
  </w:num>
  <w:num w:numId="39">
    <w:abstractNumId w:val="14"/>
  </w:num>
  <w:num w:numId="40">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366858"/>
    <w:rsid w:val="000016A8"/>
    <w:rsid w:val="00001F13"/>
    <w:rsid w:val="0000283C"/>
    <w:rsid w:val="00002A07"/>
    <w:rsid w:val="00004581"/>
    <w:rsid w:val="00021774"/>
    <w:rsid w:val="00021F26"/>
    <w:rsid w:val="00040414"/>
    <w:rsid w:val="000463D3"/>
    <w:rsid w:val="00066576"/>
    <w:rsid w:val="0007491F"/>
    <w:rsid w:val="000755CF"/>
    <w:rsid w:val="00077D36"/>
    <w:rsid w:val="0009126E"/>
    <w:rsid w:val="000A1BAB"/>
    <w:rsid w:val="000B5158"/>
    <w:rsid w:val="000C52B3"/>
    <w:rsid w:val="000E2FDC"/>
    <w:rsid w:val="000E5E49"/>
    <w:rsid w:val="000F0570"/>
    <w:rsid w:val="000F1680"/>
    <w:rsid w:val="000F2714"/>
    <w:rsid w:val="000F48A1"/>
    <w:rsid w:val="00107284"/>
    <w:rsid w:val="001215D4"/>
    <w:rsid w:val="001218F1"/>
    <w:rsid w:val="0012573B"/>
    <w:rsid w:val="00132EFE"/>
    <w:rsid w:val="00135A80"/>
    <w:rsid w:val="00145C62"/>
    <w:rsid w:val="00154C9F"/>
    <w:rsid w:val="00157F4D"/>
    <w:rsid w:val="00162064"/>
    <w:rsid w:val="001661D8"/>
    <w:rsid w:val="00170905"/>
    <w:rsid w:val="00180996"/>
    <w:rsid w:val="00181A1D"/>
    <w:rsid w:val="00182924"/>
    <w:rsid w:val="00194B14"/>
    <w:rsid w:val="001A0603"/>
    <w:rsid w:val="001A42C3"/>
    <w:rsid w:val="001B5A95"/>
    <w:rsid w:val="001C0A7A"/>
    <w:rsid w:val="001D278F"/>
    <w:rsid w:val="001E1FFC"/>
    <w:rsid w:val="001F0B5A"/>
    <w:rsid w:val="001F7A74"/>
    <w:rsid w:val="002018DE"/>
    <w:rsid w:val="0020577E"/>
    <w:rsid w:val="00212391"/>
    <w:rsid w:val="00221815"/>
    <w:rsid w:val="00222B7E"/>
    <w:rsid w:val="00227D09"/>
    <w:rsid w:val="00247E22"/>
    <w:rsid w:val="00260D23"/>
    <w:rsid w:val="00261494"/>
    <w:rsid w:val="00266E4B"/>
    <w:rsid w:val="00267168"/>
    <w:rsid w:val="002713FC"/>
    <w:rsid w:val="00271924"/>
    <w:rsid w:val="00273385"/>
    <w:rsid w:val="00273E1D"/>
    <w:rsid w:val="00296ADA"/>
    <w:rsid w:val="00297533"/>
    <w:rsid w:val="002A27DD"/>
    <w:rsid w:val="002A608E"/>
    <w:rsid w:val="002A63FD"/>
    <w:rsid w:val="002B3B6E"/>
    <w:rsid w:val="002B7653"/>
    <w:rsid w:val="002C10C4"/>
    <w:rsid w:val="002C7F57"/>
    <w:rsid w:val="002D04C1"/>
    <w:rsid w:val="002D6992"/>
    <w:rsid w:val="002E022D"/>
    <w:rsid w:val="002E030C"/>
    <w:rsid w:val="002E1CC1"/>
    <w:rsid w:val="002E1D7E"/>
    <w:rsid w:val="002E4CA2"/>
    <w:rsid w:val="002F596D"/>
    <w:rsid w:val="002F6288"/>
    <w:rsid w:val="003044A3"/>
    <w:rsid w:val="00304A56"/>
    <w:rsid w:val="003053DC"/>
    <w:rsid w:val="003054FE"/>
    <w:rsid w:val="00320EA9"/>
    <w:rsid w:val="00322CA6"/>
    <w:rsid w:val="003237BF"/>
    <w:rsid w:val="00333F5A"/>
    <w:rsid w:val="00345639"/>
    <w:rsid w:val="00351FAF"/>
    <w:rsid w:val="003569E3"/>
    <w:rsid w:val="00366858"/>
    <w:rsid w:val="00374BCF"/>
    <w:rsid w:val="00375598"/>
    <w:rsid w:val="00376035"/>
    <w:rsid w:val="0037782C"/>
    <w:rsid w:val="0038058A"/>
    <w:rsid w:val="00390C86"/>
    <w:rsid w:val="003957EF"/>
    <w:rsid w:val="003B1A24"/>
    <w:rsid w:val="003E06CD"/>
    <w:rsid w:val="003E5DBE"/>
    <w:rsid w:val="003E6764"/>
    <w:rsid w:val="003E7FDC"/>
    <w:rsid w:val="003F0F51"/>
    <w:rsid w:val="003F2BA2"/>
    <w:rsid w:val="003F4F7F"/>
    <w:rsid w:val="0040313C"/>
    <w:rsid w:val="00404A05"/>
    <w:rsid w:val="00413503"/>
    <w:rsid w:val="00414F83"/>
    <w:rsid w:val="004151E4"/>
    <w:rsid w:val="00415E32"/>
    <w:rsid w:val="0042250C"/>
    <w:rsid w:val="00433483"/>
    <w:rsid w:val="00435E8A"/>
    <w:rsid w:val="004364BF"/>
    <w:rsid w:val="004466B3"/>
    <w:rsid w:val="00446A7E"/>
    <w:rsid w:val="00450D87"/>
    <w:rsid w:val="0045116A"/>
    <w:rsid w:val="004575B2"/>
    <w:rsid w:val="00457F26"/>
    <w:rsid w:val="00471831"/>
    <w:rsid w:val="00472578"/>
    <w:rsid w:val="004768D4"/>
    <w:rsid w:val="004919DA"/>
    <w:rsid w:val="00494A7F"/>
    <w:rsid w:val="004960AE"/>
    <w:rsid w:val="004A2B62"/>
    <w:rsid w:val="004A52A4"/>
    <w:rsid w:val="004B3556"/>
    <w:rsid w:val="004B6182"/>
    <w:rsid w:val="004B6AFC"/>
    <w:rsid w:val="004B7BA5"/>
    <w:rsid w:val="004C17F9"/>
    <w:rsid w:val="004E64B1"/>
    <w:rsid w:val="005112BF"/>
    <w:rsid w:val="005116D6"/>
    <w:rsid w:val="00511A5F"/>
    <w:rsid w:val="0051206C"/>
    <w:rsid w:val="00516423"/>
    <w:rsid w:val="00532A4A"/>
    <w:rsid w:val="00533C0C"/>
    <w:rsid w:val="005346CB"/>
    <w:rsid w:val="00543124"/>
    <w:rsid w:val="00550B01"/>
    <w:rsid w:val="005559ED"/>
    <w:rsid w:val="005613E5"/>
    <w:rsid w:val="00574404"/>
    <w:rsid w:val="005934C4"/>
    <w:rsid w:val="005A0263"/>
    <w:rsid w:val="005A1E62"/>
    <w:rsid w:val="005A28E7"/>
    <w:rsid w:val="005A6568"/>
    <w:rsid w:val="005C0B5A"/>
    <w:rsid w:val="005D3CDB"/>
    <w:rsid w:val="005D679D"/>
    <w:rsid w:val="005D72C5"/>
    <w:rsid w:val="005E0CE9"/>
    <w:rsid w:val="005E1C18"/>
    <w:rsid w:val="005E311B"/>
    <w:rsid w:val="005E4B9D"/>
    <w:rsid w:val="005E5CDD"/>
    <w:rsid w:val="005E68B6"/>
    <w:rsid w:val="005F7FE2"/>
    <w:rsid w:val="00602C3B"/>
    <w:rsid w:val="00603406"/>
    <w:rsid w:val="006110C7"/>
    <w:rsid w:val="006132EE"/>
    <w:rsid w:val="006143C9"/>
    <w:rsid w:val="0062323E"/>
    <w:rsid w:val="00623FFD"/>
    <w:rsid w:val="00626B96"/>
    <w:rsid w:val="00642BB2"/>
    <w:rsid w:val="006459A1"/>
    <w:rsid w:val="00653DCB"/>
    <w:rsid w:val="00656845"/>
    <w:rsid w:val="006579FE"/>
    <w:rsid w:val="006643DA"/>
    <w:rsid w:val="00682129"/>
    <w:rsid w:val="0068444A"/>
    <w:rsid w:val="00690598"/>
    <w:rsid w:val="006905E7"/>
    <w:rsid w:val="006924FB"/>
    <w:rsid w:val="00693B44"/>
    <w:rsid w:val="0069479D"/>
    <w:rsid w:val="006A6874"/>
    <w:rsid w:val="006B3157"/>
    <w:rsid w:val="006B65B9"/>
    <w:rsid w:val="006C3B18"/>
    <w:rsid w:val="006C3D3C"/>
    <w:rsid w:val="006C437C"/>
    <w:rsid w:val="006D5274"/>
    <w:rsid w:val="006D568B"/>
    <w:rsid w:val="006D5EB9"/>
    <w:rsid w:val="006F6A05"/>
    <w:rsid w:val="00703343"/>
    <w:rsid w:val="00703661"/>
    <w:rsid w:val="00703A11"/>
    <w:rsid w:val="007041E4"/>
    <w:rsid w:val="00712D91"/>
    <w:rsid w:val="00716417"/>
    <w:rsid w:val="007175D6"/>
    <w:rsid w:val="00723AC6"/>
    <w:rsid w:val="00723D15"/>
    <w:rsid w:val="00723FDA"/>
    <w:rsid w:val="007445A8"/>
    <w:rsid w:val="00752FC1"/>
    <w:rsid w:val="00757521"/>
    <w:rsid w:val="0076045D"/>
    <w:rsid w:val="0076470C"/>
    <w:rsid w:val="00764DCB"/>
    <w:rsid w:val="00766A1B"/>
    <w:rsid w:val="00773D9D"/>
    <w:rsid w:val="00776739"/>
    <w:rsid w:val="00777130"/>
    <w:rsid w:val="00790C96"/>
    <w:rsid w:val="007B0267"/>
    <w:rsid w:val="007C3443"/>
    <w:rsid w:val="007C3B0F"/>
    <w:rsid w:val="007C46FA"/>
    <w:rsid w:val="007C617C"/>
    <w:rsid w:val="007C7B7F"/>
    <w:rsid w:val="007F135E"/>
    <w:rsid w:val="007F691E"/>
    <w:rsid w:val="00803720"/>
    <w:rsid w:val="00805A42"/>
    <w:rsid w:val="008151AC"/>
    <w:rsid w:val="00816531"/>
    <w:rsid w:val="008178F5"/>
    <w:rsid w:val="00821EA4"/>
    <w:rsid w:val="008225BB"/>
    <w:rsid w:val="008425ED"/>
    <w:rsid w:val="00844CBE"/>
    <w:rsid w:val="008618F2"/>
    <w:rsid w:val="00861D1F"/>
    <w:rsid w:val="008648CC"/>
    <w:rsid w:val="00870C4E"/>
    <w:rsid w:val="008728A9"/>
    <w:rsid w:val="00874C9F"/>
    <w:rsid w:val="00882297"/>
    <w:rsid w:val="0088357C"/>
    <w:rsid w:val="00884907"/>
    <w:rsid w:val="00885A1D"/>
    <w:rsid w:val="00886A23"/>
    <w:rsid w:val="00891EC6"/>
    <w:rsid w:val="00893549"/>
    <w:rsid w:val="008A028B"/>
    <w:rsid w:val="008A4403"/>
    <w:rsid w:val="008A5AC6"/>
    <w:rsid w:val="008A7115"/>
    <w:rsid w:val="008B643D"/>
    <w:rsid w:val="008C17A1"/>
    <w:rsid w:val="008C1DE4"/>
    <w:rsid w:val="008C2022"/>
    <w:rsid w:val="008C4544"/>
    <w:rsid w:val="008C60E5"/>
    <w:rsid w:val="008C791D"/>
    <w:rsid w:val="008E294F"/>
    <w:rsid w:val="00901F10"/>
    <w:rsid w:val="009211A8"/>
    <w:rsid w:val="009664EF"/>
    <w:rsid w:val="009719BD"/>
    <w:rsid w:val="0098294B"/>
    <w:rsid w:val="00982DCE"/>
    <w:rsid w:val="00991DC6"/>
    <w:rsid w:val="009A10AF"/>
    <w:rsid w:val="009B1DD8"/>
    <w:rsid w:val="009C3529"/>
    <w:rsid w:val="009C70E7"/>
    <w:rsid w:val="009D0F17"/>
    <w:rsid w:val="009D4CFF"/>
    <w:rsid w:val="009E29E9"/>
    <w:rsid w:val="009E307F"/>
    <w:rsid w:val="009E6C6F"/>
    <w:rsid w:val="009F08C4"/>
    <w:rsid w:val="009F59B4"/>
    <w:rsid w:val="009F5A9A"/>
    <w:rsid w:val="00A002D5"/>
    <w:rsid w:val="00A063A2"/>
    <w:rsid w:val="00A150D1"/>
    <w:rsid w:val="00A42DEE"/>
    <w:rsid w:val="00A50CD9"/>
    <w:rsid w:val="00A53D40"/>
    <w:rsid w:val="00A53D47"/>
    <w:rsid w:val="00A6456F"/>
    <w:rsid w:val="00A86CCA"/>
    <w:rsid w:val="00A877EE"/>
    <w:rsid w:val="00AA5AF0"/>
    <w:rsid w:val="00AB37C2"/>
    <w:rsid w:val="00AB7E45"/>
    <w:rsid w:val="00AC178C"/>
    <w:rsid w:val="00AC43F8"/>
    <w:rsid w:val="00AE26EF"/>
    <w:rsid w:val="00AE5682"/>
    <w:rsid w:val="00AF1279"/>
    <w:rsid w:val="00AF458B"/>
    <w:rsid w:val="00B0706F"/>
    <w:rsid w:val="00B1039A"/>
    <w:rsid w:val="00B118AB"/>
    <w:rsid w:val="00B15443"/>
    <w:rsid w:val="00B16141"/>
    <w:rsid w:val="00B217C4"/>
    <w:rsid w:val="00B2199B"/>
    <w:rsid w:val="00B26149"/>
    <w:rsid w:val="00B31EC3"/>
    <w:rsid w:val="00B320E7"/>
    <w:rsid w:val="00B32690"/>
    <w:rsid w:val="00B511D6"/>
    <w:rsid w:val="00B67A32"/>
    <w:rsid w:val="00B708EF"/>
    <w:rsid w:val="00B82598"/>
    <w:rsid w:val="00B86D03"/>
    <w:rsid w:val="00B94D7D"/>
    <w:rsid w:val="00BA1A4C"/>
    <w:rsid w:val="00BA408C"/>
    <w:rsid w:val="00BB1B24"/>
    <w:rsid w:val="00BC402F"/>
    <w:rsid w:val="00BC6621"/>
    <w:rsid w:val="00BD3286"/>
    <w:rsid w:val="00BD5577"/>
    <w:rsid w:val="00BD6D4D"/>
    <w:rsid w:val="00BE68BC"/>
    <w:rsid w:val="00BE6C04"/>
    <w:rsid w:val="00BF0AA6"/>
    <w:rsid w:val="00BF0BBC"/>
    <w:rsid w:val="00BF2FB1"/>
    <w:rsid w:val="00BF4A03"/>
    <w:rsid w:val="00BF4D6B"/>
    <w:rsid w:val="00BF6167"/>
    <w:rsid w:val="00C00D2B"/>
    <w:rsid w:val="00C00EE2"/>
    <w:rsid w:val="00C11148"/>
    <w:rsid w:val="00C125D3"/>
    <w:rsid w:val="00C12A6B"/>
    <w:rsid w:val="00C144FF"/>
    <w:rsid w:val="00C16DFF"/>
    <w:rsid w:val="00C42369"/>
    <w:rsid w:val="00C42887"/>
    <w:rsid w:val="00C63877"/>
    <w:rsid w:val="00C65FF4"/>
    <w:rsid w:val="00C74061"/>
    <w:rsid w:val="00C7445A"/>
    <w:rsid w:val="00C75C7C"/>
    <w:rsid w:val="00C85134"/>
    <w:rsid w:val="00C86E49"/>
    <w:rsid w:val="00C94F3A"/>
    <w:rsid w:val="00C9727F"/>
    <w:rsid w:val="00CC2040"/>
    <w:rsid w:val="00CC2D36"/>
    <w:rsid w:val="00CC3399"/>
    <w:rsid w:val="00CE4A81"/>
    <w:rsid w:val="00CE7360"/>
    <w:rsid w:val="00CF0560"/>
    <w:rsid w:val="00CF31E5"/>
    <w:rsid w:val="00CF3558"/>
    <w:rsid w:val="00CF3B5F"/>
    <w:rsid w:val="00CF53F0"/>
    <w:rsid w:val="00CF5CD6"/>
    <w:rsid w:val="00CF7460"/>
    <w:rsid w:val="00D0299F"/>
    <w:rsid w:val="00D02AE1"/>
    <w:rsid w:val="00D03092"/>
    <w:rsid w:val="00D040BB"/>
    <w:rsid w:val="00D049FB"/>
    <w:rsid w:val="00D12BD0"/>
    <w:rsid w:val="00D34772"/>
    <w:rsid w:val="00D56AB2"/>
    <w:rsid w:val="00D56BA0"/>
    <w:rsid w:val="00D57F5C"/>
    <w:rsid w:val="00D613B7"/>
    <w:rsid w:val="00D71B4F"/>
    <w:rsid w:val="00D84562"/>
    <w:rsid w:val="00D84760"/>
    <w:rsid w:val="00D85FDB"/>
    <w:rsid w:val="00D862EE"/>
    <w:rsid w:val="00D91588"/>
    <w:rsid w:val="00D9353B"/>
    <w:rsid w:val="00DA64CE"/>
    <w:rsid w:val="00DB5146"/>
    <w:rsid w:val="00DC067B"/>
    <w:rsid w:val="00DC4E45"/>
    <w:rsid w:val="00DC525F"/>
    <w:rsid w:val="00DC56DA"/>
    <w:rsid w:val="00DD2300"/>
    <w:rsid w:val="00DD2FDC"/>
    <w:rsid w:val="00DE5DDF"/>
    <w:rsid w:val="00DE65AF"/>
    <w:rsid w:val="00DF0690"/>
    <w:rsid w:val="00E023C4"/>
    <w:rsid w:val="00E07DEC"/>
    <w:rsid w:val="00E102F9"/>
    <w:rsid w:val="00E136E2"/>
    <w:rsid w:val="00E166B4"/>
    <w:rsid w:val="00E30846"/>
    <w:rsid w:val="00E31B91"/>
    <w:rsid w:val="00E32ECD"/>
    <w:rsid w:val="00E333E0"/>
    <w:rsid w:val="00E425FB"/>
    <w:rsid w:val="00E44EF7"/>
    <w:rsid w:val="00E460B7"/>
    <w:rsid w:val="00E47370"/>
    <w:rsid w:val="00E56C7F"/>
    <w:rsid w:val="00E57638"/>
    <w:rsid w:val="00E6111C"/>
    <w:rsid w:val="00E61A76"/>
    <w:rsid w:val="00E62AD4"/>
    <w:rsid w:val="00E70AB8"/>
    <w:rsid w:val="00E72361"/>
    <w:rsid w:val="00E74DDC"/>
    <w:rsid w:val="00E8377D"/>
    <w:rsid w:val="00E95A4C"/>
    <w:rsid w:val="00E97B5C"/>
    <w:rsid w:val="00EA0AF2"/>
    <w:rsid w:val="00EA1180"/>
    <w:rsid w:val="00EA3BB5"/>
    <w:rsid w:val="00EA3C77"/>
    <w:rsid w:val="00EA63FE"/>
    <w:rsid w:val="00EC1264"/>
    <w:rsid w:val="00EC5346"/>
    <w:rsid w:val="00EC5FCE"/>
    <w:rsid w:val="00ED536C"/>
    <w:rsid w:val="00EE2164"/>
    <w:rsid w:val="00EE7CF9"/>
    <w:rsid w:val="00EF0240"/>
    <w:rsid w:val="00EF1229"/>
    <w:rsid w:val="00EF219D"/>
    <w:rsid w:val="00EF22D2"/>
    <w:rsid w:val="00EF3994"/>
    <w:rsid w:val="00F05DBC"/>
    <w:rsid w:val="00F230C2"/>
    <w:rsid w:val="00F23CD7"/>
    <w:rsid w:val="00F24DA2"/>
    <w:rsid w:val="00F26AA1"/>
    <w:rsid w:val="00F35EF8"/>
    <w:rsid w:val="00F3740A"/>
    <w:rsid w:val="00F37DD4"/>
    <w:rsid w:val="00F474B7"/>
    <w:rsid w:val="00F52927"/>
    <w:rsid w:val="00F54BB6"/>
    <w:rsid w:val="00F61438"/>
    <w:rsid w:val="00F62886"/>
    <w:rsid w:val="00F72B85"/>
    <w:rsid w:val="00F82D77"/>
    <w:rsid w:val="00FC4DE1"/>
    <w:rsid w:val="00FD53E8"/>
    <w:rsid w:val="00FE4968"/>
    <w:rsid w:val="00FF7C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2022"/>
    <w:rPr>
      <w:rFonts w:ascii="Times New Roman" w:eastAsia="Times New Roman" w:hAnsi="Times New Roman"/>
      <w:sz w:val="24"/>
      <w:szCs w:val="24"/>
    </w:rPr>
  </w:style>
  <w:style w:type="paragraph" w:styleId="Nagwek1">
    <w:name w:val="heading 1"/>
    <w:basedOn w:val="Normalny"/>
    <w:next w:val="Normalny"/>
    <w:link w:val="Nagwek1Znak"/>
    <w:qFormat/>
    <w:rsid w:val="00366858"/>
    <w:pPr>
      <w:spacing w:before="480"/>
      <w:outlineLvl w:val="0"/>
    </w:pPr>
    <w:rPr>
      <w:rFonts w:ascii="Arial" w:hAnsi="Arial"/>
      <w:b/>
      <w:bCs/>
      <w:sz w:val="28"/>
      <w:szCs w:val="28"/>
    </w:rPr>
  </w:style>
  <w:style w:type="paragraph" w:styleId="Nagwek2">
    <w:name w:val="heading 2"/>
    <w:basedOn w:val="Normalny"/>
    <w:next w:val="Normalny"/>
    <w:link w:val="Nagwek2Znak"/>
    <w:qFormat/>
    <w:rsid w:val="00366858"/>
    <w:pPr>
      <w:spacing w:before="200"/>
      <w:outlineLvl w:val="1"/>
    </w:pPr>
    <w:rPr>
      <w:rFonts w:ascii="Arial" w:hAnsi="Arial"/>
      <w:b/>
      <w:bCs/>
      <w:sz w:val="26"/>
      <w:szCs w:val="26"/>
    </w:rPr>
  </w:style>
  <w:style w:type="paragraph" w:styleId="Nagwek3">
    <w:name w:val="heading 3"/>
    <w:basedOn w:val="Normalny"/>
    <w:next w:val="Normalny"/>
    <w:link w:val="Nagwek3Znak"/>
    <w:qFormat/>
    <w:rsid w:val="00366858"/>
    <w:pPr>
      <w:spacing w:before="200" w:line="271" w:lineRule="auto"/>
      <w:outlineLvl w:val="2"/>
    </w:pPr>
    <w:rPr>
      <w:rFonts w:ascii="Arial" w:hAnsi="Arial"/>
      <w:b/>
      <w:bCs/>
    </w:rPr>
  </w:style>
  <w:style w:type="paragraph" w:styleId="Nagwek4">
    <w:name w:val="heading 4"/>
    <w:basedOn w:val="Normalny"/>
    <w:next w:val="Normalny"/>
    <w:link w:val="Nagwek4Znak"/>
    <w:qFormat/>
    <w:rsid w:val="00366858"/>
    <w:pPr>
      <w:spacing w:before="200"/>
      <w:outlineLvl w:val="3"/>
    </w:pPr>
    <w:rPr>
      <w:rFonts w:ascii="Arial" w:hAnsi="Arial"/>
      <w:b/>
      <w:bCs/>
      <w:i/>
      <w:iCs/>
    </w:rPr>
  </w:style>
  <w:style w:type="paragraph" w:styleId="Nagwek8">
    <w:name w:val="heading 8"/>
    <w:basedOn w:val="Normalny"/>
    <w:next w:val="Normalny"/>
    <w:link w:val="Nagwek8Znak"/>
    <w:qFormat/>
    <w:rsid w:val="00366858"/>
    <w:pPr>
      <w:outlineLvl w:val="7"/>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6858"/>
    <w:rPr>
      <w:rFonts w:ascii="Arial" w:eastAsia="Times New Roman" w:hAnsi="Arial" w:cs="Arial"/>
      <w:b/>
      <w:bCs/>
      <w:sz w:val="28"/>
      <w:szCs w:val="28"/>
      <w:lang w:eastAsia="pl-PL"/>
    </w:rPr>
  </w:style>
  <w:style w:type="character" w:customStyle="1" w:styleId="Nagwek2Znak">
    <w:name w:val="Nagłówek 2 Znak"/>
    <w:link w:val="Nagwek2"/>
    <w:rsid w:val="00366858"/>
    <w:rPr>
      <w:rFonts w:ascii="Arial" w:eastAsia="Times New Roman" w:hAnsi="Arial" w:cs="Arial"/>
      <w:b/>
      <w:bCs/>
      <w:sz w:val="26"/>
      <w:szCs w:val="26"/>
      <w:lang w:eastAsia="pl-PL"/>
    </w:rPr>
  </w:style>
  <w:style w:type="character" w:customStyle="1" w:styleId="Nagwek3Znak">
    <w:name w:val="Nagłówek 3 Znak"/>
    <w:link w:val="Nagwek3"/>
    <w:rsid w:val="00366858"/>
    <w:rPr>
      <w:rFonts w:ascii="Arial" w:eastAsia="Times New Roman" w:hAnsi="Arial" w:cs="Arial"/>
      <w:b/>
      <w:bCs/>
      <w:sz w:val="24"/>
      <w:szCs w:val="24"/>
      <w:lang w:eastAsia="pl-PL"/>
    </w:rPr>
  </w:style>
  <w:style w:type="character" w:customStyle="1" w:styleId="Nagwek4Znak">
    <w:name w:val="Nagłówek 4 Znak"/>
    <w:link w:val="Nagwek4"/>
    <w:rsid w:val="00366858"/>
    <w:rPr>
      <w:rFonts w:ascii="Arial" w:eastAsia="Times New Roman" w:hAnsi="Arial" w:cs="Arial"/>
      <w:b/>
      <w:bCs/>
      <w:i/>
      <w:iCs/>
      <w:sz w:val="24"/>
      <w:szCs w:val="24"/>
      <w:lang w:eastAsia="pl-PL"/>
    </w:rPr>
  </w:style>
  <w:style w:type="character" w:customStyle="1" w:styleId="Nagwek8Znak">
    <w:name w:val="Nagłówek 8 Znak"/>
    <w:link w:val="Nagwek8"/>
    <w:rsid w:val="00366858"/>
    <w:rPr>
      <w:rFonts w:ascii="Arial" w:eastAsia="Times New Roman" w:hAnsi="Arial" w:cs="Arial"/>
      <w:sz w:val="20"/>
      <w:szCs w:val="20"/>
      <w:lang w:eastAsia="pl-PL"/>
    </w:rPr>
  </w:style>
  <w:style w:type="paragraph" w:styleId="Tekstpodstawowy">
    <w:name w:val="Body Text"/>
    <w:basedOn w:val="Normalny"/>
    <w:link w:val="TekstpodstawowyZnak"/>
    <w:semiHidden/>
    <w:rsid w:val="00366858"/>
    <w:pPr>
      <w:tabs>
        <w:tab w:val="left" w:pos="3010"/>
      </w:tabs>
      <w:autoSpaceDE w:val="0"/>
      <w:autoSpaceDN w:val="0"/>
      <w:adjustRightInd w:val="0"/>
      <w:spacing w:after="200" w:line="276" w:lineRule="auto"/>
      <w:jc w:val="both"/>
    </w:pPr>
    <w:rPr>
      <w:rFonts w:ascii="Arial" w:hAnsi="Arial"/>
      <w:color w:val="000000"/>
      <w:sz w:val="20"/>
    </w:rPr>
  </w:style>
  <w:style w:type="character" w:customStyle="1" w:styleId="TekstpodstawowyZnak">
    <w:name w:val="Tekst podstawowy Znak"/>
    <w:link w:val="Tekstpodstawowy"/>
    <w:semiHidden/>
    <w:rsid w:val="00366858"/>
    <w:rPr>
      <w:rFonts w:ascii="Arial" w:eastAsia="Times New Roman" w:hAnsi="Arial" w:cs="Arial"/>
      <w:color w:val="000000"/>
      <w:szCs w:val="24"/>
    </w:rPr>
  </w:style>
  <w:style w:type="character" w:styleId="Hipercze">
    <w:name w:val="Hyperlink"/>
    <w:uiPriority w:val="99"/>
    <w:rsid w:val="00366858"/>
    <w:rPr>
      <w:color w:val="0000FF"/>
      <w:u w:val="single"/>
    </w:rPr>
  </w:style>
  <w:style w:type="paragraph" w:styleId="Tekstpodstawowywcity2">
    <w:name w:val="Body Text Indent 2"/>
    <w:basedOn w:val="Normalny"/>
    <w:link w:val="Tekstpodstawowywcity2Znak"/>
    <w:semiHidden/>
    <w:rsid w:val="00366858"/>
    <w:pPr>
      <w:tabs>
        <w:tab w:val="left" w:pos="3010"/>
      </w:tabs>
      <w:autoSpaceDE w:val="0"/>
      <w:autoSpaceDN w:val="0"/>
      <w:adjustRightInd w:val="0"/>
      <w:spacing w:line="360" w:lineRule="auto"/>
      <w:ind w:left="540" w:hanging="540"/>
      <w:jc w:val="both"/>
    </w:pPr>
    <w:rPr>
      <w:rFonts w:ascii="Arial" w:hAnsi="Arial"/>
      <w:color w:val="000000"/>
      <w:sz w:val="20"/>
    </w:rPr>
  </w:style>
  <w:style w:type="character" w:customStyle="1" w:styleId="Tekstpodstawowywcity2Znak">
    <w:name w:val="Tekst podstawowy wcięty 2 Znak"/>
    <w:link w:val="Tekstpodstawowywcity2"/>
    <w:semiHidden/>
    <w:rsid w:val="00366858"/>
    <w:rPr>
      <w:rFonts w:ascii="Arial" w:eastAsia="Times New Roman" w:hAnsi="Arial" w:cs="Arial"/>
      <w:color w:val="000000"/>
      <w:szCs w:val="24"/>
    </w:rPr>
  </w:style>
  <w:style w:type="paragraph" w:customStyle="1" w:styleId="Tekstpodstawowywcity1">
    <w:name w:val="Tekst podstawowy wcięty1"/>
    <w:basedOn w:val="Normalny"/>
    <w:rsid w:val="00366858"/>
    <w:pPr>
      <w:tabs>
        <w:tab w:val="left" w:pos="3010"/>
      </w:tabs>
      <w:autoSpaceDE w:val="0"/>
      <w:autoSpaceDN w:val="0"/>
      <w:adjustRightInd w:val="0"/>
      <w:spacing w:line="360" w:lineRule="auto"/>
      <w:ind w:left="284" w:hanging="284"/>
      <w:jc w:val="both"/>
    </w:pPr>
    <w:rPr>
      <w:rFonts w:ascii="Arial" w:hAnsi="Arial" w:cs="Arial"/>
      <w:color w:val="000000"/>
      <w:sz w:val="22"/>
      <w:lang w:eastAsia="en-US"/>
    </w:rPr>
  </w:style>
  <w:style w:type="paragraph" w:customStyle="1" w:styleId="Akapitzlist1">
    <w:name w:val="Akapit z listą1"/>
    <w:basedOn w:val="Normalny"/>
    <w:rsid w:val="00366858"/>
    <w:pPr>
      <w:ind w:left="720"/>
    </w:pPr>
  </w:style>
  <w:style w:type="paragraph" w:styleId="NormalnyWeb">
    <w:name w:val="Normal (Web)"/>
    <w:basedOn w:val="Normalny"/>
    <w:uiPriority w:val="99"/>
    <w:rsid w:val="00366858"/>
    <w:pPr>
      <w:spacing w:before="100" w:beforeAutospacing="1" w:after="100" w:afterAutospacing="1"/>
    </w:pPr>
    <w:rPr>
      <w:rFonts w:ascii="Arial Unicode MS" w:eastAsia="Arial Unicode MS" w:hAnsi="Arial Unicode MS" w:cs="Arial Unicode MS"/>
    </w:rPr>
  </w:style>
  <w:style w:type="paragraph" w:styleId="Tekstpodstawowy3">
    <w:name w:val="Body Text 3"/>
    <w:basedOn w:val="Normalny"/>
    <w:link w:val="Tekstpodstawowy3Znak"/>
    <w:semiHidden/>
    <w:rsid w:val="00366858"/>
    <w:pPr>
      <w:autoSpaceDE w:val="0"/>
      <w:autoSpaceDN w:val="0"/>
      <w:adjustRightInd w:val="0"/>
      <w:spacing w:line="360" w:lineRule="auto"/>
      <w:jc w:val="both"/>
    </w:pPr>
    <w:rPr>
      <w:rFonts w:ascii="Arial" w:hAnsi="Arial"/>
      <w:sz w:val="20"/>
    </w:rPr>
  </w:style>
  <w:style w:type="character" w:customStyle="1" w:styleId="Tekstpodstawowy3Znak">
    <w:name w:val="Tekst podstawowy 3 Znak"/>
    <w:link w:val="Tekstpodstawowy3"/>
    <w:semiHidden/>
    <w:rsid w:val="00366858"/>
    <w:rPr>
      <w:rFonts w:ascii="Arial" w:eastAsia="Times New Roman" w:hAnsi="Arial" w:cs="Arial"/>
      <w:szCs w:val="24"/>
      <w:lang w:eastAsia="pl-PL"/>
    </w:rPr>
  </w:style>
  <w:style w:type="paragraph" w:styleId="Tekstpodstawowywcity">
    <w:name w:val="Body Text Indent"/>
    <w:basedOn w:val="Normalny"/>
    <w:link w:val="TekstpodstawowywcityZnak"/>
    <w:semiHidden/>
    <w:rsid w:val="00366858"/>
    <w:pPr>
      <w:autoSpaceDE w:val="0"/>
      <w:autoSpaceDN w:val="0"/>
      <w:adjustRightInd w:val="0"/>
      <w:spacing w:line="360" w:lineRule="auto"/>
      <w:jc w:val="both"/>
    </w:pPr>
    <w:rPr>
      <w:rFonts w:ascii="Arial" w:hAnsi="Arial"/>
      <w:szCs w:val="20"/>
    </w:rPr>
  </w:style>
  <w:style w:type="character" w:customStyle="1" w:styleId="TekstpodstawowywcityZnak">
    <w:name w:val="Tekst podstawowy wcięty Znak"/>
    <w:link w:val="Tekstpodstawowywcity"/>
    <w:semiHidden/>
    <w:rsid w:val="00366858"/>
    <w:rPr>
      <w:rFonts w:ascii="Arial" w:eastAsia="Times New Roman" w:hAnsi="Arial" w:cs="Arial"/>
      <w:sz w:val="24"/>
      <w:lang w:eastAsia="pl-PL"/>
    </w:rPr>
  </w:style>
  <w:style w:type="paragraph" w:styleId="Tekstpodstawowywcity3">
    <w:name w:val="Body Text Indent 3"/>
    <w:basedOn w:val="Normalny"/>
    <w:link w:val="Tekstpodstawowywcity3Znak"/>
    <w:semiHidden/>
    <w:rsid w:val="00366858"/>
    <w:pPr>
      <w:tabs>
        <w:tab w:val="left" w:pos="284"/>
      </w:tabs>
      <w:autoSpaceDE w:val="0"/>
      <w:autoSpaceDN w:val="0"/>
      <w:adjustRightInd w:val="0"/>
      <w:spacing w:line="360" w:lineRule="auto"/>
      <w:ind w:left="284"/>
      <w:jc w:val="both"/>
    </w:pPr>
    <w:rPr>
      <w:rFonts w:ascii="Arial" w:hAnsi="Arial"/>
      <w:bCs/>
      <w:sz w:val="20"/>
    </w:rPr>
  </w:style>
  <w:style w:type="character" w:customStyle="1" w:styleId="Tekstpodstawowywcity3Znak">
    <w:name w:val="Tekst podstawowy wcięty 3 Znak"/>
    <w:link w:val="Tekstpodstawowywcity3"/>
    <w:semiHidden/>
    <w:rsid w:val="00366858"/>
    <w:rPr>
      <w:rFonts w:ascii="Arial" w:eastAsia="Times New Roman" w:hAnsi="Arial" w:cs="Arial"/>
      <w:bCs/>
      <w:szCs w:val="24"/>
      <w:lang w:eastAsia="pl-PL"/>
    </w:rPr>
  </w:style>
  <w:style w:type="paragraph" w:styleId="Stopka">
    <w:name w:val="footer"/>
    <w:basedOn w:val="Normalny"/>
    <w:link w:val="StopkaZnak"/>
    <w:semiHidden/>
    <w:rsid w:val="00366858"/>
    <w:pPr>
      <w:widowControl w:val="0"/>
      <w:tabs>
        <w:tab w:val="center" w:pos="4536"/>
        <w:tab w:val="right" w:pos="9072"/>
      </w:tabs>
      <w:autoSpaceDE w:val="0"/>
      <w:autoSpaceDN w:val="0"/>
      <w:adjustRightInd w:val="0"/>
    </w:pPr>
  </w:style>
  <w:style w:type="character" w:customStyle="1" w:styleId="StopkaZnak">
    <w:name w:val="Stopka Znak"/>
    <w:link w:val="Stopka"/>
    <w:semiHidden/>
    <w:rsid w:val="00366858"/>
    <w:rPr>
      <w:rFonts w:ascii="Times New Roman" w:eastAsia="Times New Roman" w:hAnsi="Times New Roman" w:cs="Times New Roman"/>
      <w:sz w:val="24"/>
      <w:szCs w:val="24"/>
      <w:lang w:eastAsia="pl-PL"/>
    </w:rPr>
  </w:style>
  <w:style w:type="paragraph" w:customStyle="1" w:styleId="Teksttreci">
    <w:name w:val="Tekst treści"/>
    <w:basedOn w:val="Normalny"/>
    <w:rsid w:val="00366858"/>
    <w:pPr>
      <w:widowControl w:val="0"/>
      <w:shd w:val="clear" w:color="auto" w:fill="FFFFFF"/>
      <w:spacing w:after="60" w:line="235" w:lineRule="exact"/>
      <w:ind w:hanging="340"/>
      <w:jc w:val="both"/>
    </w:pPr>
    <w:rPr>
      <w:rFonts w:ascii="Verdana" w:hAnsi="Verdana"/>
      <w:color w:val="000000"/>
      <w:spacing w:val="3"/>
      <w:sz w:val="17"/>
      <w:szCs w:val="17"/>
    </w:rPr>
  </w:style>
  <w:style w:type="paragraph" w:customStyle="1" w:styleId="tyt">
    <w:name w:val="tyt"/>
    <w:basedOn w:val="Normalny"/>
    <w:rsid w:val="00366858"/>
    <w:pPr>
      <w:keepNext/>
      <w:spacing w:before="60" w:after="60"/>
      <w:jc w:val="center"/>
    </w:pPr>
    <w:rPr>
      <w:b/>
      <w:szCs w:val="20"/>
    </w:rPr>
  </w:style>
  <w:style w:type="paragraph" w:customStyle="1" w:styleId="tekst">
    <w:name w:val="tekst"/>
    <w:basedOn w:val="Normalny"/>
    <w:rsid w:val="00366858"/>
    <w:pPr>
      <w:suppressLineNumbers/>
      <w:spacing w:before="60" w:after="60"/>
      <w:jc w:val="both"/>
    </w:pPr>
    <w:rPr>
      <w:szCs w:val="20"/>
    </w:rPr>
  </w:style>
  <w:style w:type="paragraph" w:customStyle="1" w:styleId="Standard">
    <w:name w:val="Standard"/>
    <w:rsid w:val="00366858"/>
    <w:pPr>
      <w:widowControl w:val="0"/>
      <w:autoSpaceDE w:val="0"/>
      <w:autoSpaceDN w:val="0"/>
      <w:adjustRightInd w:val="0"/>
    </w:pPr>
    <w:rPr>
      <w:rFonts w:ascii="Times New Roman" w:eastAsia="Times New Roman" w:hAnsi="Times New Roman"/>
      <w:sz w:val="24"/>
      <w:szCs w:val="24"/>
    </w:rPr>
  </w:style>
  <w:style w:type="character" w:styleId="Numerstrony">
    <w:name w:val="page number"/>
    <w:semiHidden/>
    <w:rsid w:val="00366858"/>
    <w:rPr>
      <w:rFonts w:ascii="Times New Roman" w:hAnsi="Times New Roman" w:cs="Times New Roman"/>
    </w:rPr>
  </w:style>
  <w:style w:type="paragraph" w:styleId="Tekstpodstawowy2">
    <w:name w:val="Body Text 2"/>
    <w:basedOn w:val="Normalny"/>
    <w:link w:val="Tekstpodstawowy2Znak"/>
    <w:semiHidden/>
    <w:rsid w:val="00366858"/>
    <w:pPr>
      <w:tabs>
        <w:tab w:val="center" w:pos="4896"/>
        <w:tab w:val="right" w:pos="9432"/>
      </w:tabs>
      <w:spacing w:line="360" w:lineRule="auto"/>
      <w:jc w:val="both"/>
    </w:pPr>
    <w:rPr>
      <w:rFonts w:ascii="Arial" w:hAnsi="Arial"/>
      <w:b/>
      <w:sz w:val="20"/>
    </w:rPr>
  </w:style>
  <w:style w:type="character" w:customStyle="1" w:styleId="Tekstpodstawowy2Znak">
    <w:name w:val="Tekst podstawowy 2 Znak"/>
    <w:link w:val="Tekstpodstawowy2"/>
    <w:semiHidden/>
    <w:rsid w:val="00366858"/>
    <w:rPr>
      <w:rFonts w:ascii="Arial" w:eastAsia="Times New Roman" w:hAnsi="Arial" w:cs="Arial"/>
      <w:b/>
      <w:szCs w:val="24"/>
      <w:lang w:eastAsia="pl-PL"/>
    </w:rPr>
  </w:style>
  <w:style w:type="paragraph" w:customStyle="1" w:styleId="Default">
    <w:name w:val="Default"/>
    <w:qFormat/>
    <w:rsid w:val="00366858"/>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sid w:val="00366858"/>
    <w:rPr>
      <w:sz w:val="16"/>
      <w:szCs w:val="16"/>
    </w:rPr>
  </w:style>
  <w:style w:type="paragraph" w:styleId="Tekstkomentarza">
    <w:name w:val="annotation text"/>
    <w:basedOn w:val="Normalny"/>
    <w:link w:val="TekstkomentarzaZnak"/>
    <w:uiPriority w:val="99"/>
    <w:semiHidden/>
    <w:unhideWhenUsed/>
    <w:rsid w:val="00366858"/>
    <w:rPr>
      <w:sz w:val="20"/>
      <w:szCs w:val="20"/>
    </w:rPr>
  </w:style>
  <w:style w:type="character" w:customStyle="1" w:styleId="TekstkomentarzaZnak">
    <w:name w:val="Tekst komentarza Znak"/>
    <w:link w:val="Tekstkomentarza"/>
    <w:uiPriority w:val="99"/>
    <w:semiHidden/>
    <w:rsid w:val="003668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66858"/>
    <w:rPr>
      <w:b/>
      <w:bCs/>
    </w:rPr>
  </w:style>
  <w:style w:type="character" w:customStyle="1" w:styleId="TematkomentarzaZnak">
    <w:name w:val="Temat komentarza Znak"/>
    <w:link w:val="Tematkomentarza"/>
    <w:uiPriority w:val="99"/>
    <w:semiHidden/>
    <w:rsid w:val="003668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66858"/>
    <w:rPr>
      <w:rFonts w:ascii="Tahoma" w:hAnsi="Tahoma"/>
      <w:sz w:val="16"/>
      <w:szCs w:val="16"/>
    </w:rPr>
  </w:style>
  <w:style w:type="character" w:customStyle="1" w:styleId="TekstdymkaZnak">
    <w:name w:val="Tekst dymka Znak"/>
    <w:link w:val="Tekstdymka"/>
    <w:uiPriority w:val="99"/>
    <w:semiHidden/>
    <w:rsid w:val="00366858"/>
    <w:rPr>
      <w:rFonts w:ascii="Tahoma" w:eastAsia="Times New Roman" w:hAnsi="Tahoma" w:cs="Tahoma"/>
      <w:sz w:val="16"/>
      <w:szCs w:val="16"/>
      <w:lang w:eastAsia="pl-PL"/>
    </w:rPr>
  </w:style>
  <w:style w:type="paragraph" w:styleId="Nagwekspisutreci">
    <w:name w:val="TOC Heading"/>
    <w:basedOn w:val="Nagwek1"/>
    <w:next w:val="Normalny"/>
    <w:uiPriority w:val="39"/>
    <w:semiHidden/>
    <w:unhideWhenUsed/>
    <w:qFormat/>
    <w:rsid w:val="00366858"/>
    <w:pPr>
      <w:keepNext/>
      <w:keepLines/>
      <w:spacing w:line="276" w:lineRule="auto"/>
      <w:outlineLvl w:val="9"/>
    </w:pPr>
    <w:rPr>
      <w:rFonts w:ascii="Cambria" w:hAnsi="Cambria"/>
      <w:color w:val="365F91"/>
    </w:rPr>
  </w:style>
  <w:style w:type="paragraph" w:styleId="Spistreci1">
    <w:name w:val="toc 1"/>
    <w:basedOn w:val="Normalny"/>
    <w:next w:val="Normalny"/>
    <w:autoRedefine/>
    <w:uiPriority w:val="39"/>
    <w:unhideWhenUsed/>
    <w:qFormat/>
    <w:rsid w:val="00366858"/>
  </w:style>
  <w:style w:type="paragraph" w:styleId="Spistreci2">
    <w:name w:val="toc 2"/>
    <w:basedOn w:val="Normalny"/>
    <w:next w:val="Normalny"/>
    <w:autoRedefine/>
    <w:uiPriority w:val="39"/>
    <w:unhideWhenUsed/>
    <w:qFormat/>
    <w:rsid w:val="00366858"/>
    <w:pPr>
      <w:ind w:left="240"/>
    </w:pPr>
  </w:style>
  <w:style w:type="paragraph" w:styleId="Spistreci3">
    <w:name w:val="toc 3"/>
    <w:basedOn w:val="Normalny"/>
    <w:next w:val="Normalny"/>
    <w:autoRedefine/>
    <w:uiPriority w:val="39"/>
    <w:unhideWhenUsed/>
    <w:qFormat/>
    <w:rsid w:val="00366858"/>
    <w:pPr>
      <w:ind w:left="480"/>
    </w:pPr>
  </w:style>
  <w:style w:type="table" w:styleId="Tabela-Siatka">
    <w:name w:val="Table Grid"/>
    <w:basedOn w:val="Standardowy"/>
    <w:uiPriority w:val="59"/>
    <w:rsid w:val="0036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66858"/>
    <w:pPr>
      <w:tabs>
        <w:tab w:val="center" w:pos="4536"/>
        <w:tab w:val="right" w:pos="9072"/>
      </w:tabs>
    </w:pPr>
  </w:style>
  <w:style w:type="character" w:customStyle="1" w:styleId="NagwekZnak">
    <w:name w:val="Nagłówek Znak"/>
    <w:link w:val="Nagwek"/>
    <w:uiPriority w:val="99"/>
    <w:rsid w:val="00366858"/>
    <w:rPr>
      <w:rFonts w:ascii="Times New Roman" w:eastAsia="Times New Roman" w:hAnsi="Times New Roman" w:cs="Times New Roman"/>
      <w:sz w:val="24"/>
      <w:szCs w:val="24"/>
      <w:lang w:eastAsia="pl-PL"/>
    </w:rPr>
  </w:style>
  <w:style w:type="paragraph" w:customStyle="1" w:styleId="pkt">
    <w:name w:val="pkt"/>
    <w:basedOn w:val="Normalny"/>
    <w:link w:val="pktZnak"/>
    <w:rsid w:val="00DD2300"/>
    <w:pPr>
      <w:autoSpaceDE w:val="0"/>
      <w:autoSpaceDN w:val="0"/>
      <w:spacing w:before="60" w:after="60" w:line="360" w:lineRule="auto"/>
      <w:ind w:left="851" w:hanging="295"/>
      <w:jc w:val="both"/>
    </w:pPr>
    <w:rPr>
      <w:rFonts w:ascii="Univers-PL" w:eastAsia="Univers-PL"/>
      <w:sz w:val="19"/>
      <w:szCs w:val="19"/>
    </w:rPr>
  </w:style>
  <w:style w:type="character" w:customStyle="1" w:styleId="pktZnak">
    <w:name w:val="pkt Znak"/>
    <w:link w:val="pkt"/>
    <w:locked/>
    <w:rsid w:val="00DD2300"/>
    <w:rPr>
      <w:rFonts w:ascii="Univers-PL" w:eastAsia="Univers-PL" w:hAnsi="Times New Roman"/>
      <w:sz w:val="19"/>
      <w:szCs w:val="19"/>
    </w:rPr>
  </w:style>
  <w:style w:type="paragraph" w:styleId="Akapitzlist">
    <w:name w:val="List Paragraph"/>
    <w:aliases w:val="L1,List Paragraph,Akapit z listą5,Odstavec"/>
    <w:basedOn w:val="Normalny"/>
    <w:link w:val="AkapitzlistZnak"/>
    <w:uiPriority w:val="34"/>
    <w:qFormat/>
    <w:rsid w:val="005E0CE9"/>
    <w:pPr>
      <w:spacing w:after="200" w:line="276" w:lineRule="auto"/>
      <w:ind w:left="720"/>
      <w:contextualSpacing/>
      <w:jc w:val="both"/>
    </w:pPr>
    <w:rPr>
      <w:rFonts w:eastAsia="Calibri"/>
      <w:szCs w:val="22"/>
      <w:lang w:eastAsia="en-US"/>
    </w:rPr>
  </w:style>
  <w:style w:type="character" w:customStyle="1" w:styleId="AkapitzlistZnak">
    <w:name w:val="Akapit z listą Znak"/>
    <w:aliases w:val="L1 Znak,List Paragraph Znak,Akapit z listą5 Znak,Odstavec Znak"/>
    <w:link w:val="Akapitzlist"/>
    <w:uiPriority w:val="34"/>
    <w:qFormat/>
    <w:rsid w:val="005559ED"/>
    <w:rPr>
      <w:rFonts w:ascii="Times New Roman" w:eastAsia="Calibri" w:hAnsi="Times New Roman" w:cs="Times New Roman"/>
      <w:sz w:val="24"/>
      <w:szCs w:val="22"/>
      <w:lang w:eastAsia="en-US"/>
    </w:rPr>
  </w:style>
  <w:style w:type="paragraph" w:customStyle="1" w:styleId="Nagwektabeli">
    <w:name w:val="Nagłówek tabeli"/>
    <w:basedOn w:val="Normalny"/>
    <w:rsid w:val="001A0603"/>
    <w:pPr>
      <w:widowControl w:val="0"/>
      <w:suppressLineNumbers/>
      <w:suppressAutoHyphens/>
      <w:spacing w:after="120"/>
      <w:jc w:val="center"/>
    </w:pPr>
    <w:rPr>
      <w:rFonts w:eastAsia="Calibri"/>
      <w:b/>
      <w:bCs/>
      <w:i/>
      <w:iCs/>
    </w:rPr>
  </w:style>
  <w:style w:type="character" w:styleId="Pogrubienie">
    <w:name w:val="Strong"/>
    <w:uiPriority w:val="22"/>
    <w:qFormat/>
    <w:rsid w:val="00AC178C"/>
    <w:rPr>
      <w:b/>
      <w:bCs/>
    </w:rPr>
  </w:style>
  <w:style w:type="character" w:styleId="Uwydatnienie">
    <w:name w:val="Emphasis"/>
    <w:uiPriority w:val="20"/>
    <w:qFormat/>
    <w:rsid w:val="00D040BB"/>
    <w:rPr>
      <w:i/>
      <w:iCs/>
    </w:rPr>
  </w:style>
  <w:style w:type="paragraph" w:styleId="Poprawka">
    <w:name w:val="Revision"/>
    <w:hidden/>
    <w:uiPriority w:val="99"/>
    <w:semiHidden/>
    <w:rsid w:val="00135A80"/>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267168"/>
    <w:rPr>
      <w:sz w:val="20"/>
      <w:szCs w:val="20"/>
    </w:rPr>
  </w:style>
  <w:style w:type="character" w:customStyle="1" w:styleId="TekstprzypisudolnegoZnak">
    <w:name w:val="Tekst przypisu dolnego Znak"/>
    <w:link w:val="Tekstprzypisudolnego"/>
    <w:uiPriority w:val="99"/>
    <w:semiHidden/>
    <w:rsid w:val="00267168"/>
    <w:rPr>
      <w:rFonts w:ascii="Times New Roman" w:eastAsia="Times New Roman" w:hAnsi="Times New Roman"/>
    </w:rPr>
  </w:style>
  <w:style w:type="character" w:styleId="Odwoanieprzypisudolnego">
    <w:name w:val="footnote reference"/>
    <w:semiHidden/>
    <w:unhideWhenUsed/>
    <w:rsid w:val="008225BB"/>
    <w:rPr>
      <w:vertAlign w:val="superscript"/>
    </w:rPr>
  </w:style>
</w:styles>
</file>

<file path=word/webSettings.xml><?xml version="1.0" encoding="utf-8"?>
<w:webSettings xmlns:r="http://schemas.openxmlformats.org/officeDocument/2006/relationships" xmlns:w="http://schemas.openxmlformats.org/wordprocessingml/2006/main">
  <w:divs>
    <w:div w:id="127667576">
      <w:bodyDiv w:val="1"/>
      <w:marLeft w:val="0"/>
      <w:marRight w:val="0"/>
      <w:marTop w:val="0"/>
      <w:marBottom w:val="0"/>
      <w:divBdr>
        <w:top w:val="none" w:sz="0" w:space="0" w:color="auto"/>
        <w:left w:val="none" w:sz="0" w:space="0" w:color="auto"/>
        <w:bottom w:val="none" w:sz="0" w:space="0" w:color="auto"/>
        <w:right w:val="none" w:sz="0" w:space="0" w:color="auto"/>
      </w:divBdr>
      <w:divsChild>
        <w:div w:id="794371908">
          <w:marLeft w:val="0"/>
          <w:marRight w:val="0"/>
          <w:marTop w:val="0"/>
          <w:marBottom w:val="0"/>
          <w:divBdr>
            <w:top w:val="none" w:sz="0" w:space="0" w:color="auto"/>
            <w:left w:val="none" w:sz="0" w:space="0" w:color="auto"/>
            <w:bottom w:val="none" w:sz="0" w:space="0" w:color="auto"/>
            <w:right w:val="none" w:sz="0" w:space="0" w:color="auto"/>
          </w:divBdr>
        </w:div>
        <w:div w:id="1279483627">
          <w:marLeft w:val="0"/>
          <w:marRight w:val="0"/>
          <w:marTop w:val="0"/>
          <w:marBottom w:val="0"/>
          <w:divBdr>
            <w:top w:val="none" w:sz="0" w:space="0" w:color="auto"/>
            <w:left w:val="none" w:sz="0" w:space="0" w:color="auto"/>
            <w:bottom w:val="none" w:sz="0" w:space="0" w:color="auto"/>
            <w:right w:val="none" w:sz="0" w:space="0" w:color="auto"/>
          </w:divBdr>
        </w:div>
        <w:div w:id="1319186111">
          <w:marLeft w:val="0"/>
          <w:marRight w:val="0"/>
          <w:marTop w:val="0"/>
          <w:marBottom w:val="0"/>
          <w:divBdr>
            <w:top w:val="none" w:sz="0" w:space="0" w:color="auto"/>
            <w:left w:val="none" w:sz="0" w:space="0" w:color="auto"/>
            <w:bottom w:val="none" w:sz="0" w:space="0" w:color="auto"/>
            <w:right w:val="none" w:sz="0" w:space="0" w:color="auto"/>
          </w:divBdr>
        </w:div>
        <w:div w:id="1587806457">
          <w:marLeft w:val="0"/>
          <w:marRight w:val="0"/>
          <w:marTop w:val="0"/>
          <w:marBottom w:val="0"/>
          <w:divBdr>
            <w:top w:val="none" w:sz="0" w:space="0" w:color="auto"/>
            <w:left w:val="none" w:sz="0" w:space="0" w:color="auto"/>
            <w:bottom w:val="none" w:sz="0" w:space="0" w:color="auto"/>
            <w:right w:val="none" w:sz="0" w:space="0" w:color="auto"/>
          </w:divBdr>
        </w:div>
        <w:div w:id="1637904607">
          <w:marLeft w:val="0"/>
          <w:marRight w:val="0"/>
          <w:marTop w:val="0"/>
          <w:marBottom w:val="0"/>
          <w:divBdr>
            <w:top w:val="none" w:sz="0" w:space="0" w:color="auto"/>
            <w:left w:val="none" w:sz="0" w:space="0" w:color="auto"/>
            <w:bottom w:val="none" w:sz="0" w:space="0" w:color="auto"/>
            <w:right w:val="none" w:sz="0" w:space="0" w:color="auto"/>
          </w:divBdr>
        </w:div>
        <w:div w:id="1734815513">
          <w:marLeft w:val="0"/>
          <w:marRight w:val="0"/>
          <w:marTop w:val="0"/>
          <w:marBottom w:val="0"/>
          <w:divBdr>
            <w:top w:val="none" w:sz="0" w:space="0" w:color="auto"/>
            <w:left w:val="none" w:sz="0" w:space="0" w:color="auto"/>
            <w:bottom w:val="none" w:sz="0" w:space="0" w:color="auto"/>
            <w:right w:val="none" w:sz="0" w:space="0" w:color="auto"/>
          </w:divBdr>
        </w:div>
      </w:divsChild>
    </w:div>
    <w:div w:id="231237161">
      <w:bodyDiv w:val="1"/>
      <w:marLeft w:val="0"/>
      <w:marRight w:val="0"/>
      <w:marTop w:val="0"/>
      <w:marBottom w:val="0"/>
      <w:divBdr>
        <w:top w:val="none" w:sz="0" w:space="0" w:color="auto"/>
        <w:left w:val="none" w:sz="0" w:space="0" w:color="auto"/>
        <w:bottom w:val="none" w:sz="0" w:space="0" w:color="auto"/>
        <w:right w:val="none" w:sz="0" w:space="0" w:color="auto"/>
      </w:divBdr>
    </w:div>
    <w:div w:id="272516666">
      <w:bodyDiv w:val="1"/>
      <w:marLeft w:val="0"/>
      <w:marRight w:val="0"/>
      <w:marTop w:val="0"/>
      <w:marBottom w:val="0"/>
      <w:divBdr>
        <w:top w:val="none" w:sz="0" w:space="0" w:color="auto"/>
        <w:left w:val="none" w:sz="0" w:space="0" w:color="auto"/>
        <w:bottom w:val="none" w:sz="0" w:space="0" w:color="auto"/>
        <w:right w:val="none" w:sz="0" w:space="0" w:color="auto"/>
      </w:divBdr>
      <w:divsChild>
        <w:div w:id="216478879">
          <w:marLeft w:val="0"/>
          <w:marRight w:val="0"/>
          <w:marTop w:val="0"/>
          <w:marBottom w:val="0"/>
          <w:divBdr>
            <w:top w:val="none" w:sz="0" w:space="0" w:color="auto"/>
            <w:left w:val="none" w:sz="0" w:space="0" w:color="auto"/>
            <w:bottom w:val="none" w:sz="0" w:space="0" w:color="auto"/>
            <w:right w:val="none" w:sz="0" w:space="0" w:color="auto"/>
          </w:divBdr>
        </w:div>
        <w:div w:id="1109081559">
          <w:marLeft w:val="0"/>
          <w:marRight w:val="0"/>
          <w:marTop w:val="0"/>
          <w:marBottom w:val="0"/>
          <w:divBdr>
            <w:top w:val="none" w:sz="0" w:space="0" w:color="auto"/>
            <w:left w:val="none" w:sz="0" w:space="0" w:color="auto"/>
            <w:bottom w:val="none" w:sz="0" w:space="0" w:color="auto"/>
            <w:right w:val="none" w:sz="0" w:space="0" w:color="auto"/>
          </w:divBdr>
        </w:div>
        <w:div w:id="1425027538">
          <w:marLeft w:val="0"/>
          <w:marRight w:val="0"/>
          <w:marTop w:val="0"/>
          <w:marBottom w:val="0"/>
          <w:divBdr>
            <w:top w:val="none" w:sz="0" w:space="0" w:color="auto"/>
            <w:left w:val="none" w:sz="0" w:space="0" w:color="auto"/>
            <w:bottom w:val="none" w:sz="0" w:space="0" w:color="auto"/>
            <w:right w:val="none" w:sz="0" w:space="0" w:color="auto"/>
          </w:divBdr>
        </w:div>
        <w:div w:id="1437821969">
          <w:marLeft w:val="0"/>
          <w:marRight w:val="0"/>
          <w:marTop w:val="0"/>
          <w:marBottom w:val="0"/>
          <w:divBdr>
            <w:top w:val="none" w:sz="0" w:space="0" w:color="auto"/>
            <w:left w:val="none" w:sz="0" w:space="0" w:color="auto"/>
            <w:bottom w:val="none" w:sz="0" w:space="0" w:color="auto"/>
            <w:right w:val="none" w:sz="0" w:space="0" w:color="auto"/>
          </w:divBdr>
        </w:div>
        <w:div w:id="1451633246">
          <w:marLeft w:val="0"/>
          <w:marRight w:val="0"/>
          <w:marTop w:val="0"/>
          <w:marBottom w:val="0"/>
          <w:divBdr>
            <w:top w:val="none" w:sz="0" w:space="0" w:color="auto"/>
            <w:left w:val="none" w:sz="0" w:space="0" w:color="auto"/>
            <w:bottom w:val="none" w:sz="0" w:space="0" w:color="auto"/>
            <w:right w:val="none" w:sz="0" w:space="0" w:color="auto"/>
          </w:divBdr>
        </w:div>
        <w:div w:id="1466042734">
          <w:marLeft w:val="0"/>
          <w:marRight w:val="0"/>
          <w:marTop w:val="0"/>
          <w:marBottom w:val="0"/>
          <w:divBdr>
            <w:top w:val="none" w:sz="0" w:space="0" w:color="auto"/>
            <w:left w:val="none" w:sz="0" w:space="0" w:color="auto"/>
            <w:bottom w:val="none" w:sz="0" w:space="0" w:color="auto"/>
            <w:right w:val="none" w:sz="0" w:space="0" w:color="auto"/>
          </w:divBdr>
        </w:div>
        <w:div w:id="1917010489">
          <w:marLeft w:val="0"/>
          <w:marRight w:val="0"/>
          <w:marTop w:val="0"/>
          <w:marBottom w:val="0"/>
          <w:divBdr>
            <w:top w:val="none" w:sz="0" w:space="0" w:color="auto"/>
            <w:left w:val="none" w:sz="0" w:space="0" w:color="auto"/>
            <w:bottom w:val="none" w:sz="0" w:space="0" w:color="auto"/>
            <w:right w:val="none" w:sz="0" w:space="0" w:color="auto"/>
          </w:divBdr>
        </w:div>
        <w:div w:id="2054422663">
          <w:marLeft w:val="0"/>
          <w:marRight w:val="0"/>
          <w:marTop w:val="0"/>
          <w:marBottom w:val="0"/>
          <w:divBdr>
            <w:top w:val="none" w:sz="0" w:space="0" w:color="auto"/>
            <w:left w:val="none" w:sz="0" w:space="0" w:color="auto"/>
            <w:bottom w:val="none" w:sz="0" w:space="0" w:color="auto"/>
            <w:right w:val="none" w:sz="0" w:space="0" w:color="auto"/>
          </w:divBdr>
        </w:div>
      </w:divsChild>
    </w:div>
    <w:div w:id="297340125">
      <w:bodyDiv w:val="1"/>
      <w:marLeft w:val="0"/>
      <w:marRight w:val="0"/>
      <w:marTop w:val="0"/>
      <w:marBottom w:val="0"/>
      <w:divBdr>
        <w:top w:val="none" w:sz="0" w:space="0" w:color="auto"/>
        <w:left w:val="none" w:sz="0" w:space="0" w:color="auto"/>
        <w:bottom w:val="none" w:sz="0" w:space="0" w:color="auto"/>
        <w:right w:val="none" w:sz="0" w:space="0" w:color="auto"/>
      </w:divBdr>
    </w:div>
    <w:div w:id="412746891">
      <w:bodyDiv w:val="1"/>
      <w:marLeft w:val="0"/>
      <w:marRight w:val="0"/>
      <w:marTop w:val="0"/>
      <w:marBottom w:val="0"/>
      <w:divBdr>
        <w:top w:val="none" w:sz="0" w:space="0" w:color="auto"/>
        <w:left w:val="none" w:sz="0" w:space="0" w:color="auto"/>
        <w:bottom w:val="none" w:sz="0" w:space="0" w:color="auto"/>
        <w:right w:val="none" w:sz="0" w:space="0" w:color="auto"/>
      </w:divBdr>
    </w:div>
    <w:div w:id="603074907">
      <w:bodyDiv w:val="1"/>
      <w:marLeft w:val="0"/>
      <w:marRight w:val="0"/>
      <w:marTop w:val="0"/>
      <w:marBottom w:val="0"/>
      <w:divBdr>
        <w:top w:val="none" w:sz="0" w:space="0" w:color="auto"/>
        <w:left w:val="none" w:sz="0" w:space="0" w:color="auto"/>
        <w:bottom w:val="none" w:sz="0" w:space="0" w:color="auto"/>
        <w:right w:val="none" w:sz="0" w:space="0" w:color="auto"/>
      </w:divBdr>
      <w:divsChild>
        <w:div w:id="46924200">
          <w:marLeft w:val="0"/>
          <w:marRight w:val="0"/>
          <w:marTop w:val="0"/>
          <w:marBottom w:val="0"/>
          <w:divBdr>
            <w:top w:val="none" w:sz="0" w:space="0" w:color="auto"/>
            <w:left w:val="none" w:sz="0" w:space="0" w:color="auto"/>
            <w:bottom w:val="none" w:sz="0" w:space="0" w:color="auto"/>
            <w:right w:val="none" w:sz="0" w:space="0" w:color="auto"/>
          </w:divBdr>
        </w:div>
        <w:div w:id="186528128">
          <w:marLeft w:val="0"/>
          <w:marRight w:val="0"/>
          <w:marTop w:val="0"/>
          <w:marBottom w:val="0"/>
          <w:divBdr>
            <w:top w:val="none" w:sz="0" w:space="0" w:color="auto"/>
            <w:left w:val="none" w:sz="0" w:space="0" w:color="auto"/>
            <w:bottom w:val="none" w:sz="0" w:space="0" w:color="auto"/>
            <w:right w:val="none" w:sz="0" w:space="0" w:color="auto"/>
          </w:divBdr>
        </w:div>
        <w:div w:id="194465582">
          <w:marLeft w:val="0"/>
          <w:marRight w:val="0"/>
          <w:marTop w:val="0"/>
          <w:marBottom w:val="0"/>
          <w:divBdr>
            <w:top w:val="none" w:sz="0" w:space="0" w:color="auto"/>
            <w:left w:val="none" w:sz="0" w:space="0" w:color="auto"/>
            <w:bottom w:val="none" w:sz="0" w:space="0" w:color="auto"/>
            <w:right w:val="none" w:sz="0" w:space="0" w:color="auto"/>
          </w:divBdr>
        </w:div>
        <w:div w:id="218829662">
          <w:marLeft w:val="0"/>
          <w:marRight w:val="0"/>
          <w:marTop w:val="0"/>
          <w:marBottom w:val="0"/>
          <w:divBdr>
            <w:top w:val="none" w:sz="0" w:space="0" w:color="auto"/>
            <w:left w:val="none" w:sz="0" w:space="0" w:color="auto"/>
            <w:bottom w:val="none" w:sz="0" w:space="0" w:color="auto"/>
            <w:right w:val="none" w:sz="0" w:space="0" w:color="auto"/>
          </w:divBdr>
        </w:div>
        <w:div w:id="234626648">
          <w:marLeft w:val="0"/>
          <w:marRight w:val="0"/>
          <w:marTop w:val="0"/>
          <w:marBottom w:val="0"/>
          <w:divBdr>
            <w:top w:val="none" w:sz="0" w:space="0" w:color="auto"/>
            <w:left w:val="none" w:sz="0" w:space="0" w:color="auto"/>
            <w:bottom w:val="none" w:sz="0" w:space="0" w:color="auto"/>
            <w:right w:val="none" w:sz="0" w:space="0" w:color="auto"/>
          </w:divBdr>
        </w:div>
        <w:div w:id="284239331">
          <w:marLeft w:val="0"/>
          <w:marRight w:val="0"/>
          <w:marTop w:val="0"/>
          <w:marBottom w:val="0"/>
          <w:divBdr>
            <w:top w:val="none" w:sz="0" w:space="0" w:color="auto"/>
            <w:left w:val="none" w:sz="0" w:space="0" w:color="auto"/>
            <w:bottom w:val="none" w:sz="0" w:space="0" w:color="auto"/>
            <w:right w:val="none" w:sz="0" w:space="0" w:color="auto"/>
          </w:divBdr>
        </w:div>
        <w:div w:id="332340185">
          <w:marLeft w:val="0"/>
          <w:marRight w:val="0"/>
          <w:marTop w:val="0"/>
          <w:marBottom w:val="0"/>
          <w:divBdr>
            <w:top w:val="none" w:sz="0" w:space="0" w:color="auto"/>
            <w:left w:val="none" w:sz="0" w:space="0" w:color="auto"/>
            <w:bottom w:val="none" w:sz="0" w:space="0" w:color="auto"/>
            <w:right w:val="none" w:sz="0" w:space="0" w:color="auto"/>
          </w:divBdr>
        </w:div>
        <w:div w:id="351155022">
          <w:marLeft w:val="0"/>
          <w:marRight w:val="0"/>
          <w:marTop w:val="0"/>
          <w:marBottom w:val="0"/>
          <w:divBdr>
            <w:top w:val="none" w:sz="0" w:space="0" w:color="auto"/>
            <w:left w:val="none" w:sz="0" w:space="0" w:color="auto"/>
            <w:bottom w:val="none" w:sz="0" w:space="0" w:color="auto"/>
            <w:right w:val="none" w:sz="0" w:space="0" w:color="auto"/>
          </w:divBdr>
        </w:div>
        <w:div w:id="378210189">
          <w:marLeft w:val="0"/>
          <w:marRight w:val="0"/>
          <w:marTop w:val="0"/>
          <w:marBottom w:val="0"/>
          <w:divBdr>
            <w:top w:val="none" w:sz="0" w:space="0" w:color="auto"/>
            <w:left w:val="none" w:sz="0" w:space="0" w:color="auto"/>
            <w:bottom w:val="none" w:sz="0" w:space="0" w:color="auto"/>
            <w:right w:val="none" w:sz="0" w:space="0" w:color="auto"/>
          </w:divBdr>
        </w:div>
        <w:div w:id="386034687">
          <w:marLeft w:val="0"/>
          <w:marRight w:val="0"/>
          <w:marTop w:val="0"/>
          <w:marBottom w:val="0"/>
          <w:divBdr>
            <w:top w:val="none" w:sz="0" w:space="0" w:color="auto"/>
            <w:left w:val="none" w:sz="0" w:space="0" w:color="auto"/>
            <w:bottom w:val="none" w:sz="0" w:space="0" w:color="auto"/>
            <w:right w:val="none" w:sz="0" w:space="0" w:color="auto"/>
          </w:divBdr>
        </w:div>
        <w:div w:id="394740469">
          <w:marLeft w:val="0"/>
          <w:marRight w:val="0"/>
          <w:marTop w:val="0"/>
          <w:marBottom w:val="0"/>
          <w:divBdr>
            <w:top w:val="none" w:sz="0" w:space="0" w:color="auto"/>
            <w:left w:val="none" w:sz="0" w:space="0" w:color="auto"/>
            <w:bottom w:val="none" w:sz="0" w:space="0" w:color="auto"/>
            <w:right w:val="none" w:sz="0" w:space="0" w:color="auto"/>
          </w:divBdr>
        </w:div>
        <w:div w:id="437527830">
          <w:marLeft w:val="0"/>
          <w:marRight w:val="0"/>
          <w:marTop w:val="0"/>
          <w:marBottom w:val="0"/>
          <w:divBdr>
            <w:top w:val="none" w:sz="0" w:space="0" w:color="auto"/>
            <w:left w:val="none" w:sz="0" w:space="0" w:color="auto"/>
            <w:bottom w:val="none" w:sz="0" w:space="0" w:color="auto"/>
            <w:right w:val="none" w:sz="0" w:space="0" w:color="auto"/>
          </w:divBdr>
        </w:div>
        <w:div w:id="456533777">
          <w:marLeft w:val="0"/>
          <w:marRight w:val="0"/>
          <w:marTop w:val="0"/>
          <w:marBottom w:val="0"/>
          <w:divBdr>
            <w:top w:val="none" w:sz="0" w:space="0" w:color="auto"/>
            <w:left w:val="none" w:sz="0" w:space="0" w:color="auto"/>
            <w:bottom w:val="none" w:sz="0" w:space="0" w:color="auto"/>
            <w:right w:val="none" w:sz="0" w:space="0" w:color="auto"/>
          </w:divBdr>
        </w:div>
        <w:div w:id="459224193">
          <w:marLeft w:val="0"/>
          <w:marRight w:val="0"/>
          <w:marTop w:val="0"/>
          <w:marBottom w:val="0"/>
          <w:divBdr>
            <w:top w:val="none" w:sz="0" w:space="0" w:color="auto"/>
            <w:left w:val="none" w:sz="0" w:space="0" w:color="auto"/>
            <w:bottom w:val="none" w:sz="0" w:space="0" w:color="auto"/>
            <w:right w:val="none" w:sz="0" w:space="0" w:color="auto"/>
          </w:divBdr>
        </w:div>
        <w:div w:id="459767277">
          <w:marLeft w:val="0"/>
          <w:marRight w:val="0"/>
          <w:marTop w:val="0"/>
          <w:marBottom w:val="0"/>
          <w:divBdr>
            <w:top w:val="none" w:sz="0" w:space="0" w:color="auto"/>
            <w:left w:val="none" w:sz="0" w:space="0" w:color="auto"/>
            <w:bottom w:val="none" w:sz="0" w:space="0" w:color="auto"/>
            <w:right w:val="none" w:sz="0" w:space="0" w:color="auto"/>
          </w:divBdr>
        </w:div>
        <w:div w:id="531768515">
          <w:marLeft w:val="0"/>
          <w:marRight w:val="0"/>
          <w:marTop w:val="0"/>
          <w:marBottom w:val="0"/>
          <w:divBdr>
            <w:top w:val="none" w:sz="0" w:space="0" w:color="auto"/>
            <w:left w:val="none" w:sz="0" w:space="0" w:color="auto"/>
            <w:bottom w:val="none" w:sz="0" w:space="0" w:color="auto"/>
            <w:right w:val="none" w:sz="0" w:space="0" w:color="auto"/>
          </w:divBdr>
        </w:div>
        <w:div w:id="613640001">
          <w:marLeft w:val="0"/>
          <w:marRight w:val="0"/>
          <w:marTop w:val="0"/>
          <w:marBottom w:val="0"/>
          <w:divBdr>
            <w:top w:val="none" w:sz="0" w:space="0" w:color="auto"/>
            <w:left w:val="none" w:sz="0" w:space="0" w:color="auto"/>
            <w:bottom w:val="none" w:sz="0" w:space="0" w:color="auto"/>
            <w:right w:val="none" w:sz="0" w:space="0" w:color="auto"/>
          </w:divBdr>
        </w:div>
        <w:div w:id="702049353">
          <w:marLeft w:val="0"/>
          <w:marRight w:val="0"/>
          <w:marTop w:val="0"/>
          <w:marBottom w:val="0"/>
          <w:divBdr>
            <w:top w:val="none" w:sz="0" w:space="0" w:color="auto"/>
            <w:left w:val="none" w:sz="0" w:space="0" w:color="auto"/>
            <w:bottom w:val="none" w:sz="0" w:space="0" w:color="auto"/>
            <w:right w:val="none" w:sz="0" w:space="0" w:color="auto"/>
          </w:divBdr>
        </w:div>
        <w:div w:id="707685824">
          <w:marLeft w:val="0"/>
          <w:marRight w:val="0"/>
          <w:marTop w:val="0"/>
          <w:marBottom w:val="0"/>
          <w:divBdr>
            <w:top w:val="none" w:sz="0" w:space="0" w:color="auto"/>
            <w:left w:val="none" w:sz="0" w:space="0" w:color="auto"/>
            <w:bottom w:val="none" w:sz="0" w:space="0" w:color="auto"/>
            <w:right w:val="none" w:sz="0" w:space="0" w:color="auto"/>
          </w:divBdr>
        </w:div>
        <w:div w:id="739132178">
          <w:marLeft w:val="0"/>
          <w:marRight w:val="0"/>
          <w:marTop w:val="0"/>
          <w:marBottom w:val="0"/>
          <w:divBdr>
            <w:top w:val="none" w:sz="0" w:space="0" w:color="auto"/>
            <w:left w:val="none" w:sz="0" w:space="0" w:color="auto"/>
            <w:bottom w:val="none" w:sz="0" w:space="0" w:color="auto"/>
            <w:right w:val="none" w:sz="0" w:space="0" w:color="auto"/>
          </w:divBdr>
        </w:div>
        <w:div w:id="743189456">
          <w:marLeft w:val="0"/>
          <w:marRight w:val="0"/>
          <w:marTop w:val="0"/>
          <w:marBottom w:val="0"/>
          <w:divBdr>
            <w:top w:val="none" w:sz="0" w:space="0" w:color="auto"/>
            <w:left w:val="none" w:sz="0" w:space="0" w:color="auto"/>
            <w:bottom w:val="none" w:sz="0" w:space="0" w:color="auto"/>
            <w:right w:val="none" w:sz="0" w:space="0" w:color="auto"/>
          </w:divBdr>
        </w:div>
        <w:div w:id="788931241">
          <w:marLeft w:val="0"/>
          <w:marRight w:val="0"/>
          <w:marTop w:val="0"/>
          <w:marBottom w:val="0"/>
          <w:divBdr>
            <w:top w:val="none" w:sz="0" w:space="0" w:color="auto"/>
            <w:left w:val="none" w:sz="0" w:space="0" w:color="auto"/>
            <w:bottom w:val="none" w:sz="0" w:space="0" w:color="auto"/>
            <w:right w:val="none" w:sz="0" w:space="0" w:color="auto"/>
          </w:divBdr>
        </w:div>
        <w:div w:id="813641533">
          <w:marLeft w:val="0"/>
          <w:marRight w:val="0"/>
          <w:marTop w:val="0"/>
          <w:marBottom w:val="0"/>
          <w:divBdr>
            <w:top w:val="none" w:sz="0" w:space="0" w:color="auto"/>
            <w:left w:val="none" w:sz="0" w:space="0" w:color="auto"/>
            <w:bottom w:val="none" w:sz="0" w:space="0" w:color="auto"/>
            <w:right w:val="none" w:sz="0" w:space="0" w:color="auto"/>
          </w:divBdr>
        </w:div>
        <w:div w:id="849490864">
          <w:marLeft w:val="0"/>
          <w:marRight w:val="0"/>
          <w:marTop w:val="0"/>
          <w:marBottom w:val="0"/>
          <w:divBdr>
            <w:top w:val="none" w:sz="0" w:space="0" w:color="auto"/>
            <w:left w:val="none" w:sz="0" w:space="0" w:color="auto"/>
            <w:bottom w:val="none" w:sz="0" w:space="0" w:color="auto"/>
            <w:right w:val="none" w:sz="0" w:space="0" w:color="auto"/>
          </w:divBdr>
        </w:div>
        <w:div w:id="869879964">
          <w:marLeft w:val="0"/>
          <w:marRight w:val="0"/>
          <w:marTop w:val="0"/>
          <w:marBottom w:val="0"/>
          <w:divBdr>
            <w:top w:val="none" w:sz="0" w:space="0" w:color="auto"/>
            <w:left w:val="none" w:sz="0" w:space="0" w:color="auto"/>
            <w:bottom w:val="none" w:sz="0" w:space="0" w:color="auto"/>
            <w:right w:val="none" w:sz="0" w:space="0" w:color="auto"/>
          </w:divBdr>
        </w:div>
        <w:div w:id="880283789">
          <w:marLeft w:val="0"/>
          <w:marRight w:val="0"/>
          <w:marTop w:val="0"/>
          <w:marBottom w:val="0"/>
          <w:divBdr>
            <w:top w:val="none" w:sz="0" w:space="0" w:color="auto"/>
            <w:left w:val="none" w:sz="0" w:space="0" w:color="auto"/>
            <w:bottom w:val="none" w:sz="0" w:space="0" w:color="auto"/>
            <w:right w:val="none" w:sz="0" w:space="0" w:color="auto"/>
          </w:divBdr>
        </w:div>
        <w:div w:id="908686034">
          <w:marLeft w:val="0"/>
          <w:marRight w:val="0"/>
          <w:marTop w:val="0"/>
          <w:marBottom w:val="0"/>
          <w:divBdr>
            <w:top w:val="none" w:sz="0" w:space="0" w:color="auto"/>
            <w:left w:val="none" w:sz="0" w:space="0" w:color="auto"/>
            <w:bottom w:val="none" w:sz="0" w:space="0" w:color="auto"/>
            <w:right w:val="none" w:sz="0" w:space="0" w:color="auto"/>
          </w:divBdr>
        </w:div>
        <w:div w:id="952204265">
          <w:marLeft w:val="0"/>
          <w:marRight w:val="0"/>
          <w:marTop w:val="0"/>
          <w:marBottom w:val="0"/>
          <w:divBdr>
            <w:top w:val="none" w:sz="0" w:space="0" w:color="auto"/>
            <w:left w:val="none" w:sz="0" w:space="0" w:color="auto"/>
            <w:bottom w:val="none" w:sz="0" w:space="0" w:color="auto"/>
            <w:right w:val="none" w:sz="0" w:space="0" w:color="auto"/>
          </w:divBdr>
        </w:div>
        <w:div w:id="1086533183">
          <w:marLeft w:val="0"/>
          <w:marRight w:val="0"/>
          <w:marTop w:val="0"/>
          <w:marBottom w:val="0"/>
          <w:divBdr>
            <w:top w:val="none" w:sz="0" w:space="0" w:color="auto"/>
            <w:left w:val="none" w:sz="0" w:space="0" w:color="auto"/>
            <w:bottom w:val="none" w:sz="0" w:space="0" w:color="auto"/>
            <w:right w:val="none" w:sz="0" w:space="0" w:color="auto"/>
          </w:divBdr>
        </w:div>
        <w:div w:id="1110860975">
          <w:marLeft w:val="0"/>
          <w:marRight w:val="0"/>
          <w:marTop w:val="0"/>
          <w:marBottom w:val="0"/>
          <w:divBdr>
            <w:top w:val="none" w:sz="0" w:space="0" w:color="auto"/>
            <w:left w:val="none" w:sz="0" w:space="0" w:color="auto"/>
            <w:bottom w:val="none" w:sz="0" w:space="0" w:color="auto"/>
            <w:right w:val="none" w:sz="0" w:space="0" w:color="auto"/>
          </w:divBdr>
        </w:div>
        <w:div w:id="1158961311">
          <w:marLeft w:val="0"/>
          <w:marRight w:val="0"/>
          <w:marTop w:val="0"/>
          <w:marBottom w:val="0"/>
          <w:divBdr>
            <w:top w:val="none" w:sz="0" w:space="0" w:color="auto"/>
            <w:left w:val="none" w:sz="0" w:space="0" w:color="auto"/>
            <w:bottom w:val="none" w:sz="0" w:space="0" w:color="auto"/>
            <w:right w:val="none" w:sz="0" w:space="0" w:color="auto"/>
          </w:divBdr>
        </w:div>
        <w:div w:id="1165165096">
          <w:marLeft w:val="0"/>
          <w:marRight w:val="0"/>
          <w:marTop w:val="0"/>
          <w:marBottom w:val="0"/>
          <w:divBdr>
            <w:top w:val="none" w:sz="0" w:space="0" w:color="auto"/>
            <w:left w:val="none" w:sz="0" w:space="0" w:color="auto"/>
            <w:bottom w:val="none" w:sz="0" w:space="0" w:color="auto"/>
            <w:right w:val="none" w:sz="0" w:space="0" w:color="auto"/>
          </w:divBdr>
        </w:div>
        <w:div w:id="1187671413">
          <w:marLeft w:val="0"/>
          <w:marRight w:val="0"/>
          <w:marTop w:val="0"/>
          <w:marBottom w:val="0"/>
          <w:divBdr>
            <w:top w:val="none" w:sz="0" w:space="0" w:color="auto"/>
            <w:left w:val="none" w:sz="0" w:space="0" w:color="auto"/>
            <w:bottom w:val="none" w:sz="0" w:space="0" w:color="auto"/>
            <w:right w:val="none" w:sz="0" w:space="0" w:color="auto"/>
          </w:divBdr>
        </w:div>
        <w:div w:id="1214580579">
          <w:marLeft w:val="0"/>
          <w:marRight w:val="0"/>
          <w:marTop w:val="0"/>
          <w:marBottom w:val="0"/>
          <w:divBdr>
            <w:top w:val="none" w:sz="0" w:space="0" w:color="auto"/>
            <w:left w:val="none" w:sz="0" w:space="0" w:color="auto"/>
            <w:bottom w:val="none" w:sz="0" w:space="0" w:color="auto"/>
            <w:right w:val="none" w:sz="0" w:space="0" w:color="auto"/>
          </w:divBdr>
        </w:div>
        <w:div w:id="1219172741">
          <w:marLeft w:val="0"/>
          <w:marRight w:val="0"/>
          <w:marTop w:val="0"/>
          <w:marBottom w:val="0"/>
          <w:divBdr>
            <w:top w:val="none" w:sz="0" w:space="0" w:color="auto"/>
            <w:left w:val="none" w:sz="0" w:space="0" w:color="auto"/>
            <w:bottom w:val="none" w:sz="0" w:space="0" w:color="auto"/>
            <w:right w:val="none" w:sz="0" w:space="0" w:color="auto"/>
          </w:divBdr>
        </w:div>
        <w:div w:id="1231312320">
          <w:marLeft w:val="0"/>
          <w:marRight w:val="0"/>
          <w:marTop w:val="0"/>
          <w:marBottom w:val="0"/>
          <w:divBdr>
            <w:top w:val="none" w:sz="0" w:space="0" w:color="auto"/>
            <w:left w:val="none" w:sz="0" w:space="0" w:color="auto"/>
            <w:bottom w:val="none" w:sz="0" w:space="0" w:color="auto"/>
            <w:right w:val="none" w:sz="0" w:space="0" w:color="auto"/>
          </w:divBdr>
        </w:div>
        <w:div w:id="1235164802">
          <w:marLeft w:val="0"/>
          <w:marRight w:val="0"/>
          <w:marTop w:val="0"/>
          <w:marBottom w:val="0"/>
          <w:divBdr>
            <w:top w:val="none" w:sz="0" w:space="0" w:color="auto"/>
            <w:left w:val="none" w:sz="0" w:space="0" w:color="auto"/>
            <w:bottom w:val="none" w:sz="0" w:space="0" w:color="auto"/>
            <w:right w:val="none" w:sz="0" w:space="0" w:color="auto"/>
          </w:divBdr>
        </w:div>
        <w:div w:id="1327589653">
          <w:marLeft w:val="0"/>
          <w:marRight w:val="0"/>
          <w:marTop w:val="0"/>
          <w:marBottom w:val="0"/>
          <w:divBdr>
            <w:top w:val="none" w:sz="0" w:space="0" w:color="auto"/>
            <w:left w:val="none" w:sz="0" w:space="0" w:color="auto"/>
            <w:bottom w:val="none" w:sz="0" w:space="0" w:color="auto"/>
            <w:right w:val="none" w:sz="0" w:space="0" w:color="auto"/>
          </w:divBdr>
        </w:div>
        <w:div w:id="1330207357">
          <w:marLeft w:val="0"/>
          <w:marRight w:val="0"/>
          <w:marTop w:val="0"/>
          <w:marBottom w:val="0"/>
          <w:divBdr>
            <w:top w:val="none" w:sz="0" w:space="0" w:color="auto"/>
            <w:left w:val="none" w:sz="0" w:space="0" w:color="auto"/>
            <w:bottom w:val="none" w:sz="0" w:space="0" w:color="auto"/>
            <w:right w:val="none" w:sz="0" w:space="0" w:color="auto"/>
          </w:divBdr>
        </w:div>
        <w:div w:id="1331561056">
          <w:marLeft w:val="0"/>
          <w:marRight w:val="0"/>
          <w:marTop w:val="0"/>
          <w:marBottom w:val="0"/>
          <w:divBdr>
            <w:top w:val="none" w:sz="0" w:space="0" w:color="auto"/>
            <w:left w:val="none" w:sz="0" w:space="0" w:color="auto"/>
            <w:bottom w:val="none" w:sz="0" w:space="0" w:color="auto"/>
            <w:right w:val="none" w:sz="0" w:space="0" w:color="auto"/>
          </w:divBdr>
        </w:div>
        <w:div w:id="1346900994">
          <w:marLeft w:val="0"/>
          <w:marRight w:val="0"/>
          <w:marTop w:val="0"/>
          <w:marBottom w:val="0"/>
          <w:divBdr>
            <w:top w:val="none" w:sz="0" w:space="0" w:color="auto"/>
            <w:left w:val="none" w:sz="0" w:space="0" w:color="auto"/>
            <w:bottom w:val="none" w:sz="0" w:space="0" w:color="auto"/>
            <w:right w:val="none" w:sz="0" w:space="0" w:color="auto"/>
          </w:divBdr>
        </w:div>
        <w:div w:id="1347750947">
          <w:marLeft w:val="0"/>
          <w:marRight w:val="0"/>
          <w:marTop w:val="0"/>
          <w:marBottom w:val="0"/>
          <w:divBdr>
            <w:top w:val="none" w:sz="0" w:space="0" w:color="auto"/>
            <w:left w:val="none" w:sz="0" w:space="0" w:color="auto"/>
            <w:bottom w:val="none" w:sz="0" w:space="0" w:color="auto"/>
            <w:right w:val="none" w:sz="0" w:space="0" w:color="auto"/>
          </w:divBdr>
        </w:div>
        <w:div w:id="1381585944">
          <w:marLeft w:val="0"/>
          <w:marRight w:val="0"/>
          <w:marTop w:val="0"/>
          <w:marBottom w:val="0"/>
          <w:divBdr>
            <w:top w:val="none" w:sz="0" w:space="0" w:color="auto"/>
            <w:left w:val="none" w:sz="0" w:space="0" w:color="auto"/>
            <w:bottom w:val="none" w:sz="0" w:space="0" w:color="auto"/>
            <w:right w:val="none" w:sz="0" w:space="0" w:color="auto"/>
          </w:divBdr>
        </w:div>
        <w:div w:id="1455557639">
          <w:marLeft w:val="0"/>
          <w:marRight w:val="0"/>
          <w:marTop w:val="0"/>
          <w:marBottom w:val="0"/>
          <w:divBdr>
            <w:top w:val="none" w:sz="0" w:space="0" w:color="auto"/>
            <w:left w:val="none" w:sz="0" w:space="0" w:color="auto"/>
            <w:bottom w:val="none" w:sz="0" w:space="0" w:color="auto"/>
            <w:right w:val="none" w:sz="0" w:space="0" w:color="auto"/>
          </w:divBdr>
        </w:div>
        <w:div w:id="1460807068">
          <w:marLeft w:val="0"/>
          <w:marRight w:val="0"/>
          <w:marTop w:val="0"/>
          <w:marBottom w:val="0"/>
          <w:divBdr>
            <w:top w:val="none" w:sz="0" w:space="0" w:color="auto"/>
            <w:left w:val="none" w:sz="0" w:space="0" w:color="auto"/>
            <w:bottom w:val="none" w:sz="0" w:space="0" w:color="auto"/>
            <w:right w:val="none" w:sz="0" w:space="0" w:color="auto"/>
          </w:divBdr>
        </w:div>
        <w:div w:id="1524981074">
          <w:marLeft w:val="0"/>
          <w:marRight w:val="0"/>
          <w:marTop w:val="0"/>
          <w:marBottom w:val="0"/>
          <w:divBdr>
            <w:top w:val="none" w:sz="0" w:space="0" w:color="auto"/>
            <w:left w:val="none" w:sz="0" w:space="0" w:color="auto"/>
            <w:bottom w:val="none" w:sz="0" w:space="0" w:color="auto"/>
            <w:right w:val="none" w:sz="0" w:space="0" w:color="auto"/>
          </w:divBdr>
        </w:div>
        <w:div w:id="1526407741">
          <w:marLeft w:val="0"/>
          <w:marRight w:val="0"/>
          <w:marTop w:val="0"/>
          <w:marBottom w:val="0"/>
          <w:divBdr>
            <w:top w:val="none" w:sz="0" w:space="0" w:color="auto"/>
            <w:left w:val="none" w:sz="0" w:space="0" w:color="auto"/>
            <w:bottom w:val="none" w:sz="0" w:space="0" w:color="auto"/>
            <w:right w:val="none" w:sz="0" w:space="0" w:color="auto"/>
          </w:divBdr>
        </w:div>
        <w:div w:id="1565213064">
          <w:marLeft w:val="0"/>
          <w:marRight w:val="0"/>
          <w:marTop w:val="0"/>
          <w:marBottom w:val="0"/>
          <w:divBdr>
            <w:top w:val="none" w:sz="0" w:space="0" w:color="auto"/>
            <w:left w:val="none" w:sz="0" w:space="0" w:color="auto"/>
            <w:bottom w:val="none" w:sz="0" w:space="0" w:color="auto"/>
            <w:right w:val="none" w:sz="0" w:space="0" w:color="auto"/>
          </w:divBdr>
        </w:div>
        <w:div w:id="1588074546">
          <w:marLeft w:val="0"/>
          <w:marRight w:val="0"/>
          <w:marTop w:val="0"/>
          <w:marBottom w:val="0"/>
          <w:divBdr>
            <w:top w:val="none" w:sz="0" w:space="0" w:color="auto"/>
            <w:left w:val="none" w:sz="0" w:space="0" w:color="auto"/>
            <w:bottom w:val="none" w:sz="0" w:space="0" w:color="auto"/>
            <w:right w:val="none" w:sz="0" w:space="0" w:color="auto"/>
          </w:divBdr>
        </w:div>
        <w:div w:id="1590776189">
          <w:marLeft w:val="0"/>
          <w:marRight w:val="0"/>
          <w:marTop w:val="0"/>
          <w:marBottom w:val="0"/>
          <w:divBdr>
            <w:top w:val="none" w:sz="0" w:space="0" w:color="auto"/>
            <w:left w:val="none" w:sz="0" w:space="0" w:color="auto"/>
            <w:bottom w:val="none" w:sz="0" w:space="0" w:color="auto"/>
            <w:right w:val="none" w:sz="0" w:space="0" w:color="auto"/>
          </w:divBdr>
        </w:div>
        <w:div w:id="1617102110">
          <w:marLeft w:val="0"/>
          <w:marRight w:val="0"/>
          <w:marTop w:val="0"/>
          <w:marBottom w:val="0"/>
          <w:divBdr>
            <w:top w:val="none" w:sz="0" w:space="0" w:color="auto"/>
            <w:left w:val="none" w:sz="0" w:space="0" w:color="auto"/>
            <w:bottom w:val="none" w:sz="0" w:space="0" w:color="auto"/>
            <w:right w:val="none" w:sz="0" w:space="0" w:color="auto"/>
          </w:divBdr>
        </w:div>
        <w:div w:id="1707830711">
          <w:marLeft w:val="0"/>
          <w:marRight w:val="0"/>
          <w:marTop w:val="0"/>
          <w:marBottom w:val="0"/>
          <w:divBdr>
            <w:top w:val="none" w:sz="0" w:space="0" w:color="auto"/>
            <w:left w:val="none" w:sz="0" w:space="0" w:color="auto"/>
            <w:bottom w:val="none" w:sz="0" w:space="0" w:color="auto"/>
            <w:right w:val="none" w:sz="0" w:space="0" w:color="auto"/>
          </w:divBdr>
        </w:div>
        <w:div w:id="1712680951">
          <w:marLeft w:val="0"/>
          <w:marRight w:val="0"/>
          <w:marTop w:val="0"/>
          <w:marBottom w:val="0"/>
          <w:divBdr>
            <w:top w:val="none" w:sz="0" w:space="0" w:color="auto"/>
            <w:left w:val="none" w:sz="0" w:space="0" w:color="auto"/>
            <w:bottom w:val="none" w:sz="0" w:space="0" w:color="auto"/>
            <w:right w:val="none" w:sz="0" w:space="0" w:color="auto"/>
          </w:divBdr>
        </w:div>
        <w:div w:id="1735003903">
          <w:marLeft w:val="0"/>
          <w:marRight w:val="0"/>
          <w:marTop w:val="0"/>
          <w:marBottom w:val="0"/>
          <w:divBdr>
            <w:top w:val="none" w:sz="0" w:space="0" w:color="auto"/>
            <w:left w:val="none" w:sz="0" w:space="0" w:color="auto"/>
            <w:bottom w:val="none" w:sz="0" w:space="0" w:color="auto"/>
            <w:right w:val="none" w:sz="0" w:space="0" w:color="auto"/>
          </w:divBdr>
        </w:div>
        <w:div w:id="1920478548">
          <w:marLeft w:val="0"/>
          <w:marRight w:val="0"/>
          <w:marTop w:val="0"/>
          <w:marBottom w:val="0"/>
          <w:divBdr>
            <w:top w:val="none" w:sz="0" w:space="0" w:color="auto"/>
            <w:left w:val="none" w:sz="0" w:space="0" w:color="auto"/>
            <w:bottom w:val="none" w:sz="0" w:space="0" w:color="auto"/>
            <w:right w:val="none" w:sz="0" w:space="0" w:color="auto"/>
          </w:divBdr>
        </w:div>
        <w:div w:id="1969431103">
          <w:marLeft w:val="0"/>
          <w:marRight w:val="0"/>
          <w:marTop w:val="0"/>
          <w:marBottom w:val="0"/>
          <w:divBdr>
            <w:top w:val="none" w:sz="0" w:space="0" w:color="auto"/>
            <w:left w:val="none" w:sz="0" w:space="0" w:color="auto"/>
            <w:bottom w:val="none" w:sz="0" w:space="0" w:color="auto"/>
            <w:right w:val="none" w:sz="0" w:space="0" w:color="auto"/>
          </w:divBdr>
        </w:div>
        <w:div w:id="1983583885">
          <w:marLeft w:val="0"/>
          <w:marRight w:val="0"/>
          <w:marTop w:val="0"/>
          <w:marBottom w:val="0"/>
          <w:divBdr>
            <w:top w:val="none" w:sz="0" w:space="0" w:color="auto"/>
            <w:left w:val="none" w:sz="0" w:space="0" w:color="auto"/>
            <w:bottom w:val="none" w:sz="0" w:space="0" w:color="auto"/>
            <w:right w:val="none" w:sz="0" w:space="0" w:color="auto"/>
          </w:divBdr>
        </w:div>
        <w:div w:id="2003467621">
          <w:marLeft w:val="0"/>
          <w:marRight w:val="0"/>
          <w:marTop w:val="0"/>
          <w:marBottom w:val="0"/>
          <w:divBdr>
            <w:top w:val="none" w:sz="0" w:space="0" w:color="auto"/>
            <w:left w:val="none" w:sz="0" w:space="0" w:color="auto"/>
            <w:bottom w:val="none" w:sz="0" w:space="0" w:color="auto"/>
            <w:right w:val="none" w:sz="0" w:space="0" w:color="auto"/>
          </w:divBdr>
        </w:div>
        <w:div w:id="2046174058">
          <w:marLeft w:val="0"/>
          <w:marRight w:val="0"/>
          <w:marTop w:val="0"/>
          <w:marBottom w:val="0"/>
          <w:divBdr>
            <w:top w:val="none" w:sz="0" w:space="0" w:color="auto"/>
            <w:left w:val="none" w:sz="0" w:space="0" w:color="auto"/>
            <w:bottom w:val="none" w:sz="0" w:space="0" w:color="auto"/>
            <w:right w:val="none" w:sz="0" w:space="0" w:color="auto"/>
          </w:divBdr>
        </w:div>
        <w:div w:id="2071999926">
          <w:marLeft w:val="0"/>
          <w:marRight w:val="0"/>
          <w:marTop w:val="0"/>
          <w:marBottom w:val="0"/>
          <w:divBdr>
            <w:top w:val="none" w:sz="0" w:space="0" w:color="auto"/>
            <w:left w:val="none" w:sz="0" w:space="0" w:color="auto"/>
            <w:bottom w:val="none" w:sz="0" w:space="0" w:color="auto"/>
            <w:right w:val="none" w:sz="0" w:space="0" w:color="auto"/>
          </w:divBdr>
        </w:div>
        <w:div w:id="2113083718">
          <w:marLeft w:val="0"/>
          <w:marRight w:val="0"/>
          <w:marTop w:val="0"/>
          <w:marBottom w:val="0"/>
          <w:divBdr>
            <w:top w:val="none" w:sz="0" w:space="0" w:color="auto"/>
            <w:left w:val="none" w:sz="0" w:space="0" w:color="auto"/>
            <w:bottom w:val="none" w:sz="0" w:space="0" w:color="auto"/>
            <w:right w:val="none" w:sz="0" w:space="0" w:color="auto"/>
          </w:divBdr>
        </w:div>
      </w:divsChild>
    </w:div>
    <w:div w:id="612321182">
      <w:bodyDiv w:val="1"/>
      <w:marLeft w:val="0"/>
      <w:marRight w:val="0"/>
      <w:marTop w:val="0"/>
      <w:marBottom w:val="0"/>
      <w:divBdr>
        <w:top w:val="none" w:sz="0" w:space="0" w:color="auto"/>
        <w:left w:val="none" w:sz="0" w:space="0" w:color="auto"/>
        <w:bottom w:val="none" w:sz="0" w:space="0" w:color="auto"/>
        <w:right w:val="none" w:sz="0" w:space="0" w:color="auto"/>
      </w:divBdr>
    </w:div>
    <w:div w:id="875048626">
      <w:bodyDiv w:val="1"/>
      <w:marLeft w:val="0"/>
      <w:marRight w:val="0"/>
      <w:marTop w:val="0"/>
      <w:marBottom w:val="0"/>
      <w:divBdr>
        <w:top w:val="none" w:sz="0" w:space="0" w:color="auto"/>
        <w:left w:val="none" w:sz="0" w:space="0" w:color="auto"/>
        <w:bottom w:val="none" w:sz="0" w:space="0" w:color="auto"/>
        <w:right w:val="none" w:sz="0" w:space="0" w:color="auto"/>
      </w:divBdr>
    </w:div>
    <w:div w:id="902561878">
      <w:bodyDiv w:val="1"/>
      <w:marLeft w:val="0"/>
      <w:marRight w:val="0"/>
      <w:marTop w:val="0"/>
      <w:marBottom w:val="0"/>
      <w:divBdr>
        <w:top w:val="none" w:sz="0" w:space="0" w:color="auto"/>
        <w:left w:val="none" w:sz="0" w:space="0" w:color="auto"/>
        <w:bottom w:val="none" w:sz="0" w:space="0" w:color="auto"/>
        <w:right w:val="none" w:sz="0" w:space="0" w:color="auto"/>
      </w:divBdr>
    </w:div>
    <w:div w:id="1115295774">
      <w:bodyDiv w:val="1"/>
      <w:marLeft w:val="0"/>
      <w:marRight w:val="0"/>
      <w:marTop w:val="0"/>
      <w:marBottom w:val="0"/>
      <w:divBdr>
        <w:top w:val="none" w:sz="0" w:space="0" w:color="auto"/>
        <w:left w:val="none" w:sz="0" w:space="0" w:color="auto"/>
        <w:bottom w:val="none" w:sz="0" w:space="0" w:color="auto"/>
        <w:right w:val="none" w:sz="0" w:space="0" w:color="auto"/>
      </w:divBdr>
    </w:div>
    <w:div w:id="1197431125">
      <w:bodyDiv w:val="1"/>
      <w:marLeft w:val="0"/>
      <w:marRight w:val="0"/>
      <w:marTop w:val="0"/>
      <w:marBottom w:val="0"/>
      <w:divBdr>
        <w:top w:val="none" w:sz="0" w:space="0" w:color="auto"/>
        <w:left w:val="none" w:sz="0" w:space="0" w:color="auto"/>
        <w:bottom w:val="none" w:sz="0" w:space="0" w:color="auto"/>
        <w:right w:val="none" w:sz="0" w:space="0" w:color="auto"/>
      </w:divBdr>
      <w:divsChild>
        <w:div w:id="669450459">
          <w:marLeft w:val="0"/>
          <w:marRight w:val="0"/>
          <w:marTop w:val="0"/>
          <w:marBottom w:val="0"/>
          <w:divBdr>
            <w:top w:val="none" w:sz="0" w:space="0" w:color="auto"/>
            <w:left w:val="none" w:sz="0" w:space="0" w:color="auto"/>
            <w:bottom w:val="none" w:sz="0" w:space="0" w:color="auto"/>
            <w:right w:val="none" w:sz="0" w:space="0" w:color="auto"/>
          </w:divBdr>
        </w:div>
        <w:div w:id="904687029">
          <w:marLeft w:val="0"/>
          <w:marRight w:val="0"/>
          <w:marTop w:val="0"/>
          <w:marBottom w:val="0"/>
          <w:divBdr>
            <w:top w:val="none" w:sz="0" w:space="0" w:color="auto"/>
            <w:left w:val="none" w:sz="0" w:space="0" w:color="auto"/>
            <w:bottom w:val="none" w:sz="0" w:space="0" w:color="auto"/>
            <w:right w:val="none" w:sz="0" w:space="0" w:color="auto"/>
          </w:divBdr>
        </w:div>
        <w:div w:id="922572794">
          <w:marLeft w:val="0"/>
          <w:marRight w:val="0"/>
          <w:marTop w:val="0"/>
          <w:marBottom w:val="0"/>
          <w:divBdr>
            <w:top w:val="none" w:sz="0" w:space="0" w:color="auto"/>
            <w:left w:val="none" w:sz="0" w:space="0" w:color="auto"/>
            <w:bottom w:val="none" w:sz="0" w:space="0" w:color="auto"/>
            <w:right w:val="none" w:sz="0" w:space="0" w:color="auto"/>
          </w:divBdr>
        </w:div>
        <w:div w:id="1273633940">
          <w:marLeft w:val="0"/>
          <w:marRight w:val="0"/>
          <w:marTop w:val="0"/>
          <w:marBottom w:val="0"/>
          <w:divBdr>
            <w:top w:val="none" w:sz="0" w:space="0" w:color="auto"/>
            <w:left w:val="none" w:sz="0" w:space="0" w:color="auto"/>
            <w:bottom w:val="none" w:sz="0" w:space="0" w:color="auto"/>
            <w:right w:val="none" w:sz="0" w:space="0" w:color="auto"/>
          </w:divBdr>
        </w:div>
        <w:div w:id="1346051933">
          <w:marLeft w:val="0"/>
          <w:marRight w:val="0"/>
          <w:marTop w:val="0"/>
          <w:marBottom w:val="0"/>
          <w:divBdr>
            <w:top w:val="none" w:sz="0" w:space="0" w:color="auto"/>
            <w:left w:val="none" w:sz="0" w:space="0" w:color="auto"/>
            <w:bottom w:val="none" w:sz="0" w:space="0" w:color="auto"/>
            <w:right w:val="none" w:sz="0" w:space="0" w:color="auto"/>
          </w:divBdr>
        </w:div>
        <w:div w:id="1552113703">
          <w:marLeft w:val="0"/>
          <w:marRight w:val="0"/>
          <w:marTop w:val="0"/>
          <w:marBottom w:val="0"/>
          <w:divBdr>
            <w:top w:val="none" w:sz="0" w:space="0" w:color="auto"/>
            <w:left w:val="none" w:sz="0" w:space="0" w:color="auto"/>
            <w:bottom w:val="none" w:sz="0" w:space="0" w:color="auto"/>
            <w:right w:val="none" w:sz="0" w:space="0" w:color="auto"/>
          </w:divBdr>
        </w:div>
        <w:div w:id="1686057435">
          <w:marLeft w:val="0"/>
          <w:marRight w:val="0"/>
          <w:marTop w:val="0"/>
          <w:marBottom w:val="0"/>
          <w:divBdr>
            <w:top w:val="none" w:sz="0" w:space="0" w:color="auto"/>
            <w:left w:val="none" w:sz="0" w:space="0" w:color="auto"/>
            <w:bottom w:val="none" w:sz="0" w:space="0" w:color="auto"/>
            <w:right w:val="none" w:sz="0" w:space="0" w:color="auto"/>
          </w:divBdr>
        </w:div>
        <w:div w:id="1914510997">
          <w:marLeft w:val="0"/>
          <w:marRight w:val="0"/>
          <w:marTop w:val="0"/>
          <w:marBottom w:val="0"/>
          <w:divBdr>
            <w:top w:val="none" w:sz="0" w:space="0" w:color="auto"/>
            <w:left w:val="none" w:sz="0" w:space="0" w:color="auto"/>
            <w:bottom w:val="none" w:sz="0" w:space="0" w:color="auto"/>
            <w:right w:val="none" w:sz="0" w:space="0" w:color="auto"/>
          </w:divBdr>
        </w:div>
      </w:divsChild>
    </w:div>
    <w:div w:id="1250000314">
      <w:bodyDiv w:val="1"/>
      <w:marLeft w:val="0"/>
      <w:marRight w:val="0"/>
      <w:marTop w:val="0"/>
      <w:marBottom w:val="0"/>
      <w:divBdr>
        <w:top w:val="none" w:sz="0" w:space="0" w:color="auto"/>
        <w:left w:val="none" w:sz="0" w:space="0" w:color="auto"/>
        <w:bottom w:val="none" w:sz="0" w:space="0" w:color="auto"/>
        <w:right w:val="none" w:sz="0" w:space="0" w:color="auto"/>
      </w:divBdr>
      <w:divsChild>
        <w:div w:id="351883161">
          <w:marLeft w:val="0"/>
          <w:marRight w:val="0"/>
          <w:marTop w:val="0"/>
          <w:marBottom w:val="0"/>
          <w:divBdr>
            <w:top w:val="none" w:sz="0" w:space="0" w:color="auto"/>
            <w:left w:val="none" w:sz="0" w:space="0" w:color="auto"/>
            <w:bottom w:val="none" w:sz="0" w:space="0" w:color="auto"/>
            <w:right w:val="none" w:sz="0" w:space="0" w:color="auto"/>
          </w:divBdr>
        </w:div>
        <w:div w:id="753743561">
          <w:marLeft w:val="0"/>
          <w:marRight w:val="0"/>
          <w:marTop w:val="0"/>
          <w:marBottom w:val="0"/>
          <w:divBdr>
            <w:top w:val="none" w:sz="0" w:space="0" w:color="auto"/>
            <w:left w:val="none" w:sz="0" w:space="0" w:color="auto"/>
            <w:bottom w:val="none" w:sz="0" w:space="0" w:color="auto"/>
            <w:right w:val="none" w:sz="0" w:space="0" w:color="auto"/>
          </w:divBdr>
        </w:div>
        <w:div w:id="1412002758">
          <w:marLeft w:val="0"/>
          <w:marRight w:val="0"/>
          <w:marTop w:val="0"/>
          <w:marBottom w:val="0"/>
          <w:divBdr>
            <w:top w:val="none" w:sz="0" w:space="0" w:color="auto"/>
            <w:left w:val="none" w:sz="0" w:space="0" w:color="auto"/>
            <w:bottom w:val="none" w:sz="0" w:space="0" w:color="auto"/>
            <w:right w:val="none" w:sz="0" w:space="0" w:color="auto"/>
          </w:divBdr>
        </w:div>
      </w:divsChild>
    </w:div>
    <w:div w:id="1284071836">
      <w:bodyDiv w:val="1"/>
      <w:marLeft w:val="0"/>
      <w:marRight w:val="0"/>
      <w:marTop w:val="0"/>
      <w:marBottom w:val="0"/>
      <w:divBdr>
        <w:top w:val="none" w:sz="0" w:space="0" w:color="auto"/>
        <w:left w:val="none" w:sz="0" w:space="0" w:color="auto"/>
        <w:bottom w:val="none" w:sz="0" w:space="0" w:color="auto"/>
        <w:right w:val="none" w:sz="0" w:space="0" w:color="auto"/>
      </w:divBdr>
    </w:div>
    <w:div w:id="1294092465">
      <w:bodyDiv w:val="1"/>
      <w:marLeft w:val="0"/>
      <w:marRight w:val="0"/>
      <w:marTop w:val="0"/>
      <w:marBottom w:val="0"/>
      <w:divBdr>
        <w:top w:val="none" w:sz="0" w:space="0" w:color="auto"/>
        <w:left w:val="none" w:sz="0" w:space="0" w:color="auto"/>
        <w:bottom w:val="none" w:sz="0" w:space="0" w:color="auto"/>
        <w:right w:val="none" w:sz="0" w:space="0" w:color="auto"/>
      </w:divBdr>
    </w:div>
    <w:div w:id="1354720879">
      <w:bodyDiv w:val="1"/>
      <w:marLeft w:val="0"/>
      <w:marRight w:val="0"/>
      <w:marTop w:val="0"/>
      <w:marBottom w:val="0"/>
      <w:divBdr>
        <w:top w:val="none" w:sz="0" w:space="0" w:color="auto"/>
        <w:left w:val="none" w:sz="0" w:space="0" w:color="auto"/>
        <w:bottom w:val="none" w:sz="0" w:space="0" w:color="auto"/>
        <w:right w:val="none" w:sz="0" w:space="0" w:color="auto"/>
      </w:divBdr>
      <w:divsChild>
        <w:div w:id="23216243">
          <w:marLeft w:val="0"/>
          <w:marRight w:val="0"/>
          <w:marTop w:val="0"/>
          <w:marBottom w:val="0"/>
          <w:divBdr>
            <w:top w:val="none" w:sz="0" w:space="0" w:color="auto"/>
            <w:left w:val="none" w:sz="0" w:space="0" w:color="auto"/>
            <w:bottom w:val="none" w:sz="0" w:space="0" w:color="auto"/>
            <w:right w:val="none" w:sz="0" w:space="0" w:color="auto"/>
          </w:divBdr>
        </w:div>
        <w:div w:id="337536823">
          <w:marLeft w:val="0"/>
          <w:marRight w:val="0"/>
          <w:marTop w:val="0"/>
          <w:marBottom w:val="0"/>
          <w:divBdr>
            <w:top w:val="none" w:sz="0" w:space="0" w:color="auto"/>
            <w:left w:val="none" w:sz="0" w:space="0" w:color="auto"/>
            <w:bottom w:val="none" w:sz="0" w:space="0" w:color="auto"/>
            <w:right w:val="none" w:sz="0" w:space="0" w:color="auto"/>
          </w:divBdr>
        </w:div>
        <w:div w:id="897321114">
          <w:marLeft w:val="0"/>
          <w:marRight w:val="0"/>
          <w:marTop w:val="0"/>
          <w:marBottom w:val="0"/>
          <w:divBdr>
            <w:top w:val="none" w:sz="0" w:space="0" w:color="auto"/>
            <w:left w:val="none" w:sz="0" w:space="0" w:color="auto"/>
            <w:bottom w:val="none" w:sz="0" w:space="0" w:color="auto"/>
            <w:right w:val="none" w:sz="0" w:space="0" w:color="auto"/>
          </w:divBdr>
        </w:div>
      </w:divsChild>
    </w:div>
    <w:div w:id="1391462070">
      <w:bodyDiv w:val="1"/>
      <w:marLeft w:val="0"/>
      <w:marRight w:val="0"/>
      <w:marTop w:val="0"/>
      <w:marBottom w:val="0"/>
      <w:divBdr>
        <w:top w:val="none" w:sz="0" w:space="0" w:color="auto"/>
        <w:left w:val="none" w:sz="0" w:space="0" w:color="auto"/>
        <w:bottom w:val="none" w:sz="0" w:space="0" w:color="auto"/>
        <w:right w:val="none" w:sz="0" w:space="0" w:color="auto"/>
      </w:divBdr>
      <w:divsChild>
        <w:div w:id="1012881459">
          <w:marLeft w:val="0"/>
          <w:marRight w:val="0"/>
          <w:marTop w:val="0"/>
          <w:marBottom w:val="0"/>
          <w:divBdr>
            <w:top w:val="none" w:sz="0" w:space="0" w:color="auto"/>
            <w:left w:val="none" w:sz="0" w:space="0" w:color="auto"/>
            <w:bottom w:val="none" w:sz="0" w:space="0" w:color="auto"/>
            <w:right w:val="none" w:sz="0" w:space="0" w:color="auto"/>
          </w:divBdr>
        </w:div>
        <w:div w:id="1336618036">
          <w:marLeft w:val="0"/>
          <w:marRight w:val="0"/>
          <w:marTop w:val="0"/>
          <w:marBottom w:val="0"/>
          <w:divBdr>
            <w:top w:val="none" w:sz="0" w:space="0" w:color="auto"/>
            <w:left w:val="none" w:sz="0" w:space="0" w:color="auto"/>
            <w:bottom w:val="none" w:sz="0" w:space="0" w:color="auto"/>
            <w:right w:val="none" w:sz="0" w:space="0" w:color="auto"/>
          </w:divBdr>
        </w:div>
      </w:divsChild>
    </w:div>
    <w:div w:id="1445346477">
      <w:bodyDiv w:val="1"/>
      <w:marLeft w:val="0"/>
      <w:marRight w:val="0"/>
      <w:marTop w:val="0"/>
      <w:marBottom w:val="0"/>
      <w:divBdr>
        <w:top w:val="none" w:sz="0" w:space="0" w:color="auto"/>
        <w:left w:val="none" w:sz="0" w:space="0" w:color="auto"/>
        <w:bottom w:val="none" w:sz="0" w:space="0" w:color="auto"/>
        <w:right w:val="none" w:sz="0" w:space="0" w:color="auto"/>
      </w:divBdr>
    </w:div>
    <w:div w:id="1584140774">
      <w:bodyDiv w:val="1"/>
      <w:marLeft w:val="0"/>
      <w:marRight w:val="0"/>
      <w:marTop w:val="0"/>
      <w:marBottom w:val="0"/>
      <w:divBdr>
        <w:top w:val="none" w:sz="0" w:space="0" w:color="auto"/>
        <w:left w:val="none" w:sz="0" w:space="0" w:color="auto"/>
        <w:bottom w:val="none" w:sz="0" w:space="0" w:color="auto"/>
        <w:right w:val="none" w:sz="0" w:space="0" w:color="auto"/>
      </w:divBdr>
    </w:div>
    <w:div w:id="1712194978">
      <w:bodyDiv w:val="1"/>
      <w:marLeft w:val="0"/>
      <w:marRight w:val="0"/>
      <w:marTop w:val="0"/>
      <w:marBottom w:val="0"/>
      <w:divBdr>
        <w:top w:val="none" w:sz="0" w:space="0" w:color="auto"/>
        <w:left w:val="none" w:sz="0" w:space="0" w:color="auto"/>
        <w:bottom w:val="none" w:sz="0" w:space="0" w:color="auto"/>
        <w:right w:val="none" w:sz="0" w:space="0" w:color="auto"/>
      </w:divBdr>
    </w:div>
    <w:div w:id="1791049285">
      <w:bodyDiv w:val="1"/>
      <w:marLeft w:val="0"/>
      <w:marRight w:val="0"/>
      <w:marTop w:val="0"/>
      <w:marBottom w:val="0"/>
      <w:divBdr>
        <w:top w:val="none" w:sz="0" w:space="0" w:color="auto"/>
        <w:left w:val="none" w:sz="0" w:space="0" w:color="auto"/>
        <w:bottom w:val="none" w:sz="0" w:space="0" w:color="auto"/>
        <w:right w:val="none" w:sz="0" w:space="0" w:color="auto"/>
      </w:divBdr>
    </w:div>
    <w:div w:id="1803494475">
      <w:bodyDiv w:val="1"/>
      <w:marLeft w:val="0"/>
      <w:marRight w:val="0"/>
      <w:marTop w:val="0"/>
      <w:marBottom w:val="0"/>
      <w:divBdr>
        <w:top w:val="none" w:sz="0" w:space="0" w:color="auto"/>
        <w:left w:val="none" w:sz="0" w:space="0" w:color="auto"/>
        <w:bottom w:val="none" w:sz="0" w:space="0" w:color="auto"/>
        <w:right w:val="none" w:sz="0" w:space="0" w:color="auto"/>
      </w:divBdr>
    </w:div>
    <w:div w:id="1831868351">
      <w:bodyDiv w:val="1"/>
      <w:marLeft w:val="0"/>
      <w:marRight w:val="0"/>
      <w:marTop w:val="0"/>
      <w:marBottom w:val="0"/>
      <w:divBdr>
        <w:top w:val="none" w:sz="0" w:space="0" w:color="auto"/>
        <w:left w:val="none" w:sz="0" w:space="0" w:color="auto"/>
        <w:bottom w:val="none" w:sz="0" w:space="0" w:color="auto"/>
        <w:right w:val="none" w:sz="0" w:space="0" w:color="auto"/>
      </w:divBdr>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
    <w:div w:id="1917205955">
      <w:bodyDiv w:val="1"/>
      <w:marLeft w:val="0"/>
      <w:marRight w:val="0"/>
      <w:marTop w:val="0"/>
      <w:marBottom w:val="0"/>
      <w:divBdr>
        <w:top w:val="none" w:sz="0" w:space="0" w:color="auto"/>
        <w:left w:val="none" w:sz="0" w:space="0" w:color="auto"/>
        <w:bottom w:val="none" w:sz="0" w:space="0" w:color="auto"/>
        <w:right w:val="none" w:sz="0" w:space="0" w:color="auto"/>
      </w:divBdr>
    </w:div>
    <w:div w:id="1992244367">
      <w:bodyDiv w:val="1"/>
      <w:marLeft w:val="0"/>
      <w:marRight w:val="0"/>
      <w:marTop w:val="0"/>
      <w:marBottom w:val="0"/>
      <w:divBdr>
        <w:top w:val="none" w:sz="0" w:space="0" w:color="auto"/>
        <w:left w:val="none" w:sz="0" w:space="0" w:color="auto"/>
        <w:bottom w:val="none" w:sz="0" w:space="0" w:color="auto"/>
        <w:right w:val="none" w:sz="0" w:space="0" w:color="auto"/>
      </w:divBdr>
    </w:div>
    <w:div w:id="20004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65D6C-1D92-457F-9CB4-4B31A275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5606</Words>
  <Characters>33637</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Prokopczak</dc:creator>
  <cp:lastModifiedBy>Katarzyna Rutkowska</cp:lastModifiedBy>
  <cp:revision>10</cp:revision>
  <cp:lastPrinted>2017-10-11T10:01:00Z</cp:lastPrinted>
  <dcterms:created xsi:type="dcterms:W3CDTF">2019-08-02T05:32:00Z</dcterms:created>
  <dcterms:modified xsi:type="dcterms:W3CDTF">2019-08-06T10:24:00Z</dcterms:modified>
</cp:coreProperties>
</file>