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D4" w:rsidRDefault="00A519EE" w:rsidP="00634582">
      <w:pPr>
        <w:pStyle w:val="Bezodstpw1"/>
        <w:pBdr>
          <w:bottom w:val="single" w:sz="6" w:space="1" w:color="auto"/>
        </w:pBdr>
        <w:spacing w:line="276" w:lineRule="auto"/>
        <w:rPr>
          <w:rFonts w:ascii="Times New Roman" w:hAnsi="Times New Roman"/>
          <w:b/>
          <w:caps/>
          <w:color w:val="4F6228" w:themeColor="accent3" w:themeShade="80"/>
          <w:sz w:val="36"/>
          <w:szCs w:val="36"/>
        </w:rPr>
      </w:pPr>
      <w:r w:rsidRPr="00083DCF">
        <w:t>UG</w:t>
      </w:r>
      <w:r>
        <w:t>.ZP.</w:t>
      </w:r>
      <w:r w:rsidRPr="00083DCF">
        <w:t>271.</w:t>
      </w:r>
      <w:r w:rsidR="00693863">
        <w:t>6</w:t>
      </w:r>
      <w:r>
        <w:t>.2018</w:t>
      </w:r>
    </w:p>
    <w:p w:rsidR="001647D4" w:rsidRDefault="009B4A1D" w:rsidP="001647D4">
      <w:pPr>
        <w:pStyle w:val="Bezodstpw1"/>
        <w:spacing w:line="276" w:lineRule="auto"/>
        <w:jc w:val="center"/>
        <w:rPr>
          <w:rFonts w:ascii="Times New Roman" w:hAnsi="Times New Roman"/>
          <w:b/>
          <w:caps/>
          <w:color w:val="4F6228" w:themeColor="accent3" w:themeShade="80"/>
          <w:sz w:val="36"/>
          <w:szCs w:val="36"/>
        </w:rPr>
      </w:pPr>
      <w:r>
        <w:rPr>
          <w:rFonts w:ascii="Times New Roman" w:hAnsi="Times New Roman"/>
          <w:b/>
          <w:caps/>
          <w:color w:val="4F6228" w:themeColor="accent3" w:themeShade="80"/>
          <w:sz w:val="36"/>
          <w:szCs w:val="36"/>
        </w:rPr>
        <w:t>GMINA BOBROWNIKI</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22010" cy="1400175"/>
            <wp:effectExtent l="19050" t="0" r="1940"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tretch>
                      <a:fillRect/>
                    </a:stretch>
                  </pic:blipFill>
                  <pic:spPr bwMode="auto">
                    <a:xfrm>
                      <a:off x="0" y="0"/>
                      <a:ext cx="1122010"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8B1360" w:rsidRDefault="008B1360" w:rsidP="001647D4">
      <w:pPr>
        <w:pStyle w:val="Bezodstpw1"/>
        <w:rPr>
          <w:rFonts w:ascii="Times New Roman" w:hAnsi="Times New Roman"/>
          <w:i/>
          <w:sz w:val="36"/>
          <w:szCs w:val="36"/>
        </w:rPr>
      </w:pPr>
    </w:p>
    <w:p w:rsidR="008F2D76" w:rsidRPr="008F2D76" w:rsidRDefault="00957426" w:rsidP="008F2D76">
      <w:pPr>
        <w:pBdr>
          <w:top w:val="single" w:sz="4" w:space="1" w:color="auto"/>
          <w:left w:val="single" w:sz="4" w:space="4" w:color="auto"/>
          <w:bottom w:val="single" w:sz="4" w:space="31" w:color="auto"/>
          <w:right w:val="single" w:sz="4" w:space="4" w:color="auto"/>
        </w:pBdr>
        <w:tabs>
          <w:tab w:val="left" w:pos="1704"/>
        </w:tabs>
        <w:spacing w:line="276" w:lineRule="auto"/>
        <w:jc w:val="center"/>
        <w:rPr>
          <w:rFonts w:eastAsia="Times New Roman"/>
          <w:b/>
          <w:i/>
          <w:sz w:val="36"/>
          <w:szCs w:val="36"/>
        </w:rPr>
      </w:pPr>
      <w:r w:rsidRPr="008F2D76">
        <w:rPr>
          <w:rFonts w:ascii="Arial" w:eastAsia="Times New Roman" w:hAnsi="Arial" w:cs="Arial"/>
          <w:b/>
          <w:i/>
          <w:sz w:val="36"/>
          <w:szCs w:val="36"/>
        </w:rPr>
        <w:t xml:space="preserve">    </w:t>
      </w:r>
      <w:r w:rsidR="008F2D76" w:rsidRPr="008F2D76">
        <w:rPr>
          <w:b/>
          <w:i/>
          <w:sz w:val="36"/>
          <w:szCs w:val="36"/>
        </w:rPr>
        <w:t>TERMOMODERNIZACJA BUDYNKU URZĘDU GMINY BOBROWNIKI PRZY ul. NIESZAWSKIEJ 10 w</w:t>
      </w:r>
      <w:r w:rsidR="008F2D76" w:rsidRPr="008F2D76">
        <w:rPr>
          <w:b/>
          <w:i/>
          <w:spacing w:val="60"/>
          <w:sz w:val="36"/>
          <w:szCs w:val="36"/>
        </w:rPr>
        <w:t xml:space="preserve"> </w:t>
      </w:r>
      <w:r w:rsidR="008F2D76" w:rsidRPr="008F2D76">
        <w:rPr>
          <w:b/>
          <w:i/>
          <w:sz w:val="36"/>
          <w:szCs w:val="36"/>
        </w:rPr>
        <w:t>BOBROWNIKACH</w:t>
      </w:r>
      <w:r w:rsidR="008F2D76" w:rsidRPr="008F2D76">
        <w:rPr>
          <w:rFonts w:eastAsia="Times New Roman"/>
          <w:b/>
          <w:i/>
          <w:sz w:val="36"/>
          <w:szCs w:val="36"/>
        </w:rPr>
        <w:t xml:space="preserve"> ORAZ BUDYNKU PRZEDSZKOLA SAMORZĄDOWEGO PRZY ul. WŁOCŁAWSKIEJ 10 w BOBROWNIKACH.</w:t>
      </w: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Postępowanie o udzielenie zamówienia publicznego na roboty budow</w:t>
      </w:r>
      <w:r w:rsidRPr="00CB19B9">
        <w:rPr>
          <w:rFonts w:ascii="Times New Roman" w:hAnsi="Times New Roman"/>
          <w:i/>
        </w:rPr>
        <w:softHyphen/>
        <w:t>lane prowadzone w trybie przetargu nieograniczonego o wartości mniejszej niż kwoty określone w przepisach wydanych na podstawie art. 11</w:t>
      </w:r>
      <w:r w:rsidR="00B12795">
        <w:rPr>
          <w:rFonts w:ascii="Times New Roman" w:hAnsi="Times New Roman"/>
          <w:i/>
        </w:rPr>
        <w:t>ust. 8</w:t>
      </w:r>
      <w:r w:rsidRPr="00CB19B9">
        <w:rPr>
          <w:rFonts w:ascii="Times New Roman" w:hAnsi="Times New Roman"/>
          <w:i/>
        </w:rPr>
        <w:t xml:space="preserve"> Ustawy z dnia 29 stycznia 2004 r. Dz. U. </w:t>
      </w:r>
      <w:r w:rsidR="00971FE6">
        <w:rPr>
          <w:rFonts w:ascii="Times New Roman" w:hAnsi="Times New Roman"/>
          <w:i/>
        </w:rPr>
        <w:t>z</w:t>
      </w:r>
      <w:r w:rsidRPr="00CB19B9">
        <w:rPr>
          <w:rFonts w:ascii="Times New Roman" w:hAnsi="Times New Roman"/>
          <w:i/>
        </w:rPr>
        <w:t xml:space="preserve"> 201</w:t>
      </w:r>
      <w:r w:rsidR="00971FE6">
        <w:rPr>
          <w:rFonts w:ascii="Times New Roman" w:hAnsi="Times New Roman"/>
          <w:i/>
        </w:rPr>
        <w:t>7</w:t>
      </w:r>
      <w:r w:rsidRPr="00CB19B9">
        <w:rPr>
          <w:rFonts w:ascii="Times New Roman" w:hAnsi="Times New Roman"/>
          <w:i/>
        </w:rPr>
        <w:t xml:space="preserve"> r. </w:t>
      </w:r>
      <w:r w:rsidR="00D35B23">
        <w:rPr>
          <w:rFonts w:ascii="Times New Roman" w:hAnsi="Times New Roman"/>
          <w:i/>
        </w:rPr>
        <w:t>p</w:t>
      </w:r>
      <w:r w:rsidRPr="00CB19B9">
        <w:rPr>
          <w:rFonts w:ascii="Times New Roman" w:hAnsi="Times New Roman"/>
          <w:i/>
        </w:rPr>
        <w:t xml:space="preserve">oz. </w:t>
      </w:r>
      <w:r w:rsidR="00971FE6">
        <w:rPr>
          <w:rFonts w:ascii="Times New Roman" w:hAnsi="Times New Roman"/>
          <w:i/>
        </w:rPr>
        <w:t>1579</w:t>
      </w:r>
      <w:r w:rsidRPr="00CB19B9">
        <w:rPr>
          <w:rFonts w:ascii="Times New Roman" w:hAnsi="Times New Roman"/>
          <w:i/>
        </w:rPr>
        <w:t xml:space="preserve"> z późn. </w:t>
      </w:r>
      <w:r>
        <w:rPr>
          <w:rFonts w:ascii="Times New Roman" w:hAnsi="Times New Roman"/>
          <w:i/>
        </w:rPr>
        <w:t>z</w:t>
      </w:r>
      <w:r w:rsidRPr="00CB19B9">
        <w:rPr>
          <w:rFonts w:ascii="Times New Roman" w:hAnsi="Times New Roman"/>
          <w:i/>
        </w:rPr>
        <w:t>m.) Prawo zamówień publicznych</w:t>
      </w:r>
    </w:p>
    <w:p w:rsidR="001647D4" w:rsidRDefault="001647D4" w:rsidP="001647D4">
      <w:pPr>
        <w:pStyle w:val="Bezodstpw"/>
        <w:rPr>
          <w:rFonts w:ascii="Times New Roman" w:hAnsi="Times New Roman"/>
        </w:rPr>
      </w:pPr>
    </w:p>
    <w:p w:rsidR="008B1360" w:rsidRDefault="008B1360" w:rsidP="001647D4">
      <w:pPr>
        <w:pStyle w:val="Bezodstpw"/>
        <w:rPr>
          <w:rFonts w:ascii="Times New Roman" w:hAnsi="Times New Roman"/>
        </w:rPr>
      </w:pPr>
    </w:p>
    <w:p w:rsidR="00634582" w:rsidRDefault="001647D4" w:rsidP="001647D4">
      <w:pPr>
        <w:pStyle w:val="Bezodstpw"/>
        <w:rPr>
          <w:rFonts w:ascii="Times New Roman" w:hAnsi="Times New Roman"/>
        </w:rPr>
      </w:pPr>
      <w:r w:rsidRPr="00CB19B9">
        <w:rPr>
          <w:rFonts w:ascii="Times New Roman" w:hAnsi="Times New Roman"/>
        </w:rPr>
        <w:t>Opracował:</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Pr="00CB19B9">
        <w:rPr>
          <w:rFonts w:ascii="Times New Roman" w:hAnsi="Times New Roman"/>
        </w:rPr>
        <w:t>Zatwierdził:</w:t>
      </w:r>
    </w:p>
    <w:p w:rsidR="00634582" w:rsidRDefault="00634582" w:rsidP="001647D4">
      <w:pPr>
        <w:pStyle w:val="Bezodstpw"/>
        <w:rPr>
          <w:rFonts w:ascii="Times New Roman" w:hAnsi="Times New Roman"/>
        </w:rPr>
      </w:pPr>
      <w:r>
        <w:rPr>
          <w:rFonts w:ascii="Times New Roman" w:hAnsi="Times New Roman"/>
        </w:rPr>
        <w:t>Z-ca Wójta, Sekretarz</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Wójt Gminy Bobrowniki</w:t>
      </w:r>
    </w:p>
    <w:p w:rsidR="00634582" w:rsidRPr="00CB19B9" w:rsidRDefault="00634582" w:rsidP="001647D4">
      <w:pPr>
        <w:pStyle w:val="Bezodstpw"/>
        <w:rPr>
          <w:rFonts w:ascii="Times New Roman" w:hAnsi="Times New Roman"/>
        </w:rPr>
      </w:pPr>
      <w:r>
        <w:rPr>
          <w:rFonts w:ascii="Times New Roman" w:hAnsi="Times New Roman"/>
        </w:rPr>
        <w:t>inż. Tomasz Kryński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mgr inż. Jarosław Jacek Poliwko</w:t>
      </w:r>
    </w:p>
    <w:p w:rsidR="00971FE6" w:rsidRDefault="001647D4" w:rsidP="00971FE6">
      <w:pPr>
        <w:pStyle w:val="Bezodstpw"/>
        <w:rPr>
          <w:rFonts w:ascii="Times New Roman" w:hAnsi="Times New Roman"/>
        </w:rPr>
      </w:pPr>
      <w:r w:rsidRPr="00E45F30">
        <w:rPr>
          <w:rFonts w:ascii="Times New Roman" w:hAnsi="Times New Roman"/>
          <w:color w:val="FFFFFF" w:themeColor="background1"/>
        </w:rPr>
        <w:t xml:space="preserve">mgr </w:t>
      </w:r>
      <w:r w:rsidR="009B4A1D" w:rsidRPr="00E45F30">
        <w:rPr>
          <w:rFonts w:ascii="Times New Roman" w:hAnsi="Times New Roman"/>
          <w:color w:val="FFFFFF" w:themeColor="background1"/>
        </w:rPr>
        <w:t>Karol Kostrzewski</w:t>
      </w:r>
      <w:r w:rsidRPr="00CB19B9">
        <w:rPr>
          <w:rFonts w:ascii="Times New Roman" w:hAnsi="Times New Roman"/>
        </w:rPr>
        <w:t xml:space="preserve">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p>
    <w:p w:rsidR="00F05996" w:rsidRPr="00CB19B9" w:rsidRDefault="009B4A1D" w:rsidP="00971FE6">
      <w:pPr>
        <w:pStyle w:val="Bezodstpw"/>
        <w:rPr>
          <w:rFonts w:ascii="Times New Roman" w:hAnsi="Times New Roman"/>
        </w:rPr>
      </w:pPr>
      <w:r>
        <w:rPr>
          <w:rStyle w:val="FontStyle19"/>
          <w:sz w:val="24"/>
          <w:szCs w:val="24"/>
        </w:rPr>
        <w:t xml:space="preserve"> </w:t>
      </w:r>
    </w:p>
    <w:p w:rsidR="001647D4" w:rsidRDefault="001647D4" w:rsidP="00634582">
      <w:pPr>
        <w:pStyle w:val="Style6"/>
        <w:spacing w:before="139"/>
        <w:ind w:firstLine="0"/>
        <w:rPr>
          <w:rStyle w:val="FontStyle36"/>
        </w:rPr>
      </w:pPr>
    </w:p>
    <w:p w:rsidR="001647D4" w:rsidRPr="00AB0C9D" w:rsidRDefault="00693BDF" w:rsidP="001647D4">
      <w:pPr>
        <w:pStyle w:val="Style6"/>
        <w:spacing w:before="139"/>
        <w:jc w:val="center"/>
        <w:rPr>
          <w:rStyle w:val="FontStyle36"/>
          <w:color w:val="auto"/>
        </w:rPr>
      </w:pPr>
      <w:r>
        <w:rPr>
          <w:rStyle w:val="FontStyle36"/>
          <w:color w:val="auto"/>
        </w:rPr>
        <w:t>Bobrowniki</w:t>
      </w:r>
      <w:r w:rsidR="001647D4" w:rsidRPr="00AB0C9D">
        <w:rPr>
          <w:rStyle w:val="FontStyle36"/>
          <w:color w:val="auto"/>
        </w:rPr>
        <w:t xml:space="preserve"> </w:t>
      </w:r>
      <w:r w:rsidR="00957426">
        <w:rPr>
          <w:rStyle w:val="FontStyle36"/>
          <w:color w:val="auto"/>
        </w:rPr>
        <w:t>0</w:t>
      </w:r>
      <w:r w:rsidR="00BD4EE8">
        <w:rPr>
          <w:rStyle w:val="FontStyle36"/>
          <w:color w:val="auto"/>
        </w:rPr>
        <w:t>7</w:t>
      </w:r>
      <w:r w:rsidR="001647D4" w:rsidRPr="00AB0C9D">
        <w:rPr>
          <w:rStyle w:val="FontStyle36"/>
          <w:color w:val="auto"/>
        </w:rPr>
        <w:t>.0</w:t>
      </w:r>
      <w:r w:rsidR="003F4AD3">
        <w:rPr>
          <w:rStyle w:val="FontStyle36"/>
          <w:color w:val="auto"/>
        </w:rPr>
        <w:t>6</w:t>
      </w:r>
      <w:r w:rsidR="001647D4" w:rsidRPr="00AB0C9D">
        <w:rPr>
          <w:rStyle w:val="FontStyle36"/>
          <w:color w:val="auto"/>
        </w:rPr>
        <w:t>.201</w:t>
      </w:r>
      <w:r>
        <w:rPr>
          <w:rStyle w:val="FontStyle36"/>
          <w:color w:val="auto"/>
        </w:rPr>
        <w:t>8</w:t>
      </w:r>
      <w:r w:rsidR="001647D4" w:rsidRPr="00AB0C9D">
        <w:rPr>
          <w:rStyle w:val="FontStyle36"/>
          <w:color w:val="auto"/>
        </w:rPr>
        <w:t xml:space="preserve"> r.</w:t>
      </w:r>
    </w:p>
    <w:p w:rsidR="001647D4" w:rsidRDefault="001647D4" w:rsidP="001647D4">
      <w:pPr>
        <w:pBdr>
          <w:top w:val="single" w:sz="6" w:space="1" w:color="auto"/>
          <w:bottom w:val="single" w:sz="6" w:space="1" w:color="auto"/>
        </w:pBdr>
        <w:jc w:val="center"/>
        <w:rPr>
          <w:b/>
          <w:i/>
        </w:rPr>
      </w:pPr>
      <w:r w:rsidRPr="00AA4DF9">
        <w:rPr>
          <w:i/>
        </w:rPr>
        <w:t xml:space="preserve">Zamawiający oczekuje, </w:t>
      </w:r>
      <w:r w:rsidR="00A3228B">
        <w:rPr>
          <w:i/>
        </w:rPr>
        <w:t xml:space="preserve"> </w:t>
      </w:r>
      <w:r w:rsidRPr="00AA4DF9">
        <w:rPr>
          <w:i/>
        </w:rPr>
        <w:t>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E74467" w:rsidRDefault="00E74467" w:rsidP="00EA1A59">
      <w:pPr>
        <w:pStyle w:val="Style2"/>
        <w:widowControl/>
        <w:spacing w:before="48" w:line="360" w:lineRule="auto"/>
        <w:rPr>
          <w:rStyle w:val="FontStyle75"/>
        </w:rPr>
      </w:pPr>
    </w:p>
    <w:p w:rsidR="00501A0E" w:rsidRDefault="00501A0E" w:rsidP="00EA1A59">
      <w:pPr>
        <w:pStyle w:val="Style2"/>
        <w:widowControl/>
        <w:spacing w:before="48" w:line="360" w:lineRule="auto"/>
        <w:rPr>
          <w:rStyle w:val="FontStyle75"/>
        </w:rPr>
      </w:pPr>
      <w:r>
        <w:rPr>
          <w:rStyle w:val="FontStyle75"/>
        </w:rPr>
        <w:t>SPIS TREŚCI:</w:t>
      </w:r>
    </w:p>
    <w:p w:rsidR="00501A0E" w:rsidRPr="00413BCD" w:rsidRDefault="00501A0E" w:rsidP="001D02F7">
      <w:pPr>
        <w:pStyle w:val="Style8"/>
        <w:widowControl/>
        <w:spacing w:before="134" w:line="360" w:lineRule="auto"/>
        <w:ind w:right="-142"/>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Pr="00413BCD">
        <w:rPr>
          <w:rStyle w:val="FontStyle79"/>
          <w:sz w:val="22"/>
          <w:szCs w:val="22"/>
        </w:rPr>
        <w:t>3</w:t>
      </w:r>
    </w:p>
    <w:p w:rsidR="00501A0E" w:rsidRPr="00413BCD" w:rsidRDefault="00501A0E" w:rsidP="001D02F7">
      <w:pPr>
        <w:pStyle w:val="Style8"/>
        <w:widowControl/>
        <w:spacing w:line="360" w:lineRule="auto"/>
        <w:ind w:left="851" w:right="-142"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24574A">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1D02F7">
      <w:pPr>
        <w:pStyle w:val="Style8"/>
        <w:widowControl/>
        <w:tabs>
          <w:tab w:val="left" w:pos="9466"/>
        </w:tabs>
        <w:spacing w:line="360" w:lineRule="auto"/>
        <w:ind w:right="-142"/>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24574A">
        <w:rPr>
          <w:rStyle w:val="FontStyle79"/>
          <w:sz w:val="22"/>
          <w:szCs w:val="22"/>
        </w:rPr>
        <w:t>.</w:t>
      </w:r>
      <w:r w:rsidR="00011B9D">
        <w:rPr>
          <w:rStyle w:val="FontStyle79"/>
          <w:sz w:val="22"/>
          <w:szCs w:val="22"/>
        </w:rPr>
        <w:t>…</w:t>
      </w:r>
      <w:r w:rsidR="00EA1A59">
        <w:rPr>
          <w:rStyle w:val="FontStyle79"/>
          <w:sz w:val="22"/>
          <w:szCs w:val="22"/>
        </w:rPr>
        <w:t>..</w:t>
      </w:r>
      <w:r w:rsidR="001D02F7">
        <w:rPr>
          <w:rStyle w:val="FontStyle79"/>
          <w:sz w:val="22"/>
          <w:szCs w:val="22"/>
        </w:rPr>
        <w:t>...</w:t>
      </w:r>
      <w:r w:rsidRPr="00413BCD">
        <w:rPr>
          <w:rStyle w:val="FontStyle79"/>
          <w:sz w:val="22"/>
          <w:szCs w:val="22"/>
        </w:rPr>
        <w:t>3</w:t>
      </w:r>
    </w:p>
    <w:p w:rsidR="00501A0E" w:rsidRPr="00413BCD" w:rsidRDefault="00501A0E" w:rsidP="001D02F7">
      <w:pPr>
        <w:pStyle w:val="Style8"/>
        <w:widowControl/>
        <w:tabs>
          <w:tab w:val="left" w:leader="dot" w:pos="8928"/>
          <w:tab w:val="left" w:pos="9466"/>
        </w:tabs>
        <w:spacing w:line="360" w:lineRule="auto"/>
        <w:ind w:right="-142"/>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EA1A59">
        <w:rPr>
          <w:rStyle w:val="FontStyle79"/>
          <w:sz w:val="22"/>
          <w:szCs w:val="22"/>
        </w:rPr>
        <w:t>...</w:t>
      </w:r>
      <w:r w:rsidR="00011B9D">
        <w:rPr>
          <w:rStyle w:val="FontStyle79"/>
          <w:sz w:val="22"/>
          <w:szCs w:val="22"/>
        </w:rPr>
        <w:t>.</w:t>
      </w:r>
      <w:r w:rsidR="00DA11DA">
        <w:rPr>
          <w:rStyle w:val="FontStyle79"/>
          <w:sz w:val="22"/>
          <w:szCs w:val="22"/>
        </w:rPr>
        <w:t>1</w:t>
      </w:r>
      <w:r w:rsidR="00494E1D">
        <w:rPr>
          <w:rStyle w:val="FontStyle79"/>
          <w:sz w:val="22"/>
          <w:szCs w:val="22"/>
        </w:rPr>
        <w:t>3</w:t>
      </w:r>
    </w:p>
    <w:p w:rsidR="00501A0E" w:rsidRPr="00413BCD" w:rsidRDefault="00501A0E" w:rsidP="001D02F7">
      <w:pPr>
        <w:pStyle w:val="Style8"/>
        <w:widowControl/>
        <w:tabs>
          <w:tab w:val="left" w:leader="dot" w:pos="8995"/>
          <w:tab w:val="left" w:pos="9466"/>
        </w:tabs>
        <w:spacing w:line="360" w:lineRule="auto"/>
        <w:ind w:right="-142"/>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011B9D">
        <w:rPr>
          <w:rStyle w:val="FontStyle79"/>
          <w:sz w:val="22"/>
          <w:szCs w:val="22"/>
        </w:rPr>
        <w:t>…...</w:t>
      </w:r>
      <w:r w:rsidR="00494E1D">
        <w:rPr>
          <w:rStyle w:val="FontStyle79"/>
          <w:sz w:val="22"/>
          <w:szCs w:val="22"/>
        </w:rPr>
        <w:t>13</w:t>
      </w:r>
    </w:p>
    <w:p w:rsidR="00501A0E" w:rsidRPr="00083DCF" w:rsidRDefault="00501A0E" w:rsidP="001D02F7">
      <w:pPr>
        <w:pStyle w:val="Style8"/>
        <w:widowControl/>
        <w:tabs>
          <w:tab w:val="left" w:leader="dot" w:pos="8981"/>
          <w:tab w:val="left" w:pos="9466"/>
        </w:tabs>
        <w:spacing w:line="360" w:lineRule="auto"/>
        <w:ind w:right="-142"/>
        <w:jc w:val="left"/>
        <w:rPr>
          <w:rStyle w:val="FontStyle79"/>
          <w:sz w:val="22"/>
          <w:szCs w:val="22"/>
        </w:rPr>
      </w:pPr>
      <w:r w:rsidRPr="00083DCF">
        <w:rPr>
          <w:rStyle w:val="FontStyle79"/>
          <w:sz w:val="22"/>
          <w:szCs w:val="22"/>
        </w:rPr>
        <w:t>Dział VI.</w:t>
      </w:r>
      <w:r w:rsidR="00413BCD" w:rsidRPr="00083DCF">
        <w:rPr>
          <w:rStyle w:val="FontStyle79"/>
          <w:sz w:val="22"/>
          <w:szCs w:val="22"/>
        </w:rPr>
        <w:t xml:space="preserve"> </w:t>
      </w:r>
      <w:r w:rsidR="00011B9D" w:rsidRPr="00083DCF">
        <w:rPr>
          <w:rStyle w:val="FontStyle79"/>
          <w:sz w:val="22"/>
          <w:szCs w:val="22"/>
        </w:rPr>
        <w:t>Wymagania dotyczące wadium…………………………………………………………</w:t>
      </w:r>
      <w:r w:rsidR="00EA1A59" w:rsidRPr="00083DCF">
        <w:rPr>
          <w:rStyle w:val="FontStyle79"/>
          <w:sz w:val="22"/>
          <w:szCs w:val="22"/>
        </w:rPr>
        <w:t>...</w:t>
      </w:r>
      <w:r w:rsidR="00011B9D" w:rsidRPr="00083DCF">
        <w:rPr>
          <w:rStyle w:val="FontStyle79"/>
          <w:sz w:val="22"/>
          <w:szCs w:val="22"/>
        </w:rPr>
        <w:t>…..</w:t>
      </w:r>
      <w:r w:rsidR="00494E1D">
        <w:rPr>
          <w:rStyle w:val="FontStyle79"/>
          <w:sz w:val="22"/>
          <w:szCs w:val="22"/>
        </w:rPr>
        <w:t>13</w:t>
      </w:r>
    </w:p>
    <w:p w:rsidR="00501A0E" w:rsidRPr="00083DCF" w:rsidRDefault="00501A0E" w:rsidP="001D02F7">
      <w:pPr>
        <w:pStyle w:val="Style8"/>
        <w:widowControl/>
        <w:tabs>
          <w:tab w:val="left" w:leader="dot" w:pos="9024"/>
          <w:tab w:val="left" w:pos="9466"/>
        </w:tabs>
        <w:spacing w:line="360" w:lineRule="auto"/>
        <w:ind w:right="-142"/>
        <w:jc w:val="left"/>
        <w:rPr>
          <w:rStyle w:val="FontStyle79"/>
          <w:sz w:val="22"/>
          <w:szCs w:val="22"/>
        </w:rPr>
      </w:pPr>
      <w:r w:rsidRPr="00083DCF">
        <w:rPr>
          <w:rStyle w:val="FontStyle79"/>
          <w:sz w:val="22"/>
          <w:szCs w:val="22"/>
        </w:rPr>
        <w:t>Dział VII.</w:t>
      </w:r>
      <w:r w:rsidR="00413BCD" w:rsidRPr="00083DCF">
        <w:rPr>
          <w:rStyle w:val="FontStyle79"/>
          <w:sz w:val="22"/>
          <w:szCs w:val="22"/>
        </w:rPr>
        <w:t xml:space="preserve"> </w:t>
      </w:r>
      <w:r w:rsidRPr="00083DCF">
        <w:rPr>
          <w:rStyle w:val="FontStyle79"/>
          <w:sz w:val="22"/>
          <w:szCs w:val="22"/>
        </w:rPr>
        <w:t>Warunki udziału w postępowaniu i sposób dokonania oceny ich spe</w:t>
      </w:r>
      <w:r w:rsidR="00011B9D" w:rsidRPr="00083DCF">
        <w:rPr>
          <w:rStyle w:val="FontStyle79"/>
          <w:sz w:val="22"/>
          <w:szCs w:val="22"/>
        </w:rPr>
        <w:t>łnienia……………</w:t>
      </w:r>
      <w:r w:rsidR="00EA1A59" w:rsidRPr="00083DCF">
        <w:rPr>
          <w:rStyle w:val="FontStyle79"/>
          <w:sz w:val="22"/>
          <w:szCs w:val="22"/>
        </w:rPr>
        <w:t>..</w:t>
      </w:r>
      <w:r w:rsidR="00011B9D" w:rsidRPr="00083DCF">
        <w:rPr>
          <w:rStyle w:val="FontStyle79"/>
          <w:sz w:val="22"/>
          <w:szCs w:val="22"/>
        </w:rPr>
        <w:t>....</w:t>
      </w:r>
      <w:r w:rsidR="00553ACE">
        <w:rPr>
          <w:rStyle w:val="FontStyle79"/>
          <w:sz w:val="22"/>
          <w:szCs w:val="22"/>
        </w:rPr>
        <w:t>15</w:t>
      </w:r>
    </w:p>
    <w:p w:rsidR="00501A0E" w:rsidRPr="00083DCF" w:rsidRDefault="00501A0E" w:rsidP="001D02F7">
      <w:pPr>
        <w:pStyle w:val="Style8"/>
        <w:widowControl/>
        <w:tabs>
          <w:tab w:val="left" w:leader="dot" w:pos="9072"/>
          <w:tab w:val="left" w:pos="9466"/>
        </w:tabs>
        <w:spacing w:line="360" w:lineRule="auto"/>
        <w:ind w:right="-142"/>
        <w:jc w:val="left"/>
        <w:rPr>
          <w:rStyle w:val="FontStyle79"/>
          <w:sz w:val="22"/>
          <w:szCs w:val="22"/>
        </w:rPr>
      </w:pPr>
      <w:r w:rsidRPr="00083DCF">
        <w:rPr>
          <w:rStyle w:val="FontStyle79"/>
          <w:sz w:val="22"/>
          <w:szCs w:val="22"/>
        </w:rPr>
        <w:t>Dział VIII. Prz</w:t>
      </w:r>
      <w:r w:rsidR="00011B9D" w:rsidRPr="00083DCF">
        <w:rPr>
          <w:rStyle w:val="FontStyle79"/>
          <w:sz w:val="22"/>
          <w:szCs w:val="22"/>
        </w:rPr>
        <w:t>esłanki wykluczenia Wykonawców………………………………………………</w:t>
      </w:r>
      <w:r w:rsidR="0024574A" w:rsidRPr="00083DCF">
        <w:rPr>
          <w:rStyle w:val="FontStyle79"/>
          <w:sz w:val="22"/>
          <w:szCs w:val="22"/>
        </w:rPr>
        <w:t>.</w:t>
      </w:r>
      <w:r w:rsidR="00EA1A59" w:rsidRPr="00083DCF">
        <w:rPr>
          <w:rStyle w:val="FontStyle79"/>
          <w:sz w:val="22"/>
          <w:szCs w:val="22"/>
        </w:rPr>
        <w:t>..</w:t>
      </w:r>
      <w:r w:rsidR="00011B9D" w:rsidRPr="00083DCF">
        <w:rPr>
          <w:rStyle w:val="FontStyle79"/>
          <w:sz w:val="22"/>
          <w:szCs w:val="22"/>
        </w:rPr>
        <w:t>……</w:t>
      </w:r>
      <w:r w:rsidR="00553ACE">
        <w:rPr>
          <w:rStyle w:val="FontStyle79"/>
          <w:sz w:val="22"/>
          <w:szCs w:val="22"/>
        </w:rPr>
        <w:t>17</w:t>
      </w:r>
    </w:p>
    <w:p w:rsidR="00501A0E" w:rsidRPr="00083DCF" w:rsidRDefault="00501A0E" w:rsidP="001D02F7">
      <w:pPr>
        <w:pStyle w:val="Style8"/>
        <w:widowControl/>
        <w:spacing w:line="360" w:lineRule="auto"/>
        <w:ind w:left="851" w:right="-142" w:hanging="851"/>
        <w:jc w:val="left"/>
        <w:rPr>
          <w:rStyle w:val="FontStyle79"/>
          <w:sz w:val="22"/>
          <w:szCs w:val="22"/>
        </w:rPr>
      </w:pPr>
      <w:r w:rsidRPr="00083DCF">
        <w:rPr>
          <w:rStyle w:val="FontStyle79"/>
          <w:sz w:val="22"/>
          <w:szCs w:val="22"/>
        </w:rPr>
        <w:t>Dział IX. Wykaz oświadczeń i dokumentów, jakie mają dostarczyć Wykonawcy na potwierdzenie</w:t>
      </w:r>
      <w:r w:rsidR="00413BCD" w:rsidRPr="00083DCF">
        <w:rPr>
          <w:rStyle w:val="FontStyle79"/>
          <w:sz w:val="22"/>
          <w:szCs w:val="22"/>
        </w:rPr>
        <w:t xml:space="preserve"> </w:t>
      </w:r>
      <w:r w:rsidRPr="00083DCF">
        <w:rPr>
          <w:rStyle w:val="FontStyle79"/>
          <w:sz w:val="22"/>
          <w:szCs w:val="22"/>
        </w:rPr>
        <w:t>spełnienia warunków udziału w postępowaniu or</w:t>
      </w:r>
      <w:r w:rsidR="00011B9D" w:rsidRPr="00083DCF">
        <w:rPr>
          <w:rStyle w:val="FontStyle79"/>
          <w:sz w:val="22"/>
          <w:szCs w:val="22"/>
        </w:rPr>
        <w:t xml:space="preserve">az brak podstaw do </w:t>
      </w:r>
      <w:r w:rsidR="00D7567E" w:rsidRPr="00083DCF">
        <w:rPr>
          <w:rStyle w:val="FontStyle79"/>
          <w:sz w:val="22"/>
          <w:szCs w:val="22"/>
        </w:rPr>
        <w:t>w</w:t>
      </w:r>
      <w:r w:rsidR="00011B9D" w:rsidRPr="00083DCF">
        <w:rPr>
          <w:rStyle w:val="FontStyle79"/>
          <w:sz w:val="22"/>
          <w:szCs w:val="22"/>
        </w:rPr>
        <w:t>ykluczenia…</w:t>
      </w:r>
      <w:r w:rsidR="00D7567E" w:rsidRPr="00083DCF">
        <w:rPr>
          <w:rStyle w:val="FontStyle79"/>
          <w:sz w:val="22"/>
          <w:szCs w:val="22"/>
        </w:rPr>
        <w:t>……….</w:t>
      </w:r>
      <w:r w:rsidR="00553ACE">
        <w:rPr>
          <w:rStyle w:val="FontStyle79"/>
          <w:sz w:val="22"/>
          <w:szCs w:val="22"/>
        </w:rPr>
        <w:t>18</w:t>
      </w:r>
    </w:p>
    <w:p w:rsidR="00011B9D" w:rsidRPr="00083DCF" w:rsidRDefault="00501A0E" w:rsidP="001D02F7">
      <w:pPr>
        <w:pStyle w:val="Style8"/>
        <w:widowControl/>
        <w:spacing w:line="360" w:lineRule="auto"/>
        <w:ind w:right="-142"/>
        <w:jc w:val="left"/>
        <w:rPr>
          <w:rStyle w:val="FontStyle79"/>
          <w:sz w:val="22"/>
          <w:szCs w:val="22"/>
        </w:rPr>
      </w:pPr>
      <w:r w:rsidRPr="00083DCF">
        <w:rPr>
          <w:rStyle w:val="FontStyle79"/>
          <w:sz w:val="22"/>
          <w:szCs w:val="22"/>
        </w:rPr>
        <w:t xml:space="preserve">Dział X. Informacja dla Wykonawców wspólnie ubiegających się o udzielenie </w:t>
      </w:r>
    </w:p>
    <w:p w:rsidR="00501A0E" w:rsidRPr="00083DCF" w:rsidRDefault="00501A0E" w:rsidP="001D02F7">
      <w:pPr>
        <w:pStyle w:val="Style8"/>
        <w:widowControl/>
        <w:spacing w:line="360" w:lineRule="auto"/>
        <w:ind w:left="851" w:right="-142"/>
        <w:jc w:val="left"/>
        <w:rPr>
          <w:rStyle w:val="FontStyle79"/>
          <w:sz w:val="22"/>
          <w:szCs w:val="22"/>
        </w:rPr>
      </w:pPr>
      <w:r w:rsidRPr="00083DCF">
        <w:rPr>
          <w:rStyle w:val="FontStyle79"/>
          <w:sz w:val="22"/>
          <w:szCs w:val="22"/>
        </w:rPr>
        <w:t>zamówienia</w:t>
      </w:r>
      <w:r w:rsidR="00413BCD" w:rsidRPr="00083DCF">
        <w:rPr>
          <w:rStyle w:val="FontStyle79"/>
          <w:sz w:val="22"/>
          <w:szCs w:val="22"/>
        </w:rPr>
        <w:t xml:space="preserve"> </w:t>
      </w:r>
      <w:r w:rsidRPr="00083DCF">
        <w:rPr>
          <w:rStyle w:val="FontStyle79"/>
          <w:sz w:val="22"/>
          <w:szCs w:val="22"/>
        </w:rPr>
        <w:t>oraz realizacja przedmiotu zamówi</w:t>
      </w:r>
      <w:r w:rsidR="00DA11DA">
        <w:rPr>
          <w:rStyle w:val="FontStyle79"/>
          <w:sz w:val="22"/>
          <w:szCs w:val="22"/>
        </w:rPr>
        <w:t>enia przy udziale</w:t>
      </w:r>
      <w:r w:rsidR="00011B9D" w:rsidRPr="00083DCF">
        <w:rPr>
          <w:rStyle w:val="FontStyle79"/>
          <w:sz w:val="22"/>
          <w:szCs w:val="22"/>
        </w:rPr>
        <w:t xml:space="preserve"> podwykonawców……</w:t>
      </w:r>
      <w:r w:rsidR="00DA11DA">
        <w:rPr>
          <w:rStyle w:val="FontStyle79"/>
          <w:sz w:val="22"/>
          <w:szCs w:val="22"/>
        </w:rPr>
        <w:t>.</w:t>
      </w:r>
      <w:r w:rsidR="00EA1A59" w:rsidRPr="00083DCF">
        <w:rPr>
          <w:rStyle w:val="FontStyle79"/>
          <w:sz w:val="22"/>
          <w:szCs w:val="22"/>
        </w:rPr>
        <w:t>.</w:t>
      </w:r>
      <w:r w:rsidR="00011B9D" w:rsidRPr="00083DCF">
        <w:rPr>
          <w:rStyle w:val="FontStyle79"/>
          <w:sz w:val="22"/>
          <w:szCs w:val="22"/>
        </w:rPr>
        <w:t>….</w:t>
      </w:r>
      <w:r w:rsidR="00553ACE">
        <w:rPr>
          <w:rStyle w:val="FontStyle79"/>
          <w:sz w:val="22"/>
          <w:szCs w:val="22"/>
        </w:rPr>
        <w:t>22</w:t>
      </w:r>
    </w:p>
    <w:p w:rsidR="00501A0E" w:rsidRPr="00083DCF" w:rsidRDefault="00501A0E" w:rsidP="001D02F7">
      <w:pPr>
        <w:pStyle w:val="Style8"/>
        <w:widowControl/>
        <w:tabs>
          <w:tab w:val="left" w:leader="dot" w:pos="9096"/>
          <w:tab w:val="left" w:pos="9470"/>
        </w:tabs>
        <w:spacing w:line="360" w:lineRule="auto"/>
        <w:ind w:right="-142"/>
        <w:jc w:val="left"/>
        <w:rPr>
          <w:rStyle w:val="FontStyle79"/>
          <w:sz w:val="22"/>
          <w:szCs w:val="22"/>
        </w:rPr>
      </w:pPr>
      <w:r w:rsidRPr="00083DCF">
        <w:rPr>
          <w:rStyle w:val="FontStyle79"/>
          <w:sz w:val="22"/>
          <w:szCs w:val="22"/>
        </w:rPr>
        <w:t>Dział XI. Realizacja przedmiotu zamówie</w:t>
      </w:r>
      <w:r w:rsidR="00011B9D" w:rsidRPr="00083DCF">
        <w:rPr>
          <w:rStyle w:val="FontStyle79"/>
          <w:sz w:val="22"/>
          <w:szCs w:val="22"/>
        </w:rPr>
        <w:t>nia przy udziale podwykonawców…………………</w:t>
      </w:r>
      <w:r w:rsidR="00EA1A59" w:rsidRPr="00083DCF">
        <w:rPr>
          <w:rStyle w:val="FontStyle79"/>
          <w:sz w:val="22"/>
          <w:szCs w:val="22"/>
        </w:rPr>
        <w:t>...</w:t>
      </w:r>
      <w:r w:rsidR="00011B9D" w:rsidRPr="00083DCF">
        <w:rPr>
          <w:rStyle w:val="FontStyle79"/>
          <w:sz w:val="22"/>
          <w:szCs w:val="22"/>
        </w:rPr>
        <w:t>……..</w:t>
      </w:r>
      <w:r w:rsidR="00553ACE">
        <w:rPr>
          <w:rStyle w:val="FontStyle79"/>
          <w:sz w:val="22"/>
          <w:szCs w:val="22"/>
        </w:rPr>
        <w:t>23</w:t>
      </w:r>
    </w:p>
    <w:p w:rsidR="00011B9D" w:rsidRPr="00083DCF" w:rsidRDefault="00501A0E" w:rsidP="001D02F7">
      <w:pPr>
        <w:pStyle w:val="Style8"/>
        <w:widowControl/>
        <w:spacing w:line="360" w:lineRule="auto"/>
        <w:ind w:right="-142"/>
        <w:jc w:val="left"/>
        <w:rPr>
          <w:rStyle w:val="FontStyle79"/>
          <w:sz w:val="22"/>
          <w:szCs w:val="22"/>
        </w:rPr>
      </w:pPr>
      <w:r w:rsidRPr="00083DCF">
        <w:rPr>
          <w:rStyle w:val="FontStyle79"/>
          <w:sz w:val="22"/>
          <w:szCs w:val="22"/>
        </w:rPr>
        <w:t xml:space="preserve">Dział XII. Komunikacja Zamawiającego z Wykonawcami oraz sposób przekazywania </w:t>
      </w:r>
    </w:p>
    <w:p w:rsidR="00501A0E" w:rsidRPr="00083DCF" w:rsidRDefault="00501A0E" w:rsidP="001D02F7">
      <w:pPr>
        <w:pStyle w:val="Style8"/>
        <w:widowControl/>
        <w:spacing w:line="360" w:lineRule="auto"/>
        <w:ind w:right="-142" w:firstLine="851"/>
        <w:jc w:val="left"/>
        <w:rPr>
          <w:rStyle w:val="FontStyle79"/>
          <w:sz w:val="22"/>
          <w:szCs w:val="22"/>
        </w:rPr>
      </w:pPr>
      <w:r w:rsidRPr="00083DCF">
        <w:rPr>
          <w:rStyle w:val="FontStyle79"/>
          <w:sz w:val="22"/>
          <w:szCs w:val="22"/>
        </w:rPr>
        <w:t>oświadczeń</w:t>
      </w:r>
      <w:r w:rsidR="00413BCD" w:rsidRPr="00083DCF">
        <w:rPr>
          <w:rStyle w:val="FontStyle79"/>
          <w:sz w:val="22"/>
          <w:szCs w:val="22"/>
        </w:rPr>
        <w:t xml:space="preserve"> </w:t>
      </w:r>
      <w:r w:rsidR="00011B9D" w:rsidRPr="00083DCF">
        <w:rPr>
          <w:rStyle w:val="FontStyle79"/>
          <w:sz w:val="22"/>
          <w:szCs w:val="22"/>
        </w:rPr>
        <w:t>i dokumentów……………………………………………………………………</w:t>
      </w:r>
      <w:r w:rsidR="00553ACE">
        <w:rPr>
          <w:rStyle w:val="FontStyle79"/>
          <w:sz w:val="22"/>
          <w:szCs w:val="22"/>
        </w:rPr>
        <w:t>24</w:t>
      </w:r>
    </w:p>
    <w:p w:rsidR="00501A0E" w:rsidRPr="00083DCF" w:rsidRDefault="00501A0E" w:rsidP="001D02F7">
      <w:pPr>
        <w:pStyle w:val="Style8"/>
        <w:widowControl/>
        <w:tabs>
          <w:tab w:val="left" w:leader="dot" w:pos="9298"/>
          <w:tab w:val="left" w:pos="9470"/>
        </w:tabs>
        <w:spacing w:line="360" w:lineRule="auto"/>
        <w:ind w:right="-142"/>
        <w:jc w:val="left"/>
        <w:rPr>
          <w:rStyle w:val="FontStyle79"/>
          <w:sz w:val="22"/>
          <w:szCs w:val="22"/>
        </w:rPr>
      </w:pPr>
      <w:r w:rsidRPr="00083DCF">
        <w:rPr>
          <w:rStyle w:val="FontStyle79"/>
          <w:sz w:val="22"/>
          <w:szCs w:val="22"/>
        </w:rPr>
        <w:t>Dział</w:t>
      </w:r>
      <w:r w:rsidR="00011B9D" w:rsidRPr="00083DCF">
        <w:rPr>
          <w:rStyle w:val="FontStyle79"/>
          <w:sz w:val="22"/>
          <w:szCs w:val="22"/>
        </w:rPr>
        <w:t xml:space="preserve"> XIII. </w:t>
      </w:r>
      <w:r w:rsidR="00D7567E" w:rsidRPr="00083DCF">
        <w:rPr>
          <w:rStyle w:val="FontStyle79"/>
          <w:sz w:val="22"/>
          <w:szCs w:val="22"/>
        </w:rPr>
        <w:t xml:space="preserve">  </w:t>
      </w:r>
      <w:r w:rsidR="00011B9D" w:rsidRPr="00083DCF">
        <w:rPr>
          <w:rStyle w:val="FontStyle79"/>
          <w:sz w:val="22"/>
          <w:szCs w:val="22"/>
        </w:rPr>
        <w:t>Termin związania ofertą…………………………………………………………………</w:t>
      </w:r>
      <w:r w:rsidR="00EA1A59" w:rsidRPr="00083DCF">
        <w:rPr>
          <w:rStyle w:val="FontStyle79"/>
          <w:sz w:val="22"/>
          <w:szCs w:val="22"/>
        </w:rPr>
        <w:t>..</w:t>
      </w:r>
      <w:r w:rsidR="00D7567E" w:rsidRPr="00083DCF">
        <w:rPr>
          <w:rStyle w:val="FontStyle79"/>
          <w:sz w:val="22"/>
          <w:szCs w:val="22"/>
        </w:rPr>
        <w:t>.</w:t>
      </w:r>
      <w:r w:rsidR="00553ACE">
        <w:rPr>
          <w:rStyle w:val="FontStyle79"/>
          <w:sz w:val="22"/>
          <w:szCs w:val="22"/>
        </w:rPr>
        <w:t>25</w:t>
      </w:r>
    </w:p>
    <w:p w:rsidR="00501A0E" w:rsidRPr="00083DCF" w:rsidRDefault="00501A0E" w:rsidP="001D02F7">
      <w:pPr>
        <w:pStyle w:val="Style8"/>
        <w:widowControl/>
        <w:tabs>
          <w:tab w:val="left" w:leader="dot" w:pos="9091"/>
          <w:tab w:val="left" w:pos="9470"/>
        </w:tabs>
        <w:spacing w:line="360" w:lineRule="auto"/>
        <w:ind w:right="-142"/>
        <w:jc w:val="left"/>
        <w:rPr>
          <w:rStyle w:val="FontStyle79"/>
          <w:sz w:val="22"/>
          <w:szCs w:val="22"/>
        </w:rPr>
      </w:pPr>
      <w:r w:rsidRPr="00083DCF">
        <w:rPr>
          <w:rStyle w:val="FontStyle79"/>
          <w:sz w:val="22"/>
          <w:szCs w:val="22"/>
        </w:rPr>
        <w:t xml:space="preserve">Dział XIV. </w:t>
      </w:r>
      <w:r w:rsidR="00D7567E" w:rsidRPr="00083DCF">
        <w:rPr>
          <w:rStyle w:val="FontStyle79"/>
          <w:sz w:val="22"/>
          <w:szCs w:val="22"/>
        </w:rPr>
        <w:t xml:space="preserve">  </w:t>
      </w:r>
      <w:r w:rsidRPr="00083DCF">
        <w:rPr>
          <w:rStyle w:val="FontStyle79"/>
          <w:sz w:val="22"/>
          <w:szCs w:val="22"/>
        </w:rPr>
        <w:t>Opis</w:t>
      </w:r>
      <w:r w:rsidR="00011B9D" w:rsidRPr="00083DCF">
        <w:rPr>
          <w:rStyle w:val="FontStyle79"/>
          <w:sz w:val="22"/>
          <w:szCs w:val="22"/>
        </w:rPr>
        <w:t xml:space="preserve"> sposobu przygotowywania ofert……………………………………………</w:t>
      </w:r>
      <w:r w:rsidR="00EA1A59" w:rsidRPr="00083DCF">
        <w:rPr>
          <w:rStyle w:val="FontStyle79"/>
          <w:sz w:val="22"/>
          <w:szCs w:val="22"/>
        </w:rPr>
        <w:t>..</w:t>
      </w:r>
      <w:r w:rsidR="00011B9D" w:rsidRPr="00083DCF">
        <w:rPr>
          <w:rStyle w:val="FontStyle79"/>
          <w:sz w:val="22"/>
          <w:szCs w:val="22"/>
        </w:rPr>
        <w:t>………</w:t>
      </w:r>
      <w:r w:rsidR="00553ACE">
        <w:rPr>
          <w:rStyle w:val="FontStyle79"/>
          <w:sz w:val="22"/>
          <w:szCs w:val="22"/>
        </w:rPr>
        <w:t>25</w:t>
      </w:r>
    </w:p>
    <w:p w:rsidR="00501A0E" w:rsidRPr="00083DCF" w:rsidRDefault="00501A0E" w:rsidP="001D02F7">
      <w:pPr>
        <w:pStyle w:val="Style8"/>
        <w:widowControl/>
        <w:tabs>
          <w:tab w:val="left" w:leader="dot" w:pos="9110"/>
          <w:tab w:val="left" w:pos="9470"/>
        </w:tabs>
        <w:spacing w:line="360" w:lineRule="auto"/>
        <w:ind w:right="-142"/>
        <w:jc w:val="left"/>
        <w:rPr>
          <w:rStyle w:val="FontStyle79"/>
          <w:sz w:val="22"/>
          <w:szCs w:val="22"/>
        </w:rPr>
      </w:pPr>
      <w:r w:rsidRPr="00083DCF">
        <w:rPr>
          <w:rStyle w:val="FontStyle79"/>
          <w:sz w:val="22"/>
          <w:szCs w:val="22"/>
        </w:rPr>
        <w:t xml:space="preserve">Dział XV. </w:t>
      </w:r>
      <w:r w:rsidR="00D7567E" w:rsidRPr="00083DCF">
        <w:rPr>
          <w:rStyle w:val="FontStyle79"/>
          <w:sz w:val="22"/>
          <w:szCs w:val="22"/>
        </w:rPr>
        <w:t xml:space="preserve">  </w:t>
      </w:r>
      <w:r w:rsidRPr="00083DCF">
        <w:rPr>
          <w:rStyle w:val="FontStyle79"/>
          <w:sz w:val="22"/>
          <w:szCs w:val="22"/>
        </w:rPr>
        <w:t>Miejsce oraz ter</w:t>
      </w:r>
      <w:r w:rsidR="00011B9D" w:rsidRPr="00083DCF">
        <w:rPr>
          <w:rStyle w:val="FontStyle79"/>
          <w:sz w:val="22"/>
          <w:szCs w:val="22"/>
        </w:rPr>
        <w:t>min składania i otwarcia ofert……………………………</w:t>
      </w:r>
      <w:r w:rsidR="00D7567E" w:rsidRPr="00083DCF">
        <w:rPr>
          <w:rStyle w:val="FontStyle79"/>
          <w:sz w:val="22"/>
          <w:szCs w:val="22"/>
        </w:rPr>
        <w:t>...</w:t>
      </w:r>
      <w:r w:rsidR="00011B9D" w:rsidRPr="00083DCF">
        <w:rPr>
          <w:rStyle w:val="FontStyle79"/>
          <w:sz w:val="22"/>
          <w:szCs w:val="22"/>
        </w:rPr>
        <w:t>…………</w:t>
      </w:r>
      <w:r w:rsidR="00EA1A59" w:rsidRPr="00083DCF">
        <w:rPr>
          <w:rStyle w:val="FontStyle79"/>
          <w:sz w:val="22"/>
          <w:szCs w:val="22"/>
        </w:rPr>
        <w:t>...</w:t>
      </w:r>
      <w:r w:rsidR="00D7567E" w:rsidRPr="00083DCF">
        <w:rPr>
          <w:rStyle w:val="FontStyle79"/>
          <w:sz w:val="22"/>
          <w:szCs w:val="22"/>
        </w:rPr>
        <w:t>....</w:t>
      </w:r>
      <w:r w:rsidR="00553ACE">
        <w:rPr>
          <w:rStyle w:val="FontStyle79"/>
          <w:sz w:val="22"/>
          <w:szCs w:val="22"/>
        </w:rPr>
        <w:t>26</w:t>
      </w:r>
    </w:p>
    <w:p w:rsidR="00501A0E" w:rsidRPr="00083DCF" w:rsidRDefault="00501A0E" w:rsidP="001D02F7">
      <w:pPr>
        <w:pStyle w:val="Style8"/>
        <w:widowControl/>
        <w:tabs>
          <w:tab w:val="left" w:leader="dot" w:pos="9182"/>
          <w:tab w:val="left" w:pos="9470"/>
        </w:tabs>
        <w:spacing w:line="360" w:lineRule="auto"/>
        <w:ind w:right="-142"/>
        <w:jc w:val="left"/>
        <w:rPr>
          <w:rStyle w:val="FontStyle79"/>
          <w:sz w:val="22"/>
          <w:szCs w:val="22"/>
        </w:rPr>
      </w:pPr>
      <w:r w:rsidRPr="00083DCF">
        <w:rPr>
          <w:rStyle w:val="FontStyle79"/>
          <w:sz w:val="22"/>
          <w:szCs w:val="22"/>
        </w:rPr>
        <w:t>Dział XVI</w:t>
      </w:r>
      <w:r w:rsidR="00011B9D" w:rsidRPr="00083DCF">
        <w:rPr>
          <w:rStyle w:val="FontStyle79"/>
          <w:sz w:val="22"/>
          <w:szCs w:val="22"/>
        </w:rPr>
        <w:t xml:space="preserve">. </w:t>
      </w:r>
      <w:r w:rsidR="00D7567E" w:rsidRPr="00083DCF">
        <w:rPr>
          <w:rStyle w:val="FontStyle79"/>
          <w:sz w:val="22"/>
          <w:szCs w:val="22"/>
        </w:rPr>
        <w:t xml:space="preserve">  </w:t>
      </w:r>
      <w:r w:rsidR="00011B9D" w:rsidRPr="00083DCF">
        <w:rPr>
          <w:rStyle w:val="FontStyle79"/>
          <w:sz w:val="22"/>
          <w:szCs w:val="22"/>
        </w:rPr>
        <w:t>Opis sposobu obliczania ceny…………………………………………………………</w:t>
      </w:r>
      <w:r w:rsidR="00D7567E" w:rsidRPr="00083DCF">
        <w:rPr>
          <w:rStyle w:val="FontStyle79"/>
          <w:sz w:val="22"/>
          <w:szCs w:val="22"/>
        </w:rPr>
        <w:t>...</w:t>
      </w:r>
      <w:r w:rsidR="00EA1A59" w:rsidRPr="00083DCF">
        <w:rPr>
          <w:rStyle w:val="FontStyle79"/>
          <w:sz w:val="22"/>
          <w:szCs w:val="22"/>
        </w:rPr>
        <w:t>...</w:t>
      </w:r>
      <w:r w:rsidR="00553ACE">
        <w:rPr>
          <w:rStyle w:val="FontStyle79"/>
          <w:sz w:val="22"/>
          <w:szCs w:val="22"/>
        </w:rPr>
        <w:t>27</w:t>
      </w:r>
    </w:p>
    <w:p w:rsidR="00011B9D" w:rsidRPr="00083DCF" w:rsidRDefault="00501A0E" w:rsidP="001D02F7">
      <w:pPr>
        <w:pStyle w:val="Style8"/>
        <w:widowControl/>
        <w:spacing w:line="360" w:lineRule="auto"/>
        <w:ind w:right="-142"/>
        <w:jc w:val="left"/>
        <w:rPr>
          <w:rStyle w:val="FontStyle79"/>
          <w:sz w:val="22"/>
          <w:szCs w:val="22"/>
        </w:rPr>
      </w:pPr>
      <w:r w:rsidRPr="00083DCF">
        <w:rPr>
          <w:rStyle w:val="FontStyle79"/>
          <w:sz w:val="22"/>
          <w:szCs w:val="22"/>
        </w:rPr>
        <w:t xml:space="preserve">Dział XVII. Opis kryteriów, którymi Zamawiający będzie się kierował przy wyborze oferty, </w:t>
      </w:r>
    </w:p>
    <w:p w:rsidR="00501A0E" w:rsidRPr="00083DCF" w:rsidRDefault="00501A0E" w:rsidP="001D02F7">
      <w:pPr>
        <w:pStyle w:val="Style8"/>
        <w:widowControl/>
        <w:spacing w:line="360" w:lineRule="auto"/>
        <w:ind w:left="1134" w:right="-142"/>
        <w:jc w:val="left"/>
        <w:rPr>
          <w:rStyle w:val="FontStyle79"/>
          <w:sz w:val="22"/>
          <w:szCs w:val="22"/>
        </w:rPr>
      </w:pPr>
      <w:r w:rsidRPr="00083DCF">
        <w:rPr>
          <w:rStyle w:val="FontStyle79"/>
          <w:sz w:val="22"/>
          <w:szCs w:val="22"/>
        </w:rPr>
        <w:t>wraz z</w:t>
      </w:r>
      <w:r w:rsidR="00413BCD" w:rsidRPr="00083DCF">
        <w:rPr>
          <w:rStyle w:val="FontStyle79"/>
          <w:sz w:val="22"/>
          <w:szCs w:val="22"/>
        </w:rPr>
        <w:t xml:space="preserve"> </w:t>
      </w:r>
      <w:r w:rsidRPr="00083DCF">
        <w:rPr>
          <w:rStyle w:val="FontStyle79"/>
          <w:sz w:val="22"/>
          <w:szCs w:val="22"/>
        </w:rPr>
        <w:t>podaniem wag tych k</w:t>
      </w:r>
      <w:r w:rsidR="00011B9D" w:rsidRPr="00083DCF">
        <w:rPr>
          <w:rStyle w:val="FontStyle79"/>
          <w:sz w:val="22"/>
          <w:szCs w:val="22"/>
        </w:rPr>
        <w:t>ryteriów i sposobu oceny ofert……………………………</w:t>
      </w:r>
      <w:r w:rsidR="00D7567E" w:rsidRPr="00083DCF">
        <w:rPr>
          <w:rStyle w:val="FontStyle79"/>
          <w:sz w:val="22"/>
          <w:szCs w:val="22"/>
        </w:rPr>
        <w:t>...</w:t>
      </w:r>
      <w:r w:rsidR="00553ACE">
        <w:rPr>
          <w:rStyle w:val="FontStyle79"/>
          <w:sz w:val="22"/>
          <w:szCs w:val="22"/>
        </w:rPr>
        <w:t>28</w:t>
      </w:r>
    </w:p>
    <w:p w:rsidR="00011B9D" w:rsidRPr="00083DCF" w:rsidRDefault="00501A0E" w:rsidP="001D02F7">
      <w:pPr>
        <w:pStyle w:val="Style8"/>
        <w:widowControl/>
        <w:spacing w:line="360" w:lineRule="auto"/>
        <w:ind w:right="-142"/>
        <w:jc w:val="left"/>
        <w:rPr>
          <w:rStyle w:val="FontStyle79"/>
          <w:sz w:val="22"/>
          <w:szCs w:val="22"/>
        </w:rPr>
      </w:pPr>
      <w:r w:rsidRPr="00083DCF">
        <w:rPr>
          <w:rStyle w:val="FontStyle79"/>
          <w:sz w:val="22"/>
          <w:szCs w:val="22"/>
        </w:rPr>
        <w:t xml:space="preserve">Dział XVIII. Informacja o formalnościach, jakie powinny zostać dopełnione po wyborze </w:t>
      </w:r>
    </w:p>
    <w:p w:rsidR="00501A0E" w:rsidRPr="00083DCF" w:rsidRDefault="00501A0E" w:rsidP="001D02F7">
      <w:pPr>
        <w:pStyle w:val="Style8"/>
        <w:widowControl/>
        <w:spacing w:line="360" w:lineRule="auto"/>
        <w:ind w:right="-142" w:firstLine="1134"/>
        <w:jc w:val="left"/>
        <w:rPr>
          <w:rStyle w:val="FontStyle79"/>
          <w:sz w:val="22"/>
          <w:szCs w:val="22"/>
        </w:rPr>
      </w:pPr>
      <w:r w:rsidRPr="00083DCF">
        <w:rPr>
          <w:rStyle w:val="FontStyle79"/>
          <w:sz w:val="22"/>
          <w:szCs w:val="22"/>
        </w:rPr>
        <w:t>oferty</w:t>
      </w:r>
      <w:r w:rsidR="00413BCD" w:rsidRPr="00083DCF">
        <w:rPr>
          <w:rStyle w:val="FontStyle79"/>
          <w:sz w:val="22"/>
          <w:szCs w:val="22"/>
        </w:rPr>
        <w:t xml:space="preserve"> </w:t>
      </w:r>
      <w:r w:rsidRPr="00083DCF">
        <w:rPr>
          <w:rStyle w:val="FontStyle79"/>
          <w:sz w:val="22"/>
          <w:szCs w:val="22"/>
        </w:rPr>
        <w:t>w celu zawarcia umowy w s</w:t>
      </w:r>
      <w:r w:rsidR="00011B9D" w:rsidRPr="00083DCF">
        <w:rPr>
          <w:rStyle w:val="FontStyle79"/>
          <w:sz w:val="22"/>
          <w:szCs w:val="22"/>
        </w:rPr>
        <w:t>prawie zamówienia publicznego……………………</w:t>
      </w:r>
      <w:r w:rsidR="00EA1A59" w:rsidRPr="00083DCF">
        <w:rPr>
          <w:rStyle w:val="FontStyle79"/>
          <w:sz w:val="22"/>
          <w:szCs w:val="22"/>
        </w:rPr>
        <w:t>..</w:t>
      </w:r>
      <w:r w:rsidR="00553ACE">
        <w:rPr>
          <w:rStyle w:val="FontStyle79"/>
          <w:sz w:val="22"/>
          <w:szCs w:val="22"/>
        </w:rPr>
        <w:t>30</w:t>
      </w:r>
    </w:p>
    <w:p w:rsidR="00501A0E" w:rsidRPr="00083DCF" w:rsidRDefault="00EA1A59" w:rsidP="001D02F7">
      <w:pPr>
        <w:pStyle w:val="Style8"/>
        <w:widowControl/>
        <w:tabs>
          <w:tab w:val="left" w:leader="dot" w:pos="9182"/>
          <w:tab w:val="left" w:pos="9470"/>
        </w:tabs>
        <w:spacing w:line="360" w:lineRule="auto"/>
        <w:ind w:right="-142"/>
        <w:jc w:val="left"/>
        <w:rPr>
          <w:rStyle w:val="FontStyle79"/>
          <w:sz w:val="22"/>
          <w:szCs w:val="22"/>
        </w:rPr>
      </w:pPr>
      <w:r w:rsidRPr="00083DCF">
        <w:rPr>
          <w:rStyle w:val="FontStyle79"/>
          <w:sz w:val="22"/>
          <w:szCs w:val="22"/>
        </w:rPr>
        <w:t xml:space="preserve">Dział XIX.  </w:t>
      </w:r>
      <w:r w:rsidR="00501A0E" w:rsidRPr="00083DCF">
        <w:rPr>
          <w:rStyle w:val="FontStyle79"/>
          <w:sz w:val="22"/>
          <w:szCs w:val="22"/>
        </w:rPr>
        <w:t>Zabezpiecze</w:t>
      </w:r>
      <w:r w:rsidR="00011B9D" w:rsidRPr="00083DCF">
        <w:rPr>
          <w:rStyle w:val="FontStyle79"/>
          <w:sz w:val="22"/>
          <w:szCs w:val="22"/>
        </w:rPr>
        <w:t>nie należytego wykonania umowy…………………………………………</w:t>
      </w:r>
      <w:r w:rsidRPr="00083DCF">
        <w:rPr>
          <w:rStyle w:val="FontStyle79"/>
          <w:sz w:val="22"/>
          <w:szCs w:val="22"/>
        </w:rPr>
        <w:t>..</w:t>
      </w:r>
      <w:r w:rsidR="00011B9D" w:rsidRPr="00083DCF">
        <w:rPr>
          <w:rStyle w:val="FontStyle79"/>
          <w:sz w:val="22"/>
          <w:szCs w:val="22"/>
        </w:rPr>
        <w:t>..</w:t>
      </w:r>
      <w:r w:rsidR="00553ACE">
        <w:rPr>
          <w:rStyle w:val="FontStyle79"/>
          <w:sz w:val="22"/>
          <w:szCs w:val="22"/>
        </w:rPr>
        <w:t>30</w:t>
      </w:r>
    </w:p>
    <w:p w:rsidR="00501A0E" w:rsidRPr="00083DCF" w:rsidRDefault="00501A0E" w:rsidP="001D02F7">
      <w:pPr>
        <w:pStyle w:val="Style8"/>
        <w:widowControl/>
        <w:tabs>
          <w:tab w:val="left" w:leader="dot" w:pos="9312"/>
          <w:tab w:val="left" w:pos="9470"/>
        </w:tabs>
        <w:spacing w:line="360" w:lineRule="auto"/>
        <w:ind w:right="-142"/>
        <w:jc w:val="left"/>
        <w:rPr>
          <w:rStyle w:val="FontStyle79"/>
          <w:sz w:val="22"/>
          <w:szCs w:val="22"/>
        </w:rPr>
      </w:pPr>
      <w:r w:rsidRPr="00083DCF">
        <w:rPr>
          <w:rStyle w:val="FontStyle79"/>
          <w:sz w:val="22"/>
          <w:szCs w:val="22"/>
        </w:rPr>
        <w:t xml:space="preserve">Dział XX. </w:t>
      </w:r>
      <w:r w:rsidR="00EA1A59" w:rsidRPr="00083DCF">
        <w:rPr>
          <w:rStyle w:val="FontStyle79"/>
          <w:sz w:val="22"/>
          <w:szCs w:val="22"/>
        </w:rPr>
        <w:t xml:space="preserve">  </w:t>
      </w:r>
      <w:r w:rsidRPr="00083DCF">
        <w:rPr>
          <w:rStyle w:val="FontStyle79"/>
          <w:sz w:val="22"/>
          <w:szCs w:val="22"/>
        </w:rPr>
        <w:t xml:space="preserve">Wzór umowy w </w:t>
      </w:r>
      <w:r w:rsidR="00011B9D" w:rsidRPr="00083DCF">
        <w:rPr>
          <w:rStyle w:val="FontStyle79"/>
          <w:sz w:val="22"/>
          <w:szCs w:val="22"/>
        </w:rPr>
        <w:t>sprawie zamówienia publicznego</w:t>
      </w:r>
      <w:r w:rsidR="00EA1A59" w:rsidRPr="00083DCF">
        <w:rPr>
          <w:rStyle w:val="FontStyle79"/>
          <w:sz w:val="22"/>
          <w:szCs w:val="22"/>
        </w:rPr>
        <w:t>………………………………………</w:t>
      </w:r>
      <w:r w:rsidR="00D7567E" w:rsidRPr="00083DCF">
        <w:rPr>
          <w:rStyle w:val="FontStyle79"/>
          <w:sz w:val="22"/>
          <w:szCs w:val="22"/>
        </w:rPr>
        <w:t>.</w:t>
      </w:r>
      <w:r w:rsidR="00EA1A59" w:rsidRPr="00083DCF">
        <w:rPr>
          <w:rStyle w:val="FontStyle79"/>
          <w:sz w:val="22"/>
          <w:szCs w:val="22"/>
        </w:rPr>
        <w:t>..</w:t>
      </w:r>
      <w:r w:rsidR="00553ACE">
        <w:rPr>
          <w:rStyle w:val="FontStyle79"/>
          <w:sz w:val="22"/>
          <w:szCs w:val="22"/>
        </w:rPr>
        <w:t>31</w:t>
      </w:r>
    </w:p>
    <w:p w:rsidR="00501A0E" w:rsidRPr="00083DCF" w:rsidRDefault="00501A0E" w:rsidP="001D02F7">
      <w:pPr>
        <w:pStyle w:val="Style8"/>
        <w:widowControl/>
        <w:spacing w:line="360" w:lineRule="auto"/>
        <w:ind w:right="-142"/>
        <w:jc w:val="left"/>
        <w:rPr>
          <w:rStyle w:val="FontStyle79"/>
          <w:sz w:val="22"/>
          <w:szCs w:val="22"/>
        </w:rPr>
      </w:pPr>
      <w:r w:rsidRPr="00083DCF">
        <w:rPr>
          <w:rStyle w:val="FontStyle79"/>
          <w:sz w:val="22"/>
          <w:szCs w:val="22"/>
        </w:rPr>
        <w:t xml:space="preserve">Dział XXI. </w:t>
      </w:r>
      <w:r w:rsidR="00EA1A59" w:rsidRPr="00083DCF">
        <w:rPr>
          <w:rStyle w:val="FontStyle79"/>
          <w:sz w:val="22"/>
          <w:szCs w:val="22"/>
        </w:rPr>
        <w:t xml:space="preserve">  </w:t>
      </w:r>
      <w:r w:rsidRPr="00083DCF">
        <w:rPr>
          <w:rStyle w:val="FontStyle79"/>
          <w:sz w:val="22"/>
          <w:szCs w:val="22"/>
        </w:rPr>
        <w:t>Pouczenie o środkach ochrony prawnej przysługujących Wykonawcy w toku</w:t>
      </w:r>
    </w:p>
    <w:p w:rsidR="00501A0E" w:rsidRPr="00083DCF" w:rsidRDefault="00501A0E" w:rsidP="001D02F7">
      <w:pPr>
        <w:pStyle w:val="Style8"/>
        <w:widowControl/>
        <w:tabs>
          <w:tab w:val="left" w:leader="dot" w:pos="9250"/>
          <w:tab w:val="left" w:pos="9470"/>
        </w:tabs>
        <w:spacing w:line="360" w:lineRule="auto"/>
        <w:ind w:left="1134" w:right="-142"/>
        <w:jc w:val="left"/>
        <w:rPr>
          <w:rStyle w:val="FontStyle79"/>
          <w:sz w:val="22"/>
          <w:szCs w:val="22"/>
        </w:rPr>
      </w:pPr>
      <w:r w:rsidRPr="00083DCF">
        <w:rPr>
          <w:rStyle w:val="FontStyle79"/>
          <w:sz w:val="22"/>
          <w:szCs w:val="22"/>
        </w:rPr>
        <w:t xml:space="preserve">postępowania o udzielenie </w:t>
      </w:r>
      <w:r w:rsidR="00011B9D" w:rsidRPr="00083DCF">
        <w:rPr>
          <w:rStyle w:val="FontStyle79"/>
          <w:sz w:val="22"/>
          <w:szCs w:val="22"/>
        </w:rPr>
        <w:t>zamówienia</w:t>
      </w:r>
      <w:r w:rsidR="00EA1A59" w:rsidRPr="00083DCF">
        <w:rPr>
          <w:rStyle w:val="FontStyle79"/>
          <w:sz w:val="22"/>
          <w:szCs w:val="22"/>
        </w:rPr>
        <w:t>………………………………………………..….</w:t>
      </w:r>
      <w:r w:rsidR="00553ACE">
        <w:rPr>
          <w:rStyle w:val="FontStyle79"/>
          <w:sz w:val="22"/>
          <w:szCs w:val="22"/>
        </w:rPr>
        <w:t>33</w:t>
      </w:r>
    </w:p>
    <w:p w:rsidR="000A50E0" w:rsidRPr="00083DCF" w:rsidRDefault="00501A0E" w:rsidP="000A50E0">
      <w:pPr>
        <w:pStyle w:val="Style8"/>
        <w:widowControl/>
        <w:spacing w:line="360" w:lineRule="auto"/>
        <w:ind w:right="-142"/>
        <w:jc w:val="left"/>
        <w:rPr>
          <w:rStyle w:val="FontStyle79"/>
          <w:sz w:val="22"/>
          <w:szCs w:val="22"/>
        </w:rPr>
      </w:pPr>
      <w:r w:rsidRPr="00083DCF">
        <w:rPr>
          <w:rStyle w:val="FontStyle79"/>
          <w:sz w:val="22"/>
          <w:szCs w:val="22"/>
        </w:rPr>
        <w:t xml:space="preserve">Dział XXII. Maksymalna liczba Wykonawców, którymi Zamawiający zawrze umowę </w:t>
      </w:r>
      <w:r w:rsidR="000A50E0" w:rsidRPr="00083DCF">
        <w:rPr>
          <w:rStyle w:val="FontStyle79"/>
          <w:sz w:val="22"/>
          <w:szCs w:val="22"/>
        </w:rPr>
        <w:t xml:space="preserve"> </w:t>
      </w:r>
      <w:r w:rsidR="00844F1D" w:rsidRPr="00083DCF">
        <w:rPr>
          <w:rStyle w:val="FontStyle79"/>
          <w:sz w:val="22"/>
          <w:szCs w:val="22"/>
        </w:rPr>
        <w:t xml:space="preserve">ramową, </w:t>
      </w:r>
    </w:p>
    <w:p w:rsidR="00501A0E" w:rsidRPr="00083DCF" w:rsidRDefault="00844F1D" w:rsidP="000A50E0">
      <w:pPr>
        <w:pStyle w:val="Style8"/>
        <w:widowControl/>
        <w:spacing w:line="360" w:lineRule="auto"/>
        <w:ind w:left="1134" w:right="-142"/>
        <w:jc w:val="left"/>
        <w:rPr>
          <w:rStyle w:val="FontStyle79"/>
          <w:sz w:val="22"/>
          <w:szCs w:val="22"/>
        </w:rPr>
      </w:pPr>
      <w:r w:rsidRPr="00083DCF">
        <w:rPr>
          <w:rStyle w:val="FontStyle79"/>
          <w:sz w:val="22"/>
          <w:szCs w:val="22"/>
        </w:rPr>
        <w:t>jeżeli</w:t>
      </w:r>
      <w:r w:rsidR="00501A0E" w:rsidRPr="00083DCF">
        <w:rPr>
          <w:rStyle w:val="FontStyle79"/>
          <w:sz w:val="22"/>
          <w:szCs w:val="22"/>
        </w:rPr>
        <w:t xml:space="preserve"> Zamawiający prz</w:t>
      </w:r>
      <w:r w:rsidR="00011B9D" w:rsidRPr="00083DCF">
        <w:rPr>
          <w:rStyle w:val="FontStyle79"/>
          <w:sz w:val="22"/>
          <w:szCs w:val="22"/>
        </w:rPr>
        <w:t>ewiduje zawarcie umowy ramowej</w:t>
      </w:r>
      <w:r w:rsidR="00EA1A59" w:rsidRPr="00083DCF">
        <w:rPr>
          <w:rStyle w:val="FontStyle79"/>
          <w:sz w:val="22"/>
          <w:szCs w:val="22"/>
        </w:rPr>
        <w:t>…………………</w:t>
      </w:r>
      <w:r w:rsidR="00D7567E" w:rsidRPr="00083DCF">
        <w:rPr>
          <w:rStyle w:val="FontStyle79"/>
          <w:sz w:val="22"/>
          <w:szCs w:val="22"/>
        </w:rPr>
        <w:t>…</w:t>
      </w:r>
      <w:r w:rsidR="000A50E0" w:rsidRPr="00083DCF">
        <w:rPr>
          <w:rStyle w:val="FontStyle79"/>
          <w:sz w:val="22"/>
          <w:szCs w:val="22"/>
        </w:rPr>
        <w:t>………..</w:t>
      </w:r>
      <w:r w:rsidR="00D7567E" w:rsidRPr="00083DCF">
        <w:rPr>
          <w:rStyle w:val="FontStyle79"/>
          <w:sz w:val="22"/>
          <w:szCs w:val="22"/>
        </w:rPr>
        <w:t>.</w:t>
      </w:r>
      <w:r w:rsidR="00EA1A59" w:rsidRPr="00083DCF">
        <w:rPr>
          <w:rStyle w:val="FontStyle79"/>
          <w:sz w:val="22"/>
          <w:szCs w:val="22"/>
        </w:rPr>
        <w:t>..</w:t>
      </w:r>
      <w:r w:rsidR="00553ACE">
        <w:rPr>
          <w:rStyle w:val="FontStyle79"/>
          <w:sz w:val="22"/>
          <w:szCs w:val="22"/>
        </w:rPr>
        <w:t>33</w:t>
      </w:r>
    </w:p>
    <w:p w:rsidR="00501A0E" w:rsidRPr="00083DCF" w:rsidRDefault="00501A0E" w:rsidP="001D02F7">
      <w:pPr>
        <w:pStyle w:val="Style8"/>
        <w:widowControl/>
        <w:tabs>
          <w:tab w:val="left" w:leader="dot" w:pos="9240"/>
          <w:tab w:val="left" w:pos="9470"/>
        </w:tabs>
        <w:spacing w:line="360" w:lineRule="auto"/>
        <w:ind w:right="-142"/>
        <w:jc w:val="left"/>
        <w:rPr>
          <w:rStyle w:val="FontStyle79"/>
          <w:sz w:val="22"/>
          <w:szCs w:val="22"/>
        </w:rPr>
      </w:pPr>
      <w:r w:rsidRPr="00083DCF">
        <w:rPr>
          <w:rStyle w:val="FontStyle79"/>
          <w:sz w:val="22"/>
          <w:szCs w:val="22"/>
        </w:rPr>
        <w:t>Dział XXIII. Postanowienia do</w:t>
      </w:r>
      <w:r w:rsidR="00011B9D" w:rsidRPr="00083DCF">
        <w:rPr>
          <w:rStyle w:val="FontStyle79"/>
          <w:sz w:val="22"/>
          <w:szCs w:val="22"/>
        </w:rPr>
        <w:t>tyczące protokołu postępowania</w:t>
      </w:r>
      <w:r w:rsidR="00EA1A59" w:rsidRPr="00083DCF">
        <w:rPr>
          <w:rStyle w:val="FontStyle79"/>
          <w:sz w:val="22"/>
          <w:szCs w:val="22"/>
        </w:rPr>
        <w:t>……………………………….…</w:t>
      </w:r>
      <w:r w:rsidR="00D7567E" w:rsidRPr="00083DCF">
        <w:rPr>
          <w:rStyle w:val="FontStyle79"/>
          <w:sz w:val="22"/>
          <w:szCs w:val="22"/>
        </w:rPr>
        <w:t>…</w:t>
      </w:r>
      <w:r w:rsidR="00EA1A59" w:rsidRPr="00083DCF">
        <w:rPr>
          <w:rStyle w:val="FontStyle79"/>
          <w:sz w:val="22"/>
          <w:szCs w:val="22"/>
        </w:rPr>
        <w:t>.....</w:t>
      </w:r>
      <w:r w:rsidR="00553ACE">
        <w:rPr>
          <w:rStyle w:val="FontStyle79"/>
          <w:sz w:val="22"/>
          <w:szCs w:val="22"/>
        </w:rPr>
        <w:t>33</w:t>
      </w:r>
    </w:p>
    <w:p w:rsidR="00501A0E" w:rsidRPr="00083DCF" w:rsidRDefault="00501A0E" w:rsidP="00CA48E5">
      <w:pPr>
        <w:pStyle w:val="Style8"/>
        <w:widowControl/>
        <w:tabs>
          <w:tab w:val="left" w:leader="dot" w:pos="9356"/>
          <w:tab w:val="left" w:pos="9470"/>
        </w:tabs>
        <w:spacing w:line="360" w:lineRule="auto"/>
        <w:ind w:right="-142"/>
        <w:jc w:val="left"/>
        <w:rPr>
          <w:rStyle w:val="FontStyle79"/>
          <w:sz w:val="22"/>
          <w:szCs w:val="22"/>
        </w:rPr>
      </w:pPr>
      <w:r w:rsidRPr="00083DCF">
        <w:rPr>
          <w:rStyle w:val="FontStyle79"/>
          <w:sz w:val="22"/>
          <w:szCs w:val="22"/>
        </w:rPr>
        <w:t>Dzi</w:t>
      </w:r>
      <w:r w:rsidR="00011B9D" w:rsidRPr="00083DCF">
        <w:rPr>
          <w:rStyle w:val="FontStyle79"/>
          <w:sz w:val="22"/>
          <w:szCs w:val="22"/>
        </w:rPr>
        <w:t>ał XXIV. Postanowienia końcowe</w:t>
      </w:r>
      <w:r w:rsidR="00EA1A59" w:rsidRPr="00083DCF">
        <w:rPr>
          <w:rStyle w:val="FontStyle79"/>
          <w:sz w:val="22"/>
          <w:szCs w:val="22"/>
        </w:rPr>
        <w:t>………………………………………………………………</w:t>
      </w:r>
      <w:r w:rsidR="00D7567E" w:rsidRPr="00083DCF">
        <w:rPr>
          <w:rStyle w:val="FontStyle79"/>
          <w:sz w:val="22"/>
          <w:szCs w:val="22"/>
        </w:rPr>
        <w:t>.</w:t>
      </w:r>
      <w:r w:rsidR="00EA1A59" w:rsidRPr="00083DCF">
        <w:rPr>
          <w:rStyle w:val="FontStyle79"/>
          <w:sz w:val="22"/>
          <w:szCs w:val="22"/>
        </w:rPr>
        <w:t>…</w:t>
      </w:r>
      <w:r w:rsidR="00D7567E" w:rsidRPr="00083DCF">
        <w:rPr>
          <w:rStyle w:val="FontStyle79"/>
          <w:sz w:val="22"/>
          <w:szCs w:val="22"/>
        </w:rPr>
        <w:t>.</w:t>
      </w:r>
      <w:r w:rsidR="00EA1A59" w:rsidRPr="00083DCF">
        <w:rPr>
          <w:rStyle w:val="FontStyle79"/>
          <w:sz w:val="22"/>
          <w:szCs w:val="22"/>
        </w:rPr>
        <w:t>.</w:t>
      </w:r>
      <w:r w:rsidR="00553ACE">
        <w:rPr>
          <w:rStyle w:val="FontStyle79"/>
          <w:sz w:val="22"/>
          <w:szCs w:val="22"/>
        </w:rPr>
        <w:t>33</w:t>
      </w:r>
    </w:p>
    <w:p w:rsidR="00501A0E" w:rsidRPr="00083DCF" w:rsidRDefault="00011B9D" w:rsidP="00CA48E5">
      <w:pPr>
        <w:pStyle w:val="Style8"/>
        <w:widowControl/>
        <w:tabs>
          <w:tab w:val="left" w:pos="1134"/>
          <w:tab w:val="left" w:leader="dot" w:pos="9240"/>
          <w:tab w:val="left" w:leader="dot" w:pos="9356"/>
          <w:tab w:val="left" w:pos="9470"/>
        </w:tabs>
        <w:spacing w:line="360" w:lineRule="auto"/>
        <w:ind w:right="-142"/>
        <w:jc w:val="left"/>
        <w:rPr>
          <w:rStyle w:val="FontStyle79"/>
          <w:sz w:val="22"/>
          <w:szCs w:val="22"/>
        </w:rPr>
      </w:pPr>
      <w:r w:rsidRPr="00083DCF">
        <w:rPr>
          <w:rStyle w:val="FontStyle79"/>
          <w:sz w:val="22"/>
          <w:szCs w:val="22"/>
        </w:rPr>
        <w:t xml:space="preserve">Dział XXV. </w:t>
      </w:r>
      <w:r w:rsidR="001B5BAF">
        <w:rPr>
          <w:rStyle w:val="FontStyle79"/>
          <w:sz w:val="22"/>
          <w:szCs w:val="22"/>
        </w:rPr>
        <w:t>Załączniki</w:t>
      </w:r>
      <w:r w:rsidR="00844F1D" w:rsidRPr="00083DCF">
        <w:rPr>
          <w:rStyle w:val="FontStyle79"/>
          <w:sz w:val="22"/>
          <w:szCs w:val="22"/>
        </w:rPr>
        <w:t xml:space="preserve"> do </w:t>
      </w:r>
      <w:r w:rsidR="000A50E0" w:rsidRPr="00083DCF">
        <w:rPr>
          <w:rStyle w:val="FontStyle79"/>
          <w:sz w:val="22"/>
          <w:szCs w:val="22"/>
        </w:rPr>
        <w:t>S</w:t>
      </w:r>
      <w:r w:rsidR="00844F1D" w:rsidRPr="00083DCF">
        <w:rPr>
          <w:rStyle w:val="FontStyle79"/>
          <w:sz w:val="22"/>
          <w:szCs w:val="22"/>
        </w:rPr>
        <w:t>IWZ</w:t>
      </w:r>
      <w:r w:rsidR="000A50E0" w:rsidRPr="00083DCF">
        <w:rPr>
          <w:rStyle w:val="FontStyle79"/>
          <w:sz w:val="22"/>
          <w:szCs w:val="22"/>
        </w:rPr>
        <w:t>………………………………………………………………………</w:t>
      </w:r>
      <w:r w:rsidR="00CA48E5">
        <w:rPr>
          <w:rStyle w:val="FontStyle79"/>
          <w:sz w:val="22"/>
          <w:szCs w:val="22"/>
        </w:rPr>
        <w:t>..</w:t>
      </w:r>
      <w:r w:rsidR="00553ACE">
        <w:rPr>
          <w:rStyle w:val="FontStyle79"/>
          <w:sz w:val="22"/>
          <w:szCs w:val="22"/>
        </w:rPr>
        <w:t>34</w:t>
      </w:r>
    </w:p>
    <w:p w:rsidR="008F2D76" w:rsidRDefault="008F2D76" w:rsidP="001647D4">
      <w:pPr>
        <w:pStyle w:val="Style21"/>
        <w:widowControl/>
        <w:spacing w:before="67" w:line="240" w:lineRule="auto"/>
        <w:ind w:left="993" w:hanging="993"/>
        <w:jc w:val="left"/>
        <w:rPr>
          <w:rStyle w:val="FontStyle75"/>
          <w:sz w:val="24"/>
          <w:szCs w:val="24"/>
        </w:rPr>
      </w:pPr>
    </w:p>
    <w:p w:rsidR="00501A0E" w:rsidRDefault="00501A0E" w:rsidP="001647D4">
      <w:pPr>
        <w:pStyle w:val="Style21"/>
        <w:widowControl/>
        <w:spacing w:before="67" w:line="240" w:lineRule="auto"/>
        <w:ind w:left="993" w:hanging="993"/>
        <w:jc w:val="left"/>
        <w:rPr>
          <w:rStyle w:val="FontStyle75"/>
          <w:sz w:val="24"/>
          <w:szCs w:val="24"/>
        </w:rPr>
      </w:pPr>
      <w:r w:rsidRPr="00083DCF">
        <w:rPr>
          <w:rStyle w:val="FontStyle75"/>
          <w:sz w:val="24"/>
          <w:szCs w:val="24"/>
        </w:rPr>
        <w:lastRenderedPageBreak/>
        <w:t>Dział I.</w:t>
      </w:r>
      <w:r w:rsidR="001647D4" w:rsidRPr="00083DCF">
        <w:rPr>
          <w:rStyle w:val="FontStyle75"/>
          <w:sz w:val="24"/>
          <w:szCs w:val="24"/>
        </w:rPr>
        <w:tab/>
      </w:r>
      <w:r w:rsidRPr="00083DCF">
        <w:rPr>
          <w:rStyle w:val="FontStyle75"/>
          <w:sz w:val="24"/>
          <w:szCs w:val="24"/>
        </w:rPr>
        <w:t>Zamawiający:</w:t>
      </w:r>
    </w:p>
    <w:p w:rsidR="00CA48E5" w:rsidRPr="00083DCF" w:rsidRDefault="00CA48E5" w:rsidP="001647D4">
      <w:pPr>
        <w:pStyle w:val="Style21"/>
        <w:widowControl/>
        <w:spacing w:before="67" w:line="240" w:lineRule="auto"/>
        <w:ind w:left="993" w:hanging="993"/>
        <w:jc w:val="left"/>
        <w:rPr>
          <w:rStyle w:val="FontStyle75"/>
          <w:sz w:val="24"/>
          <w:szCs w:val="24"/>
        </w:rPr>
      </w:pPr>
    </w:p>
    <w:p w:rsidR="001647D4" w:rsidRPr="00083DCF" w:rsidRDefault="001647D4" w:rsidP="001647D4">
      <w:pPr>
        <w:pStyle w:val="Bezodstpw"/>
        <w:spacing w:line="276" w:lineRule="auto"/>
        <w:ind w:left="284"/>
        <w:jc w:val="both"/>
        <w:rPr>
          <w:rFonts w:ascii="Times New Roman" w:hAnsi="Times New Roman"/>
        </w:rPr>
      </w:pPr>
      <w:r w:rsidRPr="00083DCF">
        <w:rPr>
          <w:rFonts w:ascii="Times New Roman" w:hAnsi="Times New Roman"/>
        </w:rPr>
        <w:t xml:space="preserve">Gmina </w:t>
      </w:r>
      <w:r w:rsidR="009B4A1D" w:rsidRPr="00083DCF">
        <w:rPr>
          <w:rFonts w:ascii="Times New Roman" w:hAnsi="Times New Roman"/>
        </w:rPr>
        <w:t>Bobrowniki</w:t>
      </w:r>
    </w:p>
    <w:p w:rsidR="001647D4" w:rsidRPr="00083DCF" w:rsidRDefault="001647D4" w:rsidP="001647D4">
      <w:pPr>
        <w:pStyle w:val="Bezodstpw"/>
        <w:spacing w:line="276" w:lineRule="auto"/>
        <w:ind w:left="284"/>
        <w:jc w:val="both"/>
        <w:rPr>
          <w:rFonts w:ascii="Times New Roman" w:hAnsi="Times New Roman"/>
        </w:rPr>
      </w:pPr>
      <w:r w:rsidRPr="00083DCF">
        <w:rPr>
          <w:rFonts w:ascii="Times New Roman" w:hAnsi="Times New Roman"/>
        </w:rPr>
        <w:t xml:space="preserve">ul. </w:t>
      </w:r>
      <w:r w:rsidR="009B4A1D" w:rsidRPr="00083DCF">
        <w:rPr>
          <w:rFonts w:ascii="Times New Roman" w:hAnsi="Times New Roman"/>
        </w:rPr>
        <w:t>Nieszawska 10</w:t>
      </w:r>
      <w:r w:rsidRPr="00083DCF">
        <w:rPr>
          <w:rFonts w:ascii="Times New Roman" w:hAnsi="Times New Roman"/>
        </w:rPr>
        <w:t>, 87-</w:t>
      </w:r>
      <w:r w:rsidR="009B4A1D" w:rsidRPr="00083DCF">
        <w:rPr>
          <w:rFonts w:ascii="Times New Roman" w:hAnsi="Times New Roman"/>
        </w:rPr>
        <w:t>617 Bobrowniki</w:t>
      </w:r>
    </w:p>
    <w:p w:rsidR="001647D4" w:rsidRPr="00CA48E5" w:rsidRDefault="001647D4" w:rsidP="001647D4">
      <w:pPr>
        <w:pStyle w:val="Bezodstpw"/>
        <w:spacing w:line="276" w:lineRule="auto"/>
        <w:ind w:left="284"/>
        <w:jc w:val="both"/>
        <w:rPr>
          <w:rFonts w:ascii="Times New Roman" w:hAnsi="Times New Roman"/>
          <w:lang w:val="en-US"/>
        </w:rPr>
      </w:pPr>
      <w:r w:rsidRPr="00CA48E5">
        <w:rPr>
          <w:rFonts w:ascii="Times New Roman" w:hAnsi="Times New Roman"/>
          <w:lang w:val="en-US"/>
        </w:rPr>
        <w:t>www.</w:t>
      </w:r>
      <w:r w:rsidR="009B4A1D" w:rsidRPr="00CA48E5">
        <w:rPr>
          <w:rFonts w:ascii="Times New Roman" w:hAnsi="Times New Roman"/>
          <w:lang w:val="en-US"/>
        </w:rPr>
        <w:t>bip.ugbobrowniki.pl</w:t>
      </w:r>
    </w:p>
    <w:p w:rsidR="001647D4" w:rsidRPr="00083DCF" w:rsidRDefault="001647D4" w:rsidP="001647D4">
      <w:pPr>
        <w:pStyle w:val="Bezodstpw"/>
        <w:spacing w:line="276" w:lineRule="auto"/>
        <w:ind w:left="284"/>
        <w:jc w:val="both"/>
        <w:rPr>
          <w:rFonts w:ascii="Times New Roman" w:hAnsi="Times New Roman"/>
          <w:lang w:val="en-US"/>
        </w:rPr>
      </w:pPr>
      <w:r w:rsidRPr="00083DCF">
        <w:rPr>
          <w:rFonts w:ascii="Times New Roman" w:hAnsi="Times New Roman"/>
          <w:lang w:val="en-US"/>
        </w:rPr>
        <w:t xml:space="preserve">tel.54 </w:t>
      </w:r>
      <w:r w:rsidR="009B4A1D" w:rsidRPr="00083DCF">
        <w:rPr>
          <w:rFonts w:ascii="Times New Roman" w:hAnsi="Times New Roman"/>
          <w:lang w:val="en-US"/>
        </w:rPr>
        <w:t>230 51 32</w:t>
      </w:r>
      <w:r w:rsidRPr="00083DCF">
        <w:rPr>
          <w:rFonts w:ascii="Times New Roman" w:hAnsi="Times New Roman"/>
          <w:lang w:val="en-US"/>
        </w:rPr>
        <w:t>, fax 54</w:t>
      </w:r>
      <w:r w:rsidR="009B4A1D" w:rsidRPr="00083DCF">
        <w:rPr>
          <w:rFonts w:ascii="Times New Roman" w:hAnsi="Times New Roman"/>
          <w:lang w:val="en-US"/>
        </w:rPr>
        <w:t> 230 51 50</w:t>
      </w:r>
    </w:p>
    <w:p w:rsidR="001647D4" w:rsidRPr="00CA48E5" w:rsidRDefault="001647D4" w:rsidP="001647D4">
      <w:pPr>
        <w:pStyle w:val="Bezodstpw"/>
        <w:spacing w:line="276" w:lineRule="auto"/>
        <w:ind w:left="284"/>
        <w:jc w:val="both"/>
        <w:rPr>
          <w:rFonts w:ascii="Times New Roman" w:hAnsi="Times New Roman"/>
        </w:rPr>
      </w:pPr>
      <w:r w:rsidRPr="00CA48E5">
        <w:rPr>
          <w:rFonts w:ascii="Times New Roman" w:hAnsi="Times New Roman"/>
        </w:rPr>
        <w:t xml:space="preserve">e-mail: </w:t>
      </w:r>
      <w:r w:rsidR="00A30B25" w:rsidRPr="00CA48E5">
        <w:rPr>
          <w:rFonts w:ascii="Times New Roman" w:hAnsi="Times New Roman"/>
        </w:rPr>
        <w:t>sekretariat</w:t>
      </w:r>
      <w:r w:rsidR="009B4A1D" w:rsidRPr="00CA48E5">
        <w:rPr>
          <w:rFonts w:ascii="Times New Roman" w:hAnsi="Times New Roman"/>
        </w:rPr>
        <w:t>@ugbobrowniki.pl</w:t>
      </w:r>
    </w:p>
    <w:p w:rsidR="001647D4" w:rsidRPr="00083DCF" w:rsidRDefault="001647D4" w:rsidP="001647D4">
      <w:pPr>
        <w:pStyle w:val="Bezodstpw"/>
        <w:spacing w:line="276" w:lineRule="auto"/>
        <w:ind w:left="284"/>
        <w:jc w:val="both"/>
        <w:rPr>
          <w:rFonts w:ascii="Times New Roman" w:hAnsi="Times New Roman"/>
        </w:rPr>
      </w:pPr>
      <w:r w:rsidRPr="00083DCF">
        <w:rPr>
          <w:rFonts w:ascii="Times New Roman" w:hAnsi="Times New Roman"/>
        </w:rPr>
        <w:t>godziny urzędowania: 7.15 - 15.15, we wtorek 7.15-16.</w:t>
      </w:r>
      <w:r w:rsidR="009B4A1D" w:rsidRPr="00083DCF">
        <w:rPr>
          <w:rFonts w:ascii="Times New Roman" w:hAnsi="Times New Roman"/>
        </w:rPr>
        <w:t>0</w:t>
      </w:r>
      <w:r w:rsidRPr="00083DCF">
        <w:rPr>
          <w:rFonts w:ascii="Times New Roman" w:hAnsi="Times New Roman"/>
        </w:rPr>
        <w:t>0, w piątek 7.15-14.</w:t>
      </w:r>
      <w:r w:rsidR="009B4A1D" w:rsidRPr="00083DCF">
        <w:rPr>
          <w:rFonts w:ascii="Times New Roman" w:hAnsi="Times New Roman"/>
        </w:rPr>
        <w:t>3</w:t>
      </w:r>
      <w:r w:rsidRPr="00083DCF">
        <w:rPr>
          <w:rFonts w:ascii="Times New Roman" w:hAnsi="Times New Roman"/>
        </w:rPr>
        <w:t xml:space="preserve">0 </w:t>
      </w:r>
    </w:p>
    <w:p w:rsidR="00492933" w:rsidRPr="00083DCF" w:rsidRDefault="00492933" w:rsidP="001647D4">
      <w:pPr>
        <w:pStyle w:val="Bezodstpw"/>
        <w:spacing w:line="276" w:lineRule="auto"/>
        <w:ind w:left="284"/>
        <w:jc w:val="both"/>
        <w:rPr>
          <w:rFonts w:ascii="Times New Roman" w:hAnsi="Times New Roman"/>
          <w:sz w:val="16"/>
          <w:szCs w:val="16"/>
        </w:rPr>
      </w:pPr>
    </w:p>
    <w:p w:rsidR="00501A0E" w:rsidRDefault="00501A0E" w:rsidP="001647D4">
      <w:pPr>
        <w:pStyle w:val="Style21"/>
        <w:widowControl/>
        <w:spacing w:before="216" w:line="355" w:lineRule="exact"/>
        <w:ind w:left="993" w:hanging="993"/>
        <w:rPr>
          <w:rStyle w:val="FontStyle75"/>
          <w:sz w:val="24"/>
          <w:szCs w:val="24"/>
        </w:rPr>
      </w:pPr>
      <w:r w:rsidRPr="00083DCF">
        <w:rPr>
          <w:rStyle w:val="FontStyle75"/>
          <w:sz w:val="24"/>
          <w:szCs w:val="24"/>
        </w:rPr>
        <w:t>Dział II.</w:t>
      </w:r>
      <w:r w:rsidR="001647D4" w:rsidRPr="00083DCF">
        <w:rPr>
          <w:rStyle w:val="FontStyle75"/>
          <w:sz w:val="24"/>
          <w:szCs w:val="24"/>
        </w:rPr>
        <w:tab/>
      </w:r>
      <w:r w:rsidRPr="00083DCF">
        <w:rPr>
          <w:rStyle w:val="FontStyle75"/>
          <w:sz w:val="24"/>
          <w:szCs w:val="24"/>
        </w:rPr>
        <w:t>Tryb zamówienia publicznego oraz miejsce, w którym zostało zamie</w:t>
      </w:r>
      <w:r w:rsidR="00CA48E5">
        <w:rPr>
          <w:rStyle w:val="FontStyle75"/>
          <w:sz w:val="24"/>
          <w:szCs w:val="24"/>
        </w:rPr>
        <w:t>szczone ogłoszenie o zamówieniu</w:t>
      </w:r>
    </w:p>
    <w:p w:rsidR="00386D33" w:rsidRDefault="00386D33" w:rsidP="00386D33">
      <w:pPr>
        <w:pStyle w:val="Akapitzlist"/>
        <w:tabs>
          <w:tab w:val="left" w:pos="284"/>
        </w:tabs>
        <w:spacing w:line="276" w:lineRule="auto"/>
        <w:ind w:left="284"/>
        <w:jc w:val="both"/>
      </w:pPr>
    </w:p>
    <w:p w:rsidR="0038733C" w:rsidRPr="00083DCF" w:rsidRDefault="0038733C" w:rsidP="00CA48E5">
      <w:pPr>
        <w:pStyle w:val="Akapitzlist"/>
        <w:numPr>
          <w:ilvl w:val="0"/>
          <w:numId w:val="1"/>
        </w:numPr>
        <w:tabs>
          <w:tab w:val="left" w:pos="284"/>
        </w:tabs>
        <w:spacing w:line="276" w:lineRule="auto"/>
        <w:ind w:left="284" w:hanging="284"/>
        <w:jc w:val="both"/>
      </w:pPr>
      <w:r w:rsidRPr="00083DCF">
        <w:t>Postępowanie prowadzone jest w trybie przetargu nieograniczonego zgodnie z art.10 ust. 1 oraz art. 39 - 4</w:t>
      </w:r>
      <w:r w:rsidR="00A30B25" w:rsidRPr="00083DCF">
        <w:t>3i 45-46</w:t>
      </w:r>
      <w:r w:rsidRPr="00083DCF">
        <w:t xml:space="preserve"> ustawy Prawo zamówień publicznych (Dz. U. z 201</w:t>
      </w:r>
      <w:r w:rsidR="00A30B25" w:rsidRPr="00083DCF">
        <w:t>7</w:t>
      </w:r>
      <w:r w:rsidRPr="00083DCF">
        <w:t xml:space="preserve">, poz. </w:t>
      </w:r>
      <w:r w:rsidR="00A30B25" w:rsidRPr="00083DCF">
        <w:t>1579</w:t>
      </w:r>
      <w:r w:rsidR="00CA48E5">
        <w:t xml:space="preserve"> z późń</w:t>
      </w:r>
      <w:r w:rsidRPr="00083DCF">
        <w:t>. zm.).</w:t>
      </w:r>
    </w:p>
    <w:p w:rsidR="00501A0E" w:rsidRPr="00083DCF" w:rsidRDefault="0038733C" w:rsidP="00CA48E5">
      <w:pPr>
        <w:pStyle w:val="Akapitzlist"/>
        <w:numPr>
          <w:ilvl w:val="0"/>
          <w:numId w:val="1"/>
        </w:numPr>
        <w:tabs>
          <w:tab w:val="left" w:pos="284"/>
        </w:tabs>
        <w:spacing w:line="276" w:lineRule="auto"/>
        <w:ind w:left="284" w:hanging="284"/>
        <w:jc w:val="both"/>
        <w:rPr>
          <w:rStyle w:val="FontStyle77"/>
          <w:color w:val="auto"/>
          <w:sz w:val="24"/>
          <w:szCs w:val="24"/>
        </w:rPr>
      </w:pPr>
      <w:r w:rsidRPr="00083DCF">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083DCF" w:rsidRDefault="00501A0E" w:rsidP="00CA48E5">
      <w:pPr>
        <w:pStyle w:val="Style22"/>
        <w:widowControl/>
        <w:numPr>
          <w:ilvl w:val="0"/>
          <w:numId w:val="1"/>
        </w:numPr>
        <w:tabs>
          <w:tab w:val="left" w:pos="284"/>
        </w:tabs>
        <w:spacing w:line="276" w:lineRule="auto"/>
        <w:ind w:left="284" w:hanging="284"/>
        <w:jc w:val="both"/>
        <w:rPr>
          <w:rStyle w:val="FontStyle77"/>
          <w:sz w:val="24"/>
          <w:szCs w:val="24"/>
        </w:rPr>
      </w:pPr>
      <w:r w:rsidRPr="00083DCF">
        <w:rPr>
          <w:rStyle w:val="FontStyle77"/>
          <w:sz w:val="24"/>
          <w:szCs w:val="24"/>
        </w:rPr>
        <w:t>Miejsce publikacji ogłoszenia o przetargu:</w:t>
      </w:r>
    </w:p>
    <w:p w:rsidR="00501A0E" w:rsidRPr="00083DCF" w:rsidRDefault="00501A0E" w:rsidP="00CA48E5">
      <w:pPr>
        <w:pStyle w:val="Style24"/>
        <w:widowControl/>
        <w:numPr>
          <w:ilvl w:val="0"/>
          <w:numId w:val="100"/>
        </w:numPr>
        <w:tabs>
          <w:tab w:val="left" w:pos="284"/>
        </w:tabs>
        <w:spacing w:line="276" w:lineRule="auto"/>
        <w:rPr>
          <w:rStyle w:val="FontStyle77"/>
          <w:sz w:val="24"/>
          <w:szCs w:val="24"/>
        </w:rPr>
      </w:pPr>
      <w:r w:rsidRPr="00083DCF">
        <w:rPr>
          <w:rStyle w:val="FontStyle77"/>
          <w:sz w:val="24"/>
          <w:szCs w:val="24"/>
        </w:rPr>
        <w:t>BIP</w:t>
      </w:r>
      <w:r w:rsidR="00A30B25" w:rsidRPr="00083DCF">
        <w:rPr>
          <w:rStyle w:val="FontStyle77"/>
          <w:sz w:val="24"/>
          <w:szCs w:val="24"/>
        </w:rPr>
        <w:t xml:space="preserve">  </w:t>
      </w:r>
      <w:r w:rsidR="00A30B25" w:rsidRPr="00037591">
        <w:t>www.bip.ugbobrowniki.pl</w:t>
      </w:r>
      <w:r w:rsidRPr="00083DCF">
        <w:rPr>
          <w:rStyle w:val="FontStyle77"/>
          <w:sz w:val="24"/>
          <w:szCs w:val="24"/>
        </w:rPr>
        <w:t>,</w:t>
      </w:r>
    </w:p>
    <w:p w:rsidR="00501A0E" w:rsidRPr="00083DCF" w:rsidRDefault="003A7108" w:rsidP="00CA48E5">
      <w:pPr>
        <w:pStyle w:val="Style24"/>
        <w:widowControl/>
        <w:numPr>
          <w:ilvl w:val="0"/>
          <w:numId w:val="100"/>
        </w:numPr>
        <w:tabs>
          <w:tab w:val="left" w:pos="0"/>
        </w:tabs>
        <w:spacing w:line="276" w:lineRule="auto"/>
        <w:rPr>
          <w:rStyle w:val="FontStyle77"/>
          <w:sz w:val="24"/>
          <w:szCs w:val="24"/>
        </w:rPr>
      </w:pPr>
      <w:r>
        <w:rPr>
          <w:rStyle w:val="FontStyle77"/>
          <w:sz w:val="24"/>
          <w:szCs w:val="24"/>
        </w:rPr>
        <w:t>T</w:t>
      </w:r>
      <w:r w:rsidR="00501A0E" w:rsidRPr="00083DCF">
        <w:rPr>
          <w:rStyle w:val="FontStyle77"/>
          <w:sz w:val="24"/>
          <w:szCs w:val="24"/>
        </w:rPr>
        <w:t xml:space="preserve">ablica ogłoszeń w miejscu publicznie dostępnym w siedzibie Zamawiającego przy ulicy </w:t>
      </w:r>
      <w:r w:rsidR="00A3230D" w:rsidRPr="00083DCF">
        <w:rPr>
          <w:rStyle w:val="FontStyle77"/>
          <w:sz w:val="24"/>
          <w:szCs w:val="24"/>
        </w:rPr>
        <w:t>Nieszawskiej 10</w:t>
      </w:r>
      <w:r w:rsidR="00501A0E" w:rsidRPr="00083DCF">
        <w:rPr>
          <w:rStyle w:val="FontStyle77"/>
          <w:sz w:val="24"/>
          <w:szCs w:val="24"/>
        </w:rPr>
        <w:t xml:space="preserve">, </w:t>
      </w:r>
      <w:r w:rsidR="001647D4" w:rsidRPr="00083DCF">
        <w:rPr>
          <w:rStyle w:val="FontStyle77"/>
          <w:sz w:val="24"/>
          <w:szCs w:val="24"/>
        </w:rPr>
        <w:t>87-6</w:t>
      </w:r>
      <w:r w:rsidR="00A3230D" w:rsidRPr="00083DCF">
        <w:rPr>
          <w:rStyle w:val="FontStyle77"/>
          <w:sz w:val="24"/>
          <w:szCs w:val="24"/>
        </w:rPr>
        <w:t>17</w:t>
      </w:r>
      <w:r w:rsidR="00501A0E" w:rsidRPr="00083DCF">
        <w:rPr>
          <w:rStyle w:val="FontStyle77"/>
          <w:sz w:val="24"/>
          <w:szCs w:val="24"/>
        </w:rPr>
        <w:t xml:space="preserve"> </w:t>
      </w:r>
      <w:r w:rsidR="00B93013" w:rsidRPr="00083DCF">
        <w:rPr>
          <w:rStyle w:val="FontStyle77"/>
          <w:sz w:val="24"/>
          <w:szCs w:val="24"/>
        </w:rPr>
        <w:t>Bobrowniki</w:t>
      </w:r>
      <w:r>
        <w:rPr>
          <w:rStyle w:val="FontStyle77"/>
          <w:sz w:val="24"/>
          <w:szCs w:val="24"/>
        </w:rPr>
        <w:t>.</w:t>
      </w:r>
    </w:p>
    <w:p w:rsidR="00C86BE1" w:rsidRPr="00572CD8" w:rsidRDefault="009B4A1D" w:rsidP="00CA48E5">
      <w:pPr>
        <w:pStyle w:val="Akapitzlist"/>
        <w:numPr>
          <w:ilvl w:val="0"/>
          <w:numId w:val="1"/>
        </w:numPr>
        <w:tabs>
          <w:tab w:val="left" w:pos="284"/>
        </w:tabs>
        <w:spacing w:line="276" w:lineRule="auto"/>
        <w:jc w:val="both"/>
      </w:pPr>
      <w:r w:rsidRPr="00572CD8">
        <w:t xml:space="preserve">Zamówienie dotyczy całości przedsięwzięcia </w:t>
      </w:r>
      <w:r w:rsidR="003E28DA" w:rsidRPr="00572CD8">
        <w:t>realizowan</w:t>
      </w:r>
      <w:r w:rsidR="00572CD8" w:rsidRPr="00572CD8">
        <w:t>ego</w:t>
      </w:r>
      <w:r w:rsidR="003E28DA" w:rsidRPr="00572CD8">
        <w:t xml:space="preserve"> </w:t>
      </w:r>
      <w:r w:rsidRPr="00572CD8">
        <w:t xml:space="preserve">pn. </w:t>
      </w:r>
      <w:r w:rsidR="006A5DA2" w:rsidRPr="00572CD8">
        <w:rPr>
          <w:rFonts w:eastAsia="Calibri"/>
        </w:rPr>
        <w:t>„</w:t>
      </w:r>
      <w:r w:rsidR="008F2D76" w:rsidRPr="008F2D76">
        <w:t>TERMOMODERNIZACJA BUDYNKU URZĘDU GMINY BOBROWNIKI PRZY ul. NIESZAWSKIEJ 10 w</w:t>
      </w:r>
      <w:r w:rsidR="008F2D76" w:rsidRPr="008F2D76">
        <w:rPr>
          <w:spacing w:val="60"/>
        </w:rPr>
        <w:t xml:space="preserve"> </w:t>
      </w:r>
      <w:r w:rsidR="008F2D76" w:rsidRPr="008F2D76">
        <w:t>BOBROWNIKACH</w:t>
      </w:r>
      <w:r w:rsidR="008F2D76" w:rsidRPr="008F2D76">
        <w:rPr>
          <w:rFonts w:eastAsia="Times New Roman"/>
        </w:rPr>
        <w:t xml:space="preserve"> ORAZ BUDYNKU PRZEDSZKOLA SAMORZĄDOWEGO PRZY ul. WŁOCŁAWSKIEJ 10</w:t>
      </w:r>
      <w:r w:rsidR="00117FC6">
        <w:rPr>
          <w:rFonts w:eastAsia="Times New Roman"/>
        </w:rPr>
        <w:t xml:space="preserve"> </w:t>
      </w:r>
      <w:r w:rsidR="008F2D76">
        <w:rPr>
          <w:rFonts w:eastAsia="Times New Roman"/>
        </w:rPr>
        <w:t>w BOBROWNIKACH”</w:t>
      </w:r>
      <w:r w:rsidR="006A5DA2" w:rsidRPr="00572CD8">
        <w:rPr>
          <w:i/>
        </w:rPr>
        <w:t xml:space="preserve">. </w:t>
      </w:r>
      <w:r w:rsidR="006A5DA2" w:rsidRPr="00572CD8">
        <w:t xml:space="preserve"> </w:t>
      </w:r>
    </w:p>
    <w:p w:rsidR="00501A0E" w:rsidRPr="00083DCF" w:rsidRDefault="00501A0E" w:rsidP="00CA48E5">
      <w:pPr>
        <w:pStyle w:val="Style21"/>
        <w:widowControl/>
        <w:spacing w:line="240" w:lineRule="exact"/>
        <w:ind w:left="284" w:hanging="284"/>
        <w:rPr>
          <w:sz w:val="16"/>
          <w:szCs w:val="16"/>
        </w:rPr>
      </w:pPr>
    </w:p>
    <w:p w:rsidR="00501A0E" w:rsidRDefault="001647D4" w:rsidP="00CA48E5">
      <w:pPr>
        <w:pStyle w:val="Style21"/>
        <w:widowControl/>
        <w:spacing w:before="120" w:line="276" w:lineRule="auto"/>
        <w:ind w:left="993" w:hanging="993"/>
        <w:rPr>
          <w:rStyle w:val="FontStyle75"/>
          <w:sz w:val="24"/>
          <w:szCs w:val="24"/>
        </w:rPr>
      </w:pPr>
      <w:r w:rsidRPr="00083DCF">
        <w:rPr>
          <w:rStyle w:val="FontStyle75"/>
          <w:sz w:val="24"/>
          <w:szCs w:val="24"/>
        </w:rPr>
        <w:t>Dział III.</w:t>
      </w:r>
      <w:r w:rsidRPr="00083DCF">
        <w:rPr>
          <w:rStyle w:val="FontStyle75"/>
          <w:sz w:val="24"/>
          <w:szCs w:val="24"/>
        </w:rPr>
        <w:tab/>
      </w:r>
      <w:r w:rsidR="00CA48E5">
        <w:rPr>
          <w:rStyle w:val="FontStyle75"/>
          <w:sz w:val="24"/>
          <w:szCs w:val="24"/>
        </w:rPr>
        <w:t>Opis przedmiotu zamówienia</w:t>
      </w:r>
    </w:p>
    <w:p w:rsidR="00CA48E5" w:rsidRPr="00083DCF" w:rsidRDefault="00CA48E5" w:rsidP="00CA48E5">
      <w:pPr>
        <w:pStyle w:val="Style21"/>
        <w:widowControl/>
        <w:spacing w:before="120" w:line="276" w:lineRule="auto"/>
        <w:ind w:left="993" w:hanging="993"/>
        <w:rPr>
          <w:rStyle w:val="FontStyle75"/>
          <w:sz w:val="24"/>
          <w:szCs w:val="24"/>
        </w:rPr>
      </w:pPr>
    </w:p>
    <w:p w:rsidR="00EB6BB5" w:rsidRPr="00EB6BB5" w:rsidRDefault="00574BD8" w:rsidP="00CA48E5">
      <w:pPr>
        <w:pStyle w:val="Akapitzlist"/>
        <w:widowControl/>
        <w:numPr>
          <w:ilvl w:val="0"/>
          <w:numId w:val="2"/>
        </w:numPr>
        <w:tabs>
          <w:tab w:val="left" w:pos="284"/>
        </w:tabs>
        <w:suppressAutoHyphens/>
        <w:autoSpaceDE/>
        <w:autoSpaceDN/>
        <w:adjustRightInd/>
        <w:spacing w:line="276" w:lineRule="auto"/>
        <w:jc w:val="both"/>
        <w:rPr>
          <w:rFonts w:eastAsiaTheme="minorHAnsi"/>
          <w:lang w:eastAsia="en-US"/>
        </w:rPr>
      </w:pPr>
      <w:r w:rsidRPr="00EB6BB5">
        <w:rPr>
          <w:rFonts w:eastAsiaTheme="minorHAnsi"/>
          <w:lang w:eastAsia="en-US"/>
        </w:rPr>
        <w:t>Przedmiotem zamówienia jest realizacj</w:t>
      </w:r>
      <w:r w:rsidR="001B5BAF" w:rsidRPr="00EB6BB5">
        <w:rPr>
          <w:rFonts w:eastAsia="TimesNewRoman"/>
          <w:lang w:eastAsia="en-US"/>
        </w:rPr>
        <w:t>a</w:t>
      </w:r>
      <w:r w:rsidRPr="00EB6BB5">
        <w:rPr>
          <w:rFonts w:eastAsia="TimesNewRoman"/>
          <w:lang w:eastAsia="en-US"/>
        </w:rPr>
        <w:t xml:space="preserve"> </w:t>
      </w:r>
      <w:r w:rsidRPr="00EB6BB5">
        <w:rPr>
          <w:rFonts w:eastAsiaTheme="minorHAnsi"/>
          <w:lang w:eastAsia="en-US"/>
        </w:rPr>
        <w:t>zadania inwestycyjnego pn.:</w:t>
      </w:r>
      <w:r w:rsidR="00CA48E5">
        <w:rPr>
          <w:rFonts w:eastAsiaTheme="minorHAnsi"/>
          <w:lang w:eastAsia="en-US"/>
        </w:rPr>
        <w:t xml:space="preserve"> </w:t>
      </w:r>
      <w:r w:rsidR="008F2D76" w:rsidRPr="00EB6BB5">
        <w:rPr>
          <w:rFonts w:eastAsia="Calibri"/>
        </w:rPr>
        <w:t>„</w:t>
      </w:r>
      <w:r w:rsidR="008F2D76" w:rsidRPr="008F2D76">
        <w:t>TERMOMODERNIZACJA BUDYNKU URZĘDU GMINY BOBROWNIKI PRZY ul. NIESZAWSKIEJ 10 w</w:t>
      </w:r>
      <w:r w:rsidR="008F2D76" w:rsidRPr="00EB6BB5">
        <w:rPr>
          <w:spacing w:val="60"/>
        </w:rPr>
        <w:t xml:space="preserve"> </w:t>
      </w:r>
      <w:r w:rsidR="008F2D76" w:rsidRPr="008F2D76">
        <w:t>BOBROWNIKACH</w:t>
      </w:r>
      <w:r w:rsidR="008F2D76" w:rsidRPr="00EB6BB5">
        <w:rPr>
          <w:rFonts w:eastAsia="Times New Roman"/>
        </w:rPr>
        <w:t xml:space="preserve"> ORAZ BUDYNKU PRZEDSZKOLA SAMORZĄDOWEGO PRZY ul. WŁOCŁAWSKIEJ 10</w:t>
      </w:r>
      <w:r w:rsidR="00C413F0">
        <w:rPr>
          <w:rFonts w:eastAsia="Times New Roman"/>
        </w:rPr>
        <w:t xml:space="preserve"> </w:t>
      </w:r>
      <w:r w:rsidR="008F2D76" w:rsidRPr="00EB6BB5">
        <w:rPr>
          <w:rFonts w:eastAsia="Times New Roman"/>
        </w:rPr>
        <w:t>w BOBROWNIKACH”</w:t>
      </w:r>
      <w:r w:rsidR="008F2D76" w:rsidRPr="00EB6BB5">
        <w:rPr>
          <w:i/>
        </w:rPr>
        <w:t xml:space="preserve">. </w:t>
      </w:r>
      <w:r w:rsidR="008F2D76" w:rsidRPr="00572CD8">
        <w:t xml:space="preserve"> </w:t>
      </w:r>
    </w:p>
    <w:p w:rsidR="00EB6BB5" w:rsidRDefault="00574BD8" w:rsidP="00CA48E5">
      <w:pPr>
        <w:pStyle w:val="Akapitzlist"/>
        <w:widowControl/>
        <w:numPr>
          <w:ilvl w:val="0"/>
          <w:numId w:val="2"/>
        </w:numPr>
        <w:tabs>
          <w:tab w:val="left" w:pos="284"/>
        </w:tabs>
        <w:suppressAutoHyphens/>
        <w:autoSpaceDE/>
        <w:autoSpaceDN/>
        <w:adjustRightInd/>
        <w:spacing w:line="276" w:lineRule="auto"/>
        <w:jc w:val="both"/>
      </w:pPr>
      <w:r w:rsidRPr="00EB6BB5">
        <w:rPr>
          <w:rFonts w:eastAsiaTheme="minorHAnsi"/>
          <w:lang w:eastAsia="en-US"/>
        </w:rPr>
        <w:t>W ramach inwestycji przewiduje s</w:t>
      </w:r>
      <w:r w:rsidRPr="00EB6BB5">
        <w:rPr>
          <w:rFonts w:eastAsia="TimesNewRoman"/>
          <w:lang w:eastAsia="en-US"/>
        </w:rPr>
        <w:t>ię</w:t>
      </w:r>
      <w:r w:rsidRPr="00083DCF">
        <w:t xml:space="preserve"> </w:t>
      </w:r>
      <w:r w:rsidR="003F4AD3">
        <w:t>wykonanie termomodernizacji dwóch budynków będących własnością Gminy Bobrowniki</w:t>
      </w:r>
      <w:r w:rsidR="00EB6BB5">
        <w:t>.</w:t>
      </w:r>
    </w:p>
    <w:p w:rsidR="007F2D48" w:rsidRDefault="00CA73BF" w:rsidP="00CA48E5">
      <w:pPr>
        <w:pStyle w:val="Akapitzlist"/>
        <w:widowControl/>
        <w:numPr>
          <w:ilvl w:val="0"/>
          <w:numId w:val="2"/>
        </w:numPr>
        <w:tabs>
          <w:tab w:val="left" w:pos="284"/>
        </w:tabs>
        <w:suppressAutoHyphens/>
        <w:autoSpaceDE/>
        <w:autoSpaceDN/>
        <w:adjustRightInd/>
        <w:spacing w:line="276" w:lineRule="auto"/>
        <w:jc w:val="both"/>
      </w:pPr>
      <w:r w:rsidRPr="00083DCF">
        <w:t xml:space="preserve">Zakres </w:t>
      </w:r>
      <w:r w:rsidR="00E66B80" w:rsidRPr="00EB6BB5">
        <w:rPr>
          <w:rStyle w:val="FontStyle44"/>
          <w:sz w:val="24"/>
          <w:szCs w:val="24"/>
        </w:rPr>
        <w:t xml:space="preserve">robót związany </w:t>
      </w:r>
      <w:r w:rsidR="00EB6BB5">
        <w:rPr>
          <w:rStyle w:val="FontStyle44"/>
          <w:sz w:val="24"/>
          <w:szCs w:val="24"/>
        </w:rPr>
        <w:t>wykonaniem termomodernizacji budynków</w:t>
      </w:r>
      <w:r w:rsidR="008B1360" w:rsidRPr="00083DCF">
        <w:t>:</w:t>
      </w:r>
      <w:bookmarkStart w:id="0" w:name="_Toc509877516"/>
    </w:p>
    <w:p w:rsidR="007F2D48" w:rsidRPr="007F2D48" w:rsidRDefault="007F2D48" w:rsidP="00CA48E5">
      <w:pPr>
        <w:pStyle w:val="Akapitzlist"/>
        <w:suppressAutoHyphens/>
        <w:autoSpaceDE/>
        <w:autoSpaceDN/>
        <w:adjustRightInd/>
        <w:spacing w:line="276" w:lineRule="auto"/>
        <w:ind w:left="284"/>
        <w:jc w:val="both"/>
      </w:pPr>
    </w:p>
    <w:p w:rsidR="00F14D61" w:rsidRDefault="00F14D61" w:rsidP="00F14D61">
      <w:pPr>
        <w:jc w:val="both"/>
      </w:pPr>
    </w:p>
    <w:p w:rsidR="00F14D61" w:rsidRDefault="00F14D61" w:rsidP="00F14D61">
      <w:pPr>
        <w:jc w:val="both"/>
      </w:pPr>
    </w:p>
    <w:p w:rsidR="00386D33" w:rsidRDefault="00386D33" w:rsidP="00F14D61">
      <w:pPr>
        <w:jc w:val="both"/>
      </w:pPr>
    </w:p>
    <w:p w:rsidR="00F14D61" w:rsidRDefault="00F14D61" w:rsidP="00F14D61">
      <w:pPr>
        <w:jc w:val="both"/>
      </w:pPr>
    </w:p>
    <w:p w:rsidR="00D74E57" w:rsidRPr="00CA48E5" w:rsidRDefault="007F2D48" w:rsidP="00CA48E5">
      <w:pPr>
        <w:jc w:val="center"/>
        <w:rPr>
          <w:rFonts w:ascii="Arial" w:hAnsi="Arial" w:cs="Arial"/>
          <w:b/>
          <w:u w:val="single"/>
        </w:rPr>
      </w:pPr>
      <w:r w:rsidRPr="00CA48E5">
        <w:rPr>
          <w:b/>
          <w:u w:val="single"/>
        </w:rPr>
        <w:lastRenderedPageBreak/>
        <w:t>ZAKRES PRZEBUDOWY W ZWIĄZKU Z PLANOWANĄ INWESTYCJĄ</w:t>
      </w:r>
      <w:r w:rsidR="00805204" w:rsidRPr="00CA48E5">
        <w:rPr>
          <w:rFonts w:ascii="Arial" w:hAnsi="Arial" w:cs="Arial"/>
          <w:b/>
          <w:u w:val="single"/>
        </w:rPr>
        <w:t>:</w:t>
      </w:r>
    </w:p>
    <w:p w:rsidR="00D74E57" w:rsidRPr="00310BB2" w:rsidRDefault="00D74E57" w:rsidP="00657EF5">
      <w:pPr>
        <w:pStyle w:val="Akapitzlist"/>
        <w:ind w:left="405"/>
        <w:jc w:val="both"/>
        <w:rPr>
          <w:rFonts w:ascii="Arial" w:hAnsi="Arial" w:cs="Arial"/>
        </w:rPr>
      </w:pPr>
    </w:p>
    <w:bookmarkEnd w:id="0"/>
    <w:p w:rsidR="00386D33" w:rsidRDefault="00D74E57" w:rsidP="00386D33">
      <w:pPr>
        <w:pStyle w:val="Tekstpodstawowy"/>
        <w:spacing w:line="276" w:lineRule="auto"/>
        <w:jc w:val="center"/>
        <w:rPr>
          <w:rFonts w:ascii="Times New Roman" w:hAnsi="Times New Roman" w:cs="Times New Roman"/>
          <w:b/>
          <w:sz w:val="28"/>
          <w:szCs w:val="24"/>
        </w:rPr>
      </w:pPr>
      <w:r w:rsidRPr="00386D33">
        <w:rPr>
          <w:rFonts w:ascii="Times New Roman" w:hAnsi="Times New Roman" w:cs="Times New Roman"/>
          <w:b/>
          <w:sz w:val="28"/>
          <w:szCs w:val="24"/>
        </w:rPr>
        <w:t>3.</w:t>
      </w:r>
      <w:r w:rsidR="00F14D61" w:rsidRPr="00386D33">
        <w:rPr>
          <w:rFonts w:ascii="Times New Roman" w:hAnsi="Times New Roman" w:cs="Times New Roman"/>
          <w:b/>
          <w:sz w:val="28"/>
          <w:szCs w:val="24"/>
        </w:rPr>
        <w:t>1</w:t>
      </w:r>
      <w:r w:rsidR="00CA48E5" w:rsidRPr="00386D33">
        <w:rPr>
          <w:rFonts w:ascii="Times New Roman" w:hAnsi="Times New Roman" w:cs="Times New Roman"/>
          <w:b/>
          <w:sz w:val="28"/>
          <w:szCs w:val="24"/>
        </w:rPr>
        <w:t>.</w:t>
      </w:r>
      <w:r w:rsidRPr="00386D33">
        <w:rPr>
          <w:rFonts w:ascii="Times New Roman" w:hAnsi="Times New Roman" w:cs="Times New Roman"/>
          <w:b/>
          <w:sz w:val="28"/>
          <w:szCs w:val="24"/>
        </w:rPr>
        <w:t xml:space="preserve"> </w:t>
      </w:r>
      <w:r w:rsidR="00773517" w:rsidRPr="00386D33">
        <w:rPr>
          <w:rFonts w:ascii="Times New Roman" w:hAnsi="Times New Roman" w:cs="Times New Roman"/>
          <w:b/>
          <w:sz w:val="28"/>
          <w:szCs w:val="24"/>
        </w:rPr>
        <w:t xml:space="preserve">Dla </w:t>
      </w:r>
      <w:r w:rsidRPr="00386D33">
        <w:rPr>
          <w:rFonts w:ascii="Times New Roman" w:hAnsi="Times New Roman" w:cs="Times New Roman"/>
          <w:b/>
          <w:sz w:val="28"/>
          <w:szCs w:val="24"/>
        </w:rPr>
        <w:t>„nowego” budynku Urzędu Gminy w Bobrowni</w:t>
      </w:r>
      <w:r w:rsidR="00386D33">
        <w:rPr>
          <w:rFonts w:ascii="Times New Roman" w:hAnsi="Times New Roman" w:cs="Times New Roman"/>
          <w:b/>
          <w:sz w:val="28"/>
          <w:szCs w:val="24"/>
        </w:rPr>
        <w:t xml:space="preserve">kach </w:t>
      </w:r>
    </w:p>
    <w:p w:rsidR="00D74E57" w:rsidRDefault="00386D33" w:rsidP="00386D33">
      <w:pPr>
        <w:pStyle w:val="Tekstpodstawowy"/>
        <w:spacing w:line="276" w:lineRule="auto"/>
        <w:jc w:val="center"/>
        <w:rPr>
          <w:rFonts w:ascii="Times New Roman" w:hAnsi="Times New Roman" w:cs="Times New Roman"/>
          <w:b/>
          <w:sz w:val="28"/>
          <w:szCs w:val="24"/>
        </w:rPr>
      </w:pPr>
      <w:r>
        <w:rPr>
          <w:rFonts w:ascii="Times New Roman" w:hAnsi="Times New Roman" w:cs="Times New Roman"/>
          <w:b/>
          <w:sz w:val="28"/>
          <w:szCs w:val="24"/>
        </w:rPr>
        <w:t>na działce o numerze 123/2</w:t>
      </w:r>
    </w:p>
    <w:p w:rsidR="00386D33" w:rsidRPr="00386D33" w:rsidRDefault="00386D33" w:rsidP="00386D33">
      <w:pPr>
        <w:pStyle w:val="Tekstpodstawowy"/>
        <w:spacing w:line="276" w:lineRule="auto"/>
        <w:jc w:val="center"/>
        <w:rPr>
          <w:rFonts w:ascii="Times New Roman" w:hAnsi="Times New Roman" w:cs="Times New Roman"/>
          <w:b/>
          <w:sz w:val="28"/>
          <w:szCs w:val="24"/>
        </w:rPr>
      </w:pPr>
    </w:p>
    <w:p w:rsidR="00D74E57" w:rsidRPr="00310BB2" w:rsidRDefault="00D74E57" w:rsidP="00310BB2">
      <w:pPr>
        <w:tabs>
          <w:tab w:val="left" w:pos="0"/>
        </w:tabs>
        <w:adjustRightInd/>
        <w:spacing w:line="276" w:lineRule="auto"/>
        <w:jc w:val="both"/>
        <w:rPr>
          <w:b/>
        </w:rPr>
      </w:pPr>
      <w:r w:rsidRPr="00310BB2">
        <w:t>ZESTAWIENIE NIEZBĘDNYCH PRAC PRZYGOTOWAWCZYCH ROBOTY</w:t>
      </w:r>
      <w:r w:rsidRPr="00310BB2">
        <w:rPr>
          <w:spacing w:val="1"/>
        </w:rPr>
        <w:t xml:space="preserve"> </w:t>
      </w:r>
      <w:r w:rsidRPr="00310BB2">
        <w:t>ROZBIÓRKOWE</w:t>
      </w:r>
      <w:r w:rsidRPr="00310BB2">
        <w:rPr>
          <w:b/>
        </w:rPr>
        <w:t>:</w:t>
      </w:r>
    </w:p>
    <w:p w:rsidR="00D74E57" w:rsidRPr="00310BB2" w:rsidRDefault="00D74E57" w:rsidP="00310BB2">
      <w:pPr>
        <w:pStyle w:val="Akapitzlist"/>
        <w:numPr>
          <w:ilvl w:val="0"/>
          <w:numId w:val="93"/>
        </w:numPr>
        <w:tabs>
          <w:tab w:val="left" w:pos="0"/>
        </w:tabs>
        <w:adjustRightInd/>
        <w:spacing w:line="276" w:lineRule="auto"/>
        <w:ind w:left="426" w:right="2646" w:hanging="426"/>
        <w:jc w:val="both"/>
        <w:rPr>
          <w:rFonts w:ascii="Symbol" w:hAnsi="Symbol"/>
        </w:rPr>
      </w:pPr>
      <w:r w:rsidRPr="00310BB2">
        <w:rPr>
          <w:spacing w:val="-3"/>
        </w:rPr>
        <w:t xml:space="preserve">skucie zadaszenia </w:t>
      </w:r>
      <w:r w:rsidRPr="00310BB2">
        <w:t xml:space="preserve">nad </w:t>
      </w:r>
      <w:r w:rsidRPr="00310BB2">
        <w:rPr>
          <w:spacing w:val="-3"/>
        </w:rPr>
        <w:t xml:space="preserve">wejściem </w:t>
      </w:r>
      <w:r w:rsidRPr="00310BB2">
        <w:t xml:space="preserve">do części </w:t>
      </w:r>
      <w:r w:rsidRPr="00310BB2">
        <w:rPr>
          <w:spacing w:val="-3"/>
        </w:rPr>
        <w:t>parterowej</w:t>
      </w:r>
      <w:r w:rsidRPr="00310BB2">
        <w:rPr>
          <w:spacing w:val="-26"/>
        </w:rPr>
        <w:t xml:space="preserve"> </w:t>
      </w:r>
      <w:r w:rsidRPr="00310BB2">
        <w:rPr>
          <w:spacing w:val="-3"/>
        </w:rPr>
        <w:t>obiektu,</w:t>
      </w:r>
    </w:p>
    <w:p w:rsidR="00D74E57" w:rsidRPr="00310BB2" w:rsidRDefault="00D74E57" w:rsidP="00310BB2">
      <w:pPr>
        <w:pStyle w:val="Akapitzlist"/>
        <w:numPr>
          <w:ilvl w:val="1"/>
          <w:numId w:val="2"/>
        </w:numPr>
        <w:tabs>
          <w:tab w:val="left" w:pos="948"/>
          <w:tab w:val="left" w:pos="949"/>
        </w:tabs>
        <w:adjustRightInd/>
        <w:spacing w:line="276" w:lineRule="auto"/>
        <w:contextualSpacing w:val="0"/>
        <w:jc w:val="both"/>
        <w:rPr>
          <w:rFonts w:ascii="Symbol" w:hAnsi="Symbol"/>
        </w:rPr>
      </w:pPr>
      <w:r w:rsidRPr="00310BB2">
        <w:rPr>
          <w:spacing w:val="-3"/>
        </w:rPr>
        <w:t xml:space="preserve">skucie </w:t>
      </w:r>
      <w:r w:rsidRPr="00310BB2">
        <w:t xml:space="preserve">i </w:t>
      </w:r>
      <w:r w:rsidRPr="00310BB2">
        <w:rPr>
          <w:spacing w:val="-3"/>
        </w:rPr>
        <w:t xml:space="preserve">rozebranie opaski </w:t>
      </w:r>
      <w:r w:rsidRPr="00310BB2">
        <w:t>betonowej wokół</w:t>
      </w:r>
      <w:r w:rsidRPr="00310BB2">
        <w:rPr>
          <w:spacing w:val="-18"/>
        </w:rPr>
        <w:t xml:space="preserve"> </w:t>
      </w:r>
      <w:r w:rsidRPr="00310BB2">
        <w:rPr>
          <w:spacing w:val="-3"/>
        </w:rPr>
        <w:t>budynku,</w:t>
      </w:r>
    </w:p>
    <w:p w:rsidR="00D74E57" w:rsidRDefault="00D74E57" w:rsidP="00310BB2">
      <w:pPr>
        <w:pStyle w:val="Akapitzlist"/>
        <w:numPr>
          <w:ilvl w:val="1"/>
          <w:numId w:val="2"/>
        </w:numPr>
        <w:tabs>
          <w:tab w:val="left" w:pos="948"/>
          <w:tab w:val="left" w:pos="949"/>
        </w:tabs>
        <w:adjustRightInd/>
        <w:spacing w:line="276" w:lineRule="auto"/>
        <w:ind w:right="426"/>
        <w:contextualSpacing w:val="0"/>
        <w:jc w:val="both"/>
        <w:rPr>
          <w:rFonts w:ascii="Symbol" w:hAnsi="Symbol"/>
          <w:sz w:val="28"/>
        </w:rPr>
      </w:pPr>
      <w:r>
        <w:rPr>
          <w:spacing w:val="-3"/>
        </w:rPr>
        <w:t xml:space="preserve">skucie węgarków umożliwiające ocieplenie ościeży otworów okiennych </w:t>
      </w:r>
      <w:r>
        <w:t xml:space="preserve">po </w:t>
      </w:r>
      <w:r>
        <w:rPr>
          <w:spacing w:val="-3"/>
        </w:rPr>
        <w:t xml:space="preserve">obwodzie styropianem </w:t>
      </w:r>
      <w:r>
        <w:t xml:space="preserve">grub. </w:t>
      </w:r>
      <w:r>
        <w:rPr>
          <w:spacing w:val="-3"/>
        </w:rPr>
        <w:t xml:space="preserve">min. </w:t>
      </w:r>
      <w:r>
        <w:t xml:space="preserve">5 cm </w:t>
      </w:r>
      <w:r>
        <w:rPr>
          <w:spacing w:val="-3"/>
        </w:rPr>
        <w:t>/dot. wszystkich okien</w:t>
      </w:r>
      <w:r>
        <w:rPr>
          <w:spacing w:val="-16"/>
        </w:rPr>
        <w:t xml:space="preserve"> </w:t>
      </w:r>
      <w:r>
        <w:rPr>
          <w:spacing w:val="-3"/>
        </w:rPr>
        <w:t>budynku/.</w:t>
      </w:r>
    </w:p>
    <w:p w:rsidR="00D74E57" w:rsidRDefault="00D74E57" w:rsidP="00310BB2">
      <w:pPr>
        <w:pStyle w:val="Akapitzlist"/>
        <w:numPr>
          <w:ilvl w:val="1"/>
          <w:numId w:val="2"/>
        </w:numPr>
        <w:tabs>
          <w:tab w:val="left" w:pos="948"/>
          <w:tab w:val="left" w:pos="949"/>
        </w:tabs>
        <w:adjustRightInd/>
        <w:spacing w:line="276" w:lineRule="auto"/>
        <w:ind w:right="684"/>
        <w:contextualSpacing w:val="0"/>
        <w:jc w:val="both"/>
        <w:rPr>
          <w:rFonts w:ascii="Symbol" w:hAnsi="Symbol"/>
          <w:sz w:val="28"/>
        </w:rPr>
      </w:pPr>
      <w:r>
        <w:rPr>
          <w:spacing w:val="-3"/>
        </w:rPr>
        <w:t xml:space="preserve">rozbiórka, obróbek </w:t>
      </w:r>
      <w:r>
        <w:t xml:space="preserve">blacharskich </w:t>
      </w:r>
      <w:r>
        <w:rPr>
          <w:spacing w:val="-3"/>
        </w:rPr>
        <w:t>ogniomurów</w:t>
      </w:r>
      <w:r>
        <w:t xml:space="preserve">, </w:t>
      </w:r>
      <w:r>
        <w:rPr>
          <w:spacing w:val="-3"/>
        </w:rPr>
        <w:t xml:space="preserve">rynien, </w:t>
      </w:r>
      <w:r>
        <w:t xml:space="preserve">rur </w:t>
      </w:r>
      <w:r>
        <w:rPr>
          <w:spacing w:val="-3"/>
        </w:rPr>
        <w:t xml:space="preserve">spustowych </w:t>
      </w:r>
      <w:r>
        <w:t xml:space="preserve">i </w:t>
      </w:r>
      <w:r>
        <w:rPr>
          <w:spacing w:val="-3"/>
        </w:rPr>
        <w:t>parapetów podokiennych,</w:t>
      </w:r>
    </w:p>
    <w:p w:rsidR="00D74E57" w:rsidRDefault="00D74E57" w:rsidP="00310BB2">
      <w:pPr>
        <w:pStyle w:val="Akapitzlist"/>
        <w:numPr>
          <w:ilvl w:val="1"/>
          <w:numId w:val="2"/>
        </w:numPr>
        <w:tabs>
          <w:tab w:val="left" w:pos="948"/>
          <w:tab w:val="left" w:pos="949"/>
        </w:tabs>
        <w:adjustRightInd/>
        <w:spacing w:line="276" w:lineRule="auto"/>
        <w:ind w:right="539"/>
        <w:contextualSpacing w:val="0"/>
        <w:jc w:val="both"/>
        <w:rPr>
          <w:rFonts w:ascii="Symbol" w:hAnsi="Symbol"/>
          <w:sz w:val="28"/>
        </w:rPr>
      </w:pPr>
      <w:r>
        <w:rPr>
          <w:spacing w:val="-3"/>
        </w:rPr>
        <w:t xml:space="preserve">rozbiórka uszkodzonych </w:t>
      </w:r>
      <w:r>
        <w:t xml:space="preserve">kominów </w:t>
      </w:r>
      <w:r>
        <w:rPr>
          <w:spacing w:val="-3"/>
        </w:rPr>
        <w:t xml:space="preserve">wentylacji grawitacyjnej </w:t>
      </w:r>
      <w:r>
        <w:t xml:space="preserve">do </w:t>
      </w:r>
      <w:r>
        <w:rPr>
          <w:spacing w:val="-3"/>
        </w:rPr>
        <w:t>poziomu płaszczyzny dachu,</w:t>
      </w:r>
    </w:p>
    <w:p w:rsidR="00D74E57" w:rsidRDefault="00D74E57" w:rsidP="00310BB2">
      <w:pPr>
        <w:pStyle w:val="Akapitzlist"/>
        <w:numPr>
          <w:ilvl w:val="1"/>
          <w:numId w:val="2"/>
        </w:numPr>
        <w:tabs>
          <w:tab w:val="left" w:pos="948"/>
          <w:tab w:val="left" w:pos="949"/>
        </w:tabs>
        <w:adjustRightInd/>
        <w:spacing w:before="20" w:line="276" w:lineRule="auto"/>
        <w:ind w:right="1534"/>
        <w:contextualSpacing w:val="0"/>
        <w:jc w:val="both"/>
        <w:rPr>
          <w:rFonts w:ascii="Symbol" w:hAnsi="Symbol"/>
          <w:sz w:val="28"/>
        </w:rPr>
      </w:pPr>
      <w:r>
        <w:rPr>
          <w:spacing w:val="-3"/>
        </w:rPr>
        <w:t xml:space="preserve">rozbiórka uszkodzonego </w:t>
      </w:r>
      <w:r>
        <w:t xml:space="preserve">wylotu komina </w:t>
      </w:r>
      <w:r>
        <w:rPr>
          <w:spacing w:val="-3"/>
        </w:rPr>
        <w:t xml:space="preserve">spalinowego </w:t>
      </w:r>
      <w:r>
        <w:t>kotłowni na</w:t>
      </w:r>
      <w:r>
        <w:rPr>
          <w:spacing w:val="-45"/>
        </w:rPr>
        <w:t xml:space="preserve"> </w:t>
      </w:r>
      <w:r>
        <w:rPr>
          <w:spacing w:val="-3"/>
        </w:rPr>
        <w:t xml:space="preserve">długości </w:t>
      </w:r>
      <w:r>
        <w:t>ok. 1,5</w:t>
      </w:r>
      <w:r>
        <w:rPr>
          <w:spacing w:val="-6"/>
        </w:rPr>
        <w:t xml:space="preserve"> </w:t>
      </w:r>
      <w:r>
        <w:rPr>
          <w:spacing w:val="-8"/>
        </w:rPr>
        <w:t>m.</w:t>
      </w:r>
    </w:p>
    <w:p w:rsidR="00D74E57" w:rsidRDefault="00D74E57" w:rsidP="00310BB2">
      <w:pPr>
        <w:pStyle w:val="Akapitzlist"/>
        <w:numPr>
          <w:ilvl w:val="1"/>
          <w:numId w:val="2"/>
        </w:numPr>
        <w:tabs>
          <w:tab w:val="left" w:pos="948"/>
          <w:tab w:val="left" w:pos="949"/>
        </w:tabs>
        <w:adjustRightInd/>
        <w:spacing w:before="6" w:line="276" w:lineRule="auto"/>
        <w:contextualSpacing w:val="0"/>
        <w:jc w:val="both"/>
        <w:rPr>
          <w:rFonts w:ascii="Symbol" w:hAnsi="Symbol"/>
          <w:sz w:val="28"/>
        </w:rPr>
      </w:pPr>
      <w:r>
        <w:rPr>
          <w:spacing w:val="-3"/>
        </w:rPr>
        <w:t xml:space="preserve">demontaż </w:t>
      </w:r>
      <w:r>
        <w:t>instalacji</w:t>
      </w:r>
      <w:r>
        <w:rPr>
          <w:spacing w:val="-10"/>
        </w:rPr>
        <w:t xml:space="preserve"> </w:t>
      </w:r>
      <w:r>
        <w:rPr>
          <w:spacing w:val="-3"/>
        </w:rPr>
        <w:t>odgromowej,</w:t>
      </w:r>
    </w:p>
    <w:p w:rsidR="00D74E57" w:rsidRDefault="00D74E57" w:rsidP="00310BB2">
      <w:pPr>
        <w:pStyle w:val="Akapitzlist"/>
        <w:numPr>
          <w:ilvl w:val="1"/>
          <w:numId w:val="2"/>
        </w:numPr>
        <w:tabs>
          <w:tab w:val="left" w:pos="948"/>
          <w:tab w:val="left" w:pos="949"/>
        </w:tabs>
        <w:adjustRightInd/>
        <w:spacing w:line="276" w:lineRule="auto"/>
        <w:contextualSpacing w:val="0"/>
        <w:jc w:val="both"/>
        <w:rPr>
          <w:rFonts w:ascii="Symbol" w:hAnsi="Symbol"/>
          <w:sz w:val="28"/>
        </w:rPr>
      </w:pPr>
      <w:r>
        <w:rPr>
          <w:spacing w:val="-3"/>
        </w:rPr>
        <w:t xml:space="preserve">demontaż </w:t>
      </w:r>
      <w:r>
        <w:t>krat</w:t>
      </w:r>
      <w:r>
        <w:rPr>
          <w:spacing w:val="-5"/>
        </w:rPr>
        <w:t xml:space="preserve"> </w:t>
      </w:r>
      <w:r>
        <w:rPr>
          <w:spacing w:val="-3"/>
        </w:rPr>
        <w:t>okiennych,</w:t>
      </w:r>
    </w:p>
    <w:p w:rsidR="00D74E57" w:rsidRDefault="00D74E57" w:rsidP="00DD5F92">
      <w:pPr>
        <w:pStyle w:val="Akapitzlist"/>
        <w:numPr>
          <w:ilvl w:val="1"/>
          <w:numId w:val="2"/>
        </w:numPr>
        <w:tabs>
          <w:tab w:val="left" w:pos="948"/>
          <w:tab w:val="left" w:pos="949"/>
        </w:tabs>
        <w:adjustRightInd/>
        <w:spacing w:before="9" w:line="276" w:lineRule="auto"/>
        <w:ind w:left="426" w:right="1045"/>
        <w:contextualSpacing w:val="0"/>
        <w:jc w:val="both"/>
        <w:rPr>
          <w:rFonts w:ascii="Symbol" w:hAnsi="Symbol"/>
          <w:sz w:val="28"/>
        </w:rPr>
      </w:pPr>
      <w:r>
        <w:rPr>
          <w:spacing w:val="-3"/>
        </w:rPr>
        <w:t xml:space="preserve">skucie </w:t>
      </w:r>
      <w:r>
        <w:t xml:space="preserve">nie </w:t>
      </w:r>
      <w:r>
        <w:rPr>
          <w:spacing w:val="-3"/>
        </w:rPr>
        <w:t xml:space="preserve">przylegających </w:t>
      </w:r>
      <w:r>
        <w:t xml:space="preserve">do </w:t>
      </w:r>
      <w:r>
        <w:rPr>
          <w:spacing w:val="-3"/>
        </w:rPr>
        <w:t xml:space="preserve">podłoża </w:t>
      </w:r>
      <w:r>
        <w:t xml:space="preserve">tynków i </w:t>
      </w:r>
      <w:r>
        <w:rPr>
          <w:spacing w:val="-3"/>
        </w:rPr>
        <w:t xml:space="preserve">wykładzin ceramicznych </w:t>
      </w:r>
      <w:r>
        <w:t xml:space="preserve">- 10% </w:t>
      </w:r>
      <w:r>
        <w:rPr>
          <w:spacing w:val="-3"/>
        </w:rPr>
        <w:t>powierzchni</w:t>
      </w:r>
      <w:r>
        <w:rPr>
          <w:spacing w:val="-5"/>
        </w:rPr>
        <w:t xml:space="preserve"> </w:t>
      </w:r>
      <w:r>
        <w:rPr>
          <w:spacing w:val="-3"/>
        </w:rPr>
        <w:t>elewacji,</w:t>
      </w:r>
    </w:p>
    <w:p w:rsidR="00D74E57" w:rsidRDefault="00D74E57" w:rsidP="00310BB2">
      <w:pPr>
        <w:pStyle w:val="Akapitzlist"/>
        <w:numPr>
          <w:ilvl w:val="1"/>
          <w:numId w:val="2"/>
        </w:numPr>
        <w:tabs>
          <w:tab w:val="left" w:pos="948"/>
          <w:tab w:val="left" w:pos="949"/>
        </w:tabs>
        <w:adjustRightInd/>
        <w:spacing w:before="6" w:line="276" w:lineRule="auto"/>
        <w:contextualSpacing w:val="0"/>
        <w:jc w:val="both"/>
        <w:rPr>
          <w:rFonts w:ascii="Symbol" w:hAnsi="Symbol"/>
        </w:rPr>
      </w:pPr>
      <w:r>
        <w:rPr>
          <w:spacing w:val="-3"/>
        </w:rPr>
        <w:t xml:space="preserve">rozbiórka </w:t>
      </w:r>
      <w:r>
        <w:t xml:space="preserve">murowanych </w:t>
      </w:r>
      <w:r>
        <w:rPr>
          <w:spacing w:val="-3"/>
        </w:rPr>
        <w:t>studzienek naświetli</w:t>
      </w:r>
      <w:r>
        <w:rPr>
          <w:spacing w:val="-8"/>
        </w:rPr>
        <w:t xml:space="preserve"> </w:t>
      </w:r>
      <w:r>
        <w:rPr>
          <w:spacing w:val="-3"/>
        </w:rPr>
        <w:t>piwnicznych,</w:t>
      </w:r>
    </w:p>
    <w:p w:rsidR="00D74E57" w:rsidRDefault="00D74E57" w:rsidP="00310BB2">
      <w:pPr>
        <w:pStyle w:val="Akapitzlist"/>
        <w:numPr>
          <w:ilvl w:val="1"/>
          <w:numId w:val="2"/>
        </w:numPr>
        <w:tabs>
          <w:tab w:val="left" w:pos="948"/>
          <w:tab w:val="left" w:pos="949"/>
        </w:tabs>
        <w:adjustRightInd/>
        <w:spacing w:line="276" w:lineRule="auto"/>
        <w:contextualSpacing w:val="0"/>
        <w:jc w:val="both"/>
        <w:rPr>
          <w:rFonts w:ascii="Symbol" w:hAnsi="Symbol"/>
          <w:sz w:val="28"/>
        </w:rPr>
      </w:pPr>
      <w:r>
        <w:t xml:space="preserve">na </w:t>
      </w:r>
      <w:r>
        <w:rPr>
          <w:spacing w:val="-3"/>
        </w:rPr>
        <w:t xml:space="preserve">okres </w:t>
      </w:r>
      <w:r>
        <w:t xml:space="preserve">robót </w:t>
      </w:r>
      <w:r>
        <w:rPr>
          <w:spacing w:val="-3"/>
        </w:rPr>
        <w:t xml:space="preserve">zdemontować </w:t>
      </w:r>
      <w:r>
        <w:t xml:space="preserve">oprawy </w:t>
      </w:r>
      <w:r>
        <w:rPr>
          <w:spacing w:val="-3"/>
        </w:rPr>
        <w:t>oświetlenia zewnętrznego</w:t>
      </w:r>
      <w:r>
        <w:rPr>
          <w:spacing w:val="-11"/>
        </w:rPr>
        <w:t xml:space="preserve"> </w:t>
      </w:r>
      <w:r>
        <w:rPr>
          <w:spacing w:val="-3"/>
        </w:rPr>
        <w:t>budynku.</w:t>
      </w:r>
    </w:p>
    <w:p w:rsidR="00D74E57" w:rsidRPr="00CA48E5" w:rsidRDefault="00D74E57" w:rsidP="00CA48E5">
      <w:pPr>
        <w:pStyle w:val="Tekstpodstawowy"/>
        <w:spacing w:before="239"/>
        <w:jc w:val="center"/>
        <w:rPr>
          <w:rFonts w:ascii="Times New Roman" w:hAnsi="Times New Roman" w:cs="Times New Roman"/>
          <w:b/>
          <w:sz w:val="24"/>
          <w:szCs w:val="24"/>
        </w:rPr>
      </w:pPr>
      <w:r w:rsidRPr="00CA48E5">
        <w:rPr>
          <w:rFonts w:ascii="Times New Roman" w:hAnsi="Times New Roman" w:cs="Times New Roman"/>
          <w:b/>
          <w:sz w:val="24"/>
          <w:szCs w:val="24"/>
        </w:rPr>
        <w:t>ROBOTY BUDOWLANE - ZEWNĘTRZNE:</w:t>
      </w:r>
    </w:p>
    <w:p w:rsidR="00D74E57" w:rsidRDefault="00D74E57" w:rsidP="00D74E57">
      <w:pPr>
        <w:pStyle w:val="Tekstpodstawowy"/>
        <w:spacing w:before="8"/>
      </w:pPr>
    </w:p>
    <w:p w:rsidR="00D74E57" w:rsidRPr="00D74E57" w:rsidRDefault="00D74E57" w:rsidP="00DD5F92">
      <w:pPr>
        <w:pStyle w:val="Akapitzlist"/>
        <w:numPr>
          <w:ilvl w:val="0"/>
          <w:numId w:val="92"/>
        </w:numPr>
        <w:tabs>
          <w:tab w:val="left" w:pos="1308"/>
          <w:tab w:val="left" w:pos="1309"/>
          <w:tab w:val="left" w:pos="3332"/>
        </w:tabs>
        <w:adjustRightInd/>
        <w:spacing w:line="276" w:lineRule="auto"/>
        <w:ind w:left="284" w:right="221"/>
        <w:jc w:val="both"/>
        <w:rPr>
          <w:rFonts w:ascii="Symbol" w:hAnsi="Symbol"/>
        </w:rPr>
      </w:pPr>
      <w:r w:rsidRPr="00D74E57">
        <w:rPr>
          <w:spacing w:val="-3"/>
        </w:rPr>
        <w:t xml:space="preserve">odkopać </w:t>
      </w:r>
      <w:r w:rsidRPr="00D74E57">
        <w:rPr>
          <w:spacing w:val="21"/>
        </w:rPr>
        <w:t xml:space="preserve"> </w:t>
      </w:r>
      <w:r w:rsidR="00DD5F92">
        <w:t xml:space="preserve">ściany </w:t>
      </w:r>
      <w:r w:rsidRPr="00D74E57">
        <w:rPr>
          <w:spacing w:val="-3"/>
        </w:rPr>
        <w:t xml:space="preserve">fundamentowe </w:t>
      </w:r>
      <w:r>
        <w:t xml:space="preserve">po </w:t>
      </w:r>
      <w:r w:rsidRPr="00D74E57">
        <w:rPr>
          <w:spacing w:val="-3"/>
        </w:rPr>
        <w:t xml:space="preserve">obwodzie budynku </w:t>
      </w:r>
      <w:r>
        <w:t xml:space="preserve">do </w:t>
      </w:r>
      <w:r w:rsidRPr="00D74E57">
        <w:rPr>
          <w:spacing w:val="-3"/>
        </w:rPr>
        <w:t xml:space="preserve">głębokości strefy przemarzania, </w:t>
      </w:r>
      <w:r>
        <w:t xml:space="preserve">/przy </w:t>
      </w:r>
      <w:r w:rsidRPr="00D74E57">
        <w:rPr>
          <w:spacing w:val="-3"/>
        </w:rPr>
        <w:t xml:space="preserve">oknach piwnicznych </w:t>
      </w:r>
      <w:r>
        <w:t>1,20</w:t>
      </w:r>
      <w:r w:rsidRPr="00D74E57">
        <w:rPr>
          <w:spacing w:val="-15"/>
        </w:rPr>
        <w:t xml:space="preserve"> </w:t>
      </w:r>
      <w:r>
        <w:t>cm/,</w:t>
      </w:r>
    </w:p>
    <w:p w:rsidR="00D74E57" w:rsidRDefault="00D74E57" w:rsidP="00DD5F92">
      <w:pPr>
        <w:pStyle w:val="Akapitzlist"/>
        <w:numPr>
          <w:ilvl w:val="0"/>
          <w:numId w:val="92"/>
        </w:numPr>
        <w:tabs>
          <w:tab w:val="left" w:pos="1308"/>
          <w:tab w:val="left" w:pos="1309"/>
        </w:tabs>
        <w:adjustRightInd/>
        <w:spacing w:before="10" w:line="276" w:lineRule="auto"/>
        <w:ind w:left="284" w:right="218"/>
        <w:contextualSpacing w:val="0"/>
        <w:jc w:val="both"/>
        <w:rPr>
          <w:rFonts w:ascii="Symbol" w:hAnsi="Symbol"/>
        </w:rPr>
      </w:pPr>
      <w:r>
        <w:rPr>
          <w:spacing w:val="-3"/>
        </w:rPr>
        <w:t xml:space="preserve">wymienić </w:t>
      </w:r>
      <w:r>
        <w:t xml:space="preserve">okna drewnianej </w:t>
      </w:r>
      <w:r>
        <w:rPr>
          <w:spacing w:val="-3"/>
        </w:rPr>
        <w:t xml:space="preserve">stolarki </w:t>
      </w:r>
      <w:r>
        <w:t xml:space="preserve">okiennej w części </w:t>
      </w:r>
      <w:r>
        <w:rPr>
          <w:spacing w:val="-3"/>
        </w:rPr>
        <w:t xml:space="preserve">piwnicznej </w:t>
      </w:r>
      <w:r>
        <w:t>na PCV o współczynniku przenikania ciepła "Uw" =</w:t>
      </w:r>
      <w:r>
        <w:rPr>
          <w:spacing w:val="-5"/>
        </w:rPr>
        <w:t xml:space="preserve"> </w:t>
      </w:r>
      <w:r>
        <w:t>1.3,</w:t>
      </w:r>
    </w:p>
    <w:p w:rsidR="00D74E57" w:rsidRDefault="00D74E57" w:rsidP="00DD5F92">
      <w:pPr>
        <w:pStyle w:val="Akapitzlist"/>
        <w:numPr>
          <w:ilvl w:val="0"/>
          <w:numId w:val="92"/>
        </w:numPr>
        <w:tabs>
          <w:tab w:val="left" w:pos="1308"/>
          <w:tab w:val="left" w:pos="1309"/>
        </w:tabs>
        <w:adjustRightInd/>
        <w:spacing w:before="4" w:line="276" w:lineRule="auto"/>
        <w:ind w:left="284"/>
        <w:contextualSpacing w:val="0"/>
        <w:jc w:val="both"/>
        <w:rPr>
          <w:rFonts w:ascii="Symbol" w:hAnsi="Symbol"/>
        </w:rPr>
      </w:pPr>
      <w:r>
        <w:rPr>
          <w:spacing w:val="-3"/>
        </w:rPr>
        <w:t xml:space="preserve">zamurować </w:t>
      </w:r>
      <w:r>
        <w:t>trzy okna z kondygnacji</w:t>
      </w:r>
      <w:r>
        <w:rPr>
          <w:spacing w:val="-23"/>
        </w:rPr>
        <w:t xml:space="preserve"> </w:t>
      </w:r>
      <w:r>
        <w:rPr>
          <w:spacing w:val="-3"/>
        </w:rPr>
        <w:t>piwnicznej.</w:t>
      </w:r>
    </w:p>
    <w:p w:rsidR="00D74E57" w:rsidRDefault="00D74E57" w:rsidP="00DD5F92">
      <w:pPr>
        <w:pStyle w:val="Akapitzlist"/>
        <w:numPr>
          <w:ilvl w:val="0"/>
          <w:numId w:val="92"/>
        </w:numPr>
        <w:tabs>
          <w:tab w:val="left" w:pos="1308"/>
          <w:tab w:val="left" w:pos="1309"/>
        </w:tabs>
        <w:adjustRightInd/>
        <w:spacing w:before="4" w:line="276" w:lineRule="auto"/>
        <w:ind w:left="284" w:right="219"/>
        <w:contextualSpacing w:val="0"/>
        <w:jc w:val="both"/>
        <w:rPr>
          <w:rFonts w:ascii="Symbol" w:hAnsi="Symbol"/>
        </w:rPr>
      </w:pPr>
      <w:r>
        <w:t>naprawić tynki na ościeżach od wewnątrz po wymianie okien i drzwi wraz z malowaniem i montażem nowych parapetów</w:t>
      </w:r>
      <w:r>
        <w:rPr>
          <w:spacing w:val="-11"/>
        </w:rPr>
        <w:t xml:space="preserve"> </w:t>
      </w:r>
      <w:r>
        <w:t>PCV,</w:t>
      </w:r>
    </w:p>
    <w:p w:rsidR="00D74E57" w:rsidRDefault="00D74E57" w:rsidP="00DD5F92">
      <w:pPr>
        <w:pStyle w:val="Akapitzlist"/>
        <w:numPr>
          <w:ilvl w:val="0"/>
          <w:numId w:val="92"/>
        </w:numPr>
        <w:tabs>
          <w:tab w:val="left" w:pos="1308"/>
          <w:tab w:val="left" w:pos="1309"/>
          <w:tab w:val="left" w:pos="4592"/>
        </w:tabs>
        <w:adjustRightInd/>
        <w:spacing w:before="10" w:line="276" w:lineRule="auto"/>
        <w:ind w:left="284" w:right="221"/>
        <w:contextualSpacing w:val="0"/>
        <w:jc w:val="both"/>
        <w:rPr>
          <w:rFonts w:ascii="Symbol" w:hAnsi="Symbol"/>
        </w:rPr>
      </w:pPr>
      <w:r>
        <w:rPr>
          <w:spacing w:val="-3"/>
        </w:rPr>
        <w:t>wykonać</w:t>
      </w:r>
      <w:r>
        <w:rPr>
          <w:spacing w:val="39"/>
        </w:rPr>
        <w:t xml:space="preserve"> </w:t>
      </w:r>
      <w:r>
        <w:rPr>
          <w:spacing w:val="-3"/>
        </w:rPr>
        <w:t>termoizolację</w:t>
      </w:r>
      <w:r>
        <w:rPr>
          <w:spacing w:val="39"/>
        </w:rPr>
        <w:t xml:space="preserve"> </w:t>
      </w:r>
      <w:r w:rsidR="00DD5F92">
        <w:t xml:space="preserve">ścian </w:t>
      </w:r>
      <w:r>
        <w:rPr>
          <w:spacing w:val="-3"/>
        </w:rPr>
        <w:t xml:space="preserve">fundamentowych </w:t>
      </w:r>
      <w:r>
        <w:t xml:space="preserve">do głębokości 1,0 </w:t>
      </w:r>
      <w:r>
        <w:rPr>
          <w:spacing w:val="-4"/>
        </w:rPr>
        <w:t xml:space="preserve">m, </w:t>
      </w:r>
      <w:r>
        <w:rPr>
          <w:spacing w:val="-3"/>
        </w:rPr>
        <w:t xml:space="preserve">miejscami przy </w:t>
      </w:r>
      <w:r>
        <w:t xml:space="preserve">oknach </w:t>
      </w:r>
      <w:r>
        <w:rPr>
          <w:spacing w:val="-3"/>
        </w:rPr>
        <w:t xml:space="preserve">piwnicznych </w:t>
      </w:r>
      <w:r>
        <w:t>do głębokości 1,2</w:t>
      </w:r>
      <w:r>
        <w:rPr>
          <w:spacing w:val="-26"/>
        </w:rPr>
        <w:t xml:space="preserve"> </w:t>
      </w:r>
      <w:r>
        <w:t>m.</w:t>
      </w:r>
    </w:p>
    <w:p w:rsidR="00D74E57" w:rsidRDefault="00D74E57" w:rsidP="00DD5F92">
      <w:pPr>
        <w:pStyle w:val="Akapitzlist"/>
        <w:numPr>
          <w:ilvl w:val="0"/>
          <w:numId w:val="92"/>
        </w:numPr>
        <w:tabs>
          <w:tab w:val="left" w:pos="1308"/>
          <w:tab w:val="left" w:pos="1309"/>
          <w:tab w:val="left" w:pos="2695"/>
          <w:tab w:val="left" w:pos="3990"/>
          <w:tab w:val="left" w:pos="5125"/>
        </w:tabs>
        <w:adjustRightInd/>
        <w:spacing w:before="9" w:line="276" w:lineRule="auto"/>
        <w:ind w:left="284" w:right="231"/>
        <w:contextualSpacing w:val="0"/>
        <w:jc w:val="both"/>
        <w:rPr>
          <w:rFonts w:ascii="Symbol" w:hAnsi="Symbol"/>
        </w:rPr>
      </w:pPr>
      <w:r>
        <w:t xml:space="preserve">na </w:t>
      </w:r>
      <w:r>
        <w:rPr>
          <w:spacing w:val="62"/>
        </w:rPr>
        <w:t xml:space="preserve"> </w:t>
      </w:r>
      <w:r w:rsidR="00DD5F92">
        <w:t xml:space="preserve">izolacji </w:t>
      </w:r>
      <w:r>
        <w:t>termicznej</w:t>
      </w:r>
      <w:r>
        <w:tab/>
        <w:t>wykonać</w:t>
      </w:r>
      <w:r>
        <w:tab/>
        <w:t>montaż nowych prefabrykowanych studni doświetlających okna</w:t>
      </w:r>
      <w:r>
        <w:rPr>
          <w:spacing w:val="-3"/>
        </w:rPr>
        <w:t xml:space="preserve"> </w:t>
      </w:r>
      <w:r>
        <w:t>piwniczne,</w:t>
      </w:r>
    </w:p>
    <w:p w:rsidR="00D74E57" w:rsidRDefault="00D74E57" w:rsidP="00DD5F92">
      <w:pPr>
        <w:pStyle w:val="Akapitzlist"/>
        <w:numPr>
          <w:ilvl w:val="0"/>
          <w:numId w:val="92"/>
        </w:numPr>
        <w:tabs>
          <w:tab w:val="left" w:pos="1308"/>
          <w:tab w:val="left" w:pos="1309"/>
        </w:tabs>
        <w:adjustRightInd/>
        <w:spacing w:before="10" w:line="276" w:lineRule="auto"/>
        <w:ind w:left="284" w:right="222"/>
        <w:contextualSpacing w:val="0"/>
        <w:jc w:val="both"/>
        <w:rPr>
          <w:rFonts w:ascii="Symbol" w:hAnsi="Symbol"/>
        </w:rPr>
      </w:pPr>
      <w:r>
        <w:rPr>
          <w:spacing w:val="-3"/>
        </w:rPr>
        <w:t xml:space="preserve">studzienki naświetli piwnicznych zabezpieczyć ocynkowanymi </w:t>
      </w:r>
      <w:r>
        <w:t xml:space="preserve">rusztami z </w:t>
      </w:r>
      <w:r>
        <w:rPr>
          <w:spacing w:val="-3"/>
        </w:rPr>
        <w:t xml:space="preserve">krat VEMA </w:t>
      </w:r>
      <w:r>
        <w:rPr>
          <w:color w:val="333333"/>
        </w:rPr>
        <w:t>z zabezpieczeniem przed wyjęciem,</w:t>
      </w:r>
    </w:p>
    <w:p w:rsidR="00D74E57" w:rsidRDefault="00D74E57" w:rsidP="00DD5F92">
      <w:pPr>
        <w:pStyle w:val="Akapitzlist"/>
        <w:numPr>
          <w:ilvl w:val="0"/>
          <w:numId w:val="92"/>
        </w:numPr>
        <w:tabs>
          <w:tab w:val="left" w:pos="1308"/>
          <w:tab w:val="left" w:pos="1309"/>
        </w:tabs>
        <w:adjustRightInd/>
        <w:spacing w:before="9" w:line="276" w:lineRule="auto"/>
        <w:ind w:left="284" w:right="219"/>
        <w:contextualSpacing w:val="0"/>
        <w:jc w:val="both"/>
        <w:rPr>
          <w:rFonts w:ascii="Symbol" w:hAnsi="Symbol"/>
        </w:rPr>
      </w:pPr>
      <w:r>
        <w:t>w studzienkach naświetli piwnicznych wykonać odwodnienie rurą PCV Ø100 mm z odprowadzeniem do kanalizacji</w:t>
      </w:r>
      <w:r>
        <w:rPr>
          <w:spacing w:val="-7"/>
        </w:rPr>
        <w:t xml:space="preserve"> </w:t>
      </w:r>
      <w:r>
        <w:t>deszczowej,</w:t>
      </w:r>
    </w:p>
    <w:p w:rsidR="00D74E57" w:rsidRDefault="00D74E57" w:rsidP="00DD5F92">
      <w:pPr>
        <w:pStyle w:val="Akapitzlist"/>
        <w:numPr>
          <w:ilvl w:val="0"/>
          <w:numId w:val="92"/>
        </w:numPr>
        <w:tabs>
          <w:tab w:val="left" w:pos="1308"/>
          <w:tab w:val="left" w:pos="1309"/>
        </w:tabs>
        <w:adjustRightInd/>
        <w:spacing w:before="10" w:line="276" w:lineRule="auto"/>
        <w:ind w:left="284" w:right="227"/>
        <w:contextualSpacing w:val="0"/>
        <w:jc w:val="both"/>
        <w:rPr>
          <w:rFonts w:ascii="Symbol" w:hAnsi="Symbol"/>
        </w:rPr>
      </w:pPr>
      <w:r>
        <w:lastRenderedPageBreak/>
        <w:t xml:space="preserve">cokół </w:t>
      </w:r>
      <w:r>
        <w:rPr>
          <w:spacing w:val="-3"/>
        </w:rPr>
        <w:t xml:space="preserve">budynku </w:t>
      </w:r>
      <w:r>
        <w:t xml:space="preserve">wraz z widocznymi fragmentami ścian fundamentowych w studniach doświetlających </w:t>
      </w:r>
      <w:r>
        <w:rPr>
          <w:spacing w:val="-3"/>
        </w:rPr>
        <w:t xml:space="preserve">obłożyć </w:t>
      </w:r>
      <w:r>
        <w:t xml:space="preserve">płytkami </w:t>
      </w:r>
      <w:r>
        <w:rPr>
          <w:spacing w:val="-3"/>
        </w:rPr>
        <w:t xml:space="preserve">ceramicznymi 24 </w:t>
      </w:r>
      <w:r>
        <w:t>x 6 x 1</w:t>
      </w:r>
      <w:r>
        <w:rPr>
          <w:spacing w:val="-31"/>
        </w:rPr>
        <w:t xml:space="preserve"> </w:t>
      </w:r>
      <w:r>
        <w:rPr>
          <w:spacing w:val="-3"/>
        </w:rPr>
        <w:t>cm,</w:t>
      </w:r>
    </w:p>
    <w:p w:rsidR="00D74E57" w:rsidRDefault="00D74E57" w:rsidP="00DD5F92">
      <w:pPr>
        <w:pStyle w:val="Akapitzlist"/>
        <w:numPr>
          <w:ilvl w:val="0"/>
          <w:numId w:val="92"/>
        </w:numPr>
        <w:tabs>
          <w:tab w:val="left" w:pos="1308"/>
          <w:tab w:val="left" w:pos="1309"/>
        </w:tabs>
        <w:adjustRightInd/>
        <w:spacing w:before="9" w:line="276" w:lineRule="auto"/>
        <w:ind w:left="284" w:right="218"/>
        <w:contextualSpacing w:val="0"/>
        <w:jc w:val="both"/>
        <w:rPr>
          <w:rFonts w:ascii="Symbol" w:hAnsi="Symbol"/>
        </w:rPr>
      </w:pPr>
      <w:r>
        <w:rPr>
          <w:spacing w:val="-3"/>
        </w:rPr>
        <w:t xml:space="preserve">ułożyć </w:t>
      </w:r>
      <w:r>
        <w:t xml:space="preserve">opaskę wokół budynku </w:t>
      </w:r>
      <w:r>
        <w:rPr>
          <w:spacing w:val="-3"/>
        </w:rPr>
        <w:t xml:space="preserve">szerokości </w:t>
      </w:r>
      <w:r>
        <w:t xml:space="preserve">60 cm z kostki </w:t>
      </w:r>
      <w:r>
        <w:rPr>
          <w:spacing w:val="-3"/>
        </w:rPr>
        <w:t xml:space="preserve">betonowej </w:t>
      </w:r>
      <w:r>
        <w:t xml:space="preserve">grub. 6 cm na </w:t>
      </w:r>
      <w:r>
        <w:rPr>
          <w:spacing w:val="-3"/>
        </w:rPr>
        <w:t xml:space="preserve">podkładzie </w:t>
      </w:r>
      <w:r>
        <w:t xml:space="preserve">z chudego betonu </w:t>
      </w:r>
      <w:r>
        <w:rPr>
          <w:spacing w:val="-3"/>
        </w:rPr>
        <w:t xml:space="preserve">zamkniętej obrzeżem betonowym </w:t>
      </w:r>
      <w:r>
        <w:t>30 x60x 8</w:t>
      </w:r>
      <w:r>
        <w:rPr>
          <w:spacing w:val="-45"/>
        </w:rPr>
        <w:t xml:space="preserve"> </w:t>
      </w:r>
      <w:r>
        <w:t>cm,</w:t>
      </w:r>
    </w:p>
    <w:p w:rsidR="00D74E57" w:rsidRDefault="00D74E57" w:rsidP="00DD5F92">
      <w:pPr>
        <w:pStyle w:val="Akapitzlist"/>
        <w:numPr>
          <w:ilvl w:val="0"/>
          <w:numId w:val="92"/>
        </w:numPr>
        <w:tabs>
          <w:tab w:val="left" w:pos="1308"/>
          <w:tab w:val="left" w:pos="1309"/>
        </w:tabs>
        <w:adjustRightInd/>
        <w:spacing w:before="5" w:line="276" w:lineRule="auto"/>
        <w:ind w:left="284"/>
        <w:contextualSpacing w:val="0"/>
        <w:jc w:val="both"/>
        <w:rPr>
          <w:rFonts w:ascii="Symbol" w:hAnsi="Symbol"/>
        </w:rPr>
      </w:pPr>
      <w:r>
        <w:rPr>
          <w:spacing w:val="-3"/>
        </w:rPr>
        <w:t xml:space="preserve">naprawić </w:t>
      </w:r>
      <w:r>
        <w:t xml:space="preserve">i </w:t>
      </w:r>
      <w:r>
        <w:rPr>
          <w:spacing w:val="-3"/>
        </w:rPr>
        <w:t xml:space="preserve">uzupełnić </w:t>
      </w:r>
      <w:r>
        <w:t xml:space="preserve">tynki na elewacji </w:t>
      </w:r>
      <w:r>
        <w:rPr>
          <w:spacing w:val="-3"/>
        </w:rPr>
        <w:t xml:space="preserve">budynków </w:t>
      </w:r>
      <w:r>
        <w:t xml:space="preserve">(ok. 10% </w:t>
      </w:r>
      <w:r>
        <w:rPr>
          <w:spacing w:val="-3"/>
        </w:rPr>
        <w:t>całkowitej</w:t>
      </w:r>
      <w:r>
        <w:rPr>
          <w:spacing w:val="-42"/>
        </w:rPr>
        <w:t xml:space="preserve"> </w:t>
      </w:r>
      <w:r>
        <w:rPr>
          <w:spacing w:val="-3"/>
        </w:rPr>
        <w:t>powierzchni),</w:t>
      </w:r>
    </w:p>
    <w:p w:rsidR="00D74E57" w:rsidRDefault="00D74E57" w:rsidP="00DD5F92">
      <w:pPr>
        <w:pStyle w:val="Akapitzlist"/>
        <w:numPr>
          <w:ilvl w:val="0"/>
          <w:numId w:val="92"/>
        </w:numPr>
        <w:tabs>
          <w:tab w:val="left" w:pos="1308"/>
          <w:tab w:val="left" w:pos="1309"/>
        </w:tabs>
        <w:adjustRightInd/>
        <w:spacing w:before="4" w:line="276" w:lineRule="auto"/>
        <w:ind w:left="284" w:right="219"/>
        <w:contextualSpacing w:val="0"/>
        <w:jc w:val="both"/>
        <w:rPr>
          <w:rFonts w:ascii="Symbol" w:hAnsi="Symbol"/>
        </w:rPr>
      </w:pPr>
      <w:r>
        <w:rPr>
          <w:spacing w:val="-3"/>
        </w:rPr>
        <w:t xml:space="preserve">wykonać </w:t>
      </w:r>
      <w:r>
        <w:rPr>
          <w:spacing w:val="-2"/>
        </w:rPr>
        <w:t xml:space="preserve">termoizolacja </w:t>
      </w:r>
      <w:r>
        <w:t xml:space="preserve">ścian </w:t>
      </w:r>
      <w:r>
        <w:rPr>
          <w:spacing w:val="-3"/>
        </w:rPr>
        <w:t xml:space="preserve">zewnętrznych kondygnacji nadziemnych </w:t>
      </w:r>
      <w:r>
        <w:t xml:space="preserve">wraz z </w:t>
      </w:r>
      <w:r>
        <w:rPr>
          <w:spacing w:val="-3"/>
        </w:rPr>
        <w:t xml:space="preserve">ociepleniem ościeży </w:t>
      </w:r>
      <w:r>
        <w:t>okien i</w:t>
      </w:r>
      <w:r>
        <w:rPr>
          <w:spacing w:val="-11"/>
        </w:rPr>
        <w:t xml:space="preserve"> </w:t>
      </w:r>
      <w:r>
        <w:rPr>
          <w:spacing w:val="-3"/>
        </w:rPr>
        <w:t>drzwi,</w:t>
      </w:r>
    </w:p>
    <w:p w:rsidR="00D74E57" w:rsidRDefault="00D74E57" w:rsidP="00DD5F92">
      <w:pPr>
        <w:pStyle w:val="Akapitzlist"/>
        <w:numPr>
          <w:ilvl w:val="0"/>
          <w:numId w:val="92"/>
        </w:numPr>
        <w:tabs>
          <w:tab w:val="left" w:pos="1308"/>
          <w:tab w:val="left" w:pos="1309"/>
        </w:tabs>
        <w:adjustRightInd/>
        <w:spacing w:before="5" w:line="276" w:lineRule="auto"/>
        <w:ind w:left="284"/>
        <w:contextualSpacing w:val="0"/>
        <w:jc w:val="both"/>
        <w:rPr>
          <w:rFonts w:ascii="Symbol" w:hAnsi="Symbol"/>
        </w:rPr>
      </w:pPr>
      <w:r>
        <w:rPr>
          <w:spacing w:val="-3"/>
        </w:rPr>
        <w:t xml:space="preserve">wymienić drzwi </w:t>
      </w:r>
      <w:r>
        <w:t xml:space="preserve">do kotłowni na </w:t>
      </w:r>
      <w:r>
        <w:rPr>
          <w:spacing w:val="-3"/>
        </w:rPr>
        <w:t xml:space="preserve">stalowe ocieplone </w:t>
      </w:r>
      <w:r>
        <w:t>w części</w:t>
      </w:r>
      <w:r>
        <w:rPr>
          <w:spacing w:val="-31"/>
        </w:rPr>
        <w:t xml:space="preserve"> </w:t>
      </w:r>
      <w:r>
        <w:rPr>
          <w:spacing w:val="-3"/>
        </w:rPr>
        <w:t>parterowej,</w:t>
      </w:r>
    </w:p>
    <w:p w:rsidR="00D74E57" w:rsidRDefault="00D74E57" w:rsidP="00DD5F92">
      <w:pPr>
        <w:pStyle w:val="Akapitzlist"/>
        <w:numPr>
          <w:ilvl w:val="0"/>
          <w:numId w:val="92"/>
        </w:numPr>
        <w:tabs>
          <w:tab w:val="left" w:pos="1309"/>
        </w:tabs>
        <w:adjustRightInd/>
        <w:spacing w:before="4" w:line="276" w:lineRule="auto"/>
        <w:ind w:left="284" w:right="219"/>
        <w:contextualSpacing w:val="0"/>
        <w:jc w:val="both"/>
        <w:rPr>
          <w:rFonts w:ascii="Symbol" w:hAnsi="Symbol"/>
        </w:rPr>
      </w:pPr>
      <w:r>
        <w:rPr>
          <w:spacing w:val="-3"/>
        </w:rPr>
        <w:t xml:space="preserve">wykonać </w:t>
      </w:r>
      <w:r>
        <w:t xml:space="preserve">montaż nowych </w:t>
      </w:r>
      <w:r>
        <w:rPr>
          <w:spacing w:val="-3"/>
        </w:rPr>
        <w:t xml:space="preserve">obróbek blacharskich, rynien, </w:t>
      </w:r>
      <w:r>
        <w:t xml:space="preserve">rur </w:t>
      </w:r>
      <w:r>
        <w:rPr>
          <w:spacing w:val="-3"/>
        </w:rPr>
        <w:t xml:space="preserve">spustowych </w:t>
      </w:r>
      <w:r>
        <w:t xml:space="preserve">i </w:t>
      </w:r>
      <w:r>
        <w:rPr>
          <w:spacing w:val="-3"/>
        </w:rPr>
        <w:t xml:space="preserve">parapetów zewnętrznych </w:t>
      </w:r>
      <w:r>
        <w:t xml:space="preserve">z blachy </w:t>
      </w:r>
      <w:r>
        <w:rPr>
          <w:spacing w:val="-3"/>
        </w:rPr>
        <w:t xml:space="preserve">stalowej </w:t>
      </w:r>
      <w:r>
        <w:t xml:space="preserve">powlekanej w kolorze </w:t>
      </w:r>
      <w:r>
        <w:rPr>
          <w:spacing w:val="-3"/>
        </w:rPr>
        <w:t xml:space="preserve">brązowym </w:t>
      </w:r>
      <w:r>
        <w:t>o grubości 0,7 mm</w:t>
      </w:r>
      <w:r>
        <w:rPr>
          <w:spacing w:val="-18"/>
        </w:rPr>
        <w:t xml:space="preserve"> </w:t>
      </w:r>
      <w:r>
        <w:t>,</w:t>
      </w:r>
    </w:p>
    <w:p w:rsidR="00D74E57" w:rsidRDefault="00D74E57" w:rsidP="00DD5F92">
      <w:pPr>
        <w:pStyle w:val="Akapitzlist"/>
        <w:numPr>
          <w:ilvl w:val="0"/>
          <w:numId w:val="92"/>
        </w:numPr>
        <w:tabs>
          <w:tab w:val="left" w:pos="1308"/>
          <w:tab w:val="left" w:pos="1309"/>
        </w:tabs>
        <w:adjustRightInd/>
        <w:spacing w:before="4" w:line="276" w:lineRule="auto"/>
        <w:ind w:left="284"/>
        <w:contextualSpacing w:val="0"/>
        <w:jc w:val="both"/>
        <w:rPr>
          <w:rFonts w:ascii="Symbol" w:hAnsi="Symbol"/>
        </w:rPr>
      </w:pPr>
      <w:r>
        <w:rPr>
          <w:spacing w:val="-3"/>
        </w:rPr>
        <w:t xml:space="preserve">wykonać </w:t>
      </w:r>
      <w:r>
        <w:t xml:space="preserve">montaż nowej </w:t>
      </w:r>
      <w:r>
        <w:rPr>
          <w:spacing w:val="-3"/>
        </w:rPr>
        <w:t xml:space="preserve">instalacji odgromowej </w:t>
      </w:r>
      <w:r>
        <w:t>na</w:t>
      </w:r>
      <w:r>
        <w:rPr>
          <w:spacing w:val="-23"/>
        </w:rPr>
        <w:t xml:space="preserve"> </w:t>
      </w:r>
      <w:r>
        <w:rPr>
          <w:spacing w:val="-3"/>
        </w:rPr>
        <w:t>dachu,</w:t>
      </w:r>
    </w:p>
    <w:p w:rsidR="00D74E57" w:rsidRDefault="00D74E57" w:rsidP="00DD5F92">
      <w:pPr>
        <w:pStyle w:val="Akapitzlist"/>
        <w:numPr>
          <w:ilvl w:val="0"/>
          <w:numId w:val="92"/>
        </w:numPr>
        <w:tabs>
          <w:tab w:val="left" w:pos="1308"/>
          <w:tab w:val="left" w:pos="1309"/>
        </w:tabs>
        <w:adjustRightInd/>
        <w:spacing w:before="4" w:line="276" w:lineRule="auto"/>
        <w:ind w:left="284" w:right="221"/>
        <w:contextualSpacing w:val="0"/>
        <w:jc w:val="both"/>
        <w:rPr>
          <w:rFonts w:ascii="Symbol" w:hAnsi="Symbol"/>
        </w:rPr>
      </w:pPr>
      <w:r>
        <w:t>pionową instalację odgromową zamontować w rurkach osłonowych w warstwie ocieplającej,</w:t>
      </w:r>
    </w:p>
    <w:p w:rsidR="00D74E57" w:rsidRDefault="00D74E57" w:rsidP="00DD5F92">
      <w:pPr>
        <w:pStyle w:val="Akapitzlist"/>
        <w:numPr>
          <w:ilvl w:val="0"/>
          <w:numId w:val="92"/>
        </w:numPr>
        <w:tabs>
          <w:tab w:val="left" w:pos="1376"/>
          <w:tab w:val="left" w:pos="1377"/>
        </w:tabs>
        <w:adjustRightInd/>
        <w:spacing w:before="10" w:line="276" w:lineRule="auto"/>
        <w:ind w:left="284" w:right="219"/>
        <w:contextualSpacing w:val="0"/>
        <w:jc w:val="both"/>
        <w:rPr>
          <w:rFonts w:ascii="Symbol" w:hAnsi="Symbol"/>
        </w:rPr>
      </w:pPr>
      <w:r>
        <w:t>część naziemną instalacji odgromowej z podziemną połączyć przy pomocy złączy kontrolnych i wykonać pomiary</w:t>
      </w:r>
      <w:r>
        <w:rPr>
          <w:spacing w:val="-2"/>
        </w:rPr>
        <w:t xml:space="preserve"> </w:t>
      </w:r>
      <w:r>
        <w:t>ochronne,</w:t>
      </w:r>
    </w:p>
    <w:p w:rsidR="00D74E57" w:rsidRDefault="00D74E57" w:rsidP="00DD5F92">
      <w:pPr>
        <w:pStyle w:val="Akapitzlist"/>
        <w:numPr>
          <w:ilvl w:val="0"/>
          <w:numId w:val="92"/>
        </w:numPr>
        <w:tabs>
          <w:tab w:val="left" w:pos="1308"/>
          <w:tab w:val="left" w:pos="1309"/>
        </w:tabs>
        <w:adjustRightInd/>
        <w:spacing w:before="5" w:line="276" w:lineRule="auto"/>
        <w:ind w:left="284"/>
        <w:contextualSpacing w:val="0"/>
        <w:jc w:val="both"/>
        <w:rPr>
          <w:rFonts w:ascii="Symbol" w:hAnsi="Symbol"/>
        </w:rPr>
      </w:pPr>
      <w:r>
        <w:rPr>
          <w:spacing w:val="-3"/>
        </w:rPr>
        <w:t xml:space="preserve">pomalować </w:t>
      </w:r>
      <w:r>
        <w:t xml:space="preserve">elewacje </w:t>
      </w:r>
      <w:r>
        <w:rPr>
          <w:spacing w:val="-3"/>
        </w:rPr>
        <w:t xml:space="preserve">budynku zgodnie </w:t>
      </w:r>
      <w:r>
        <w:t>z</w:t>
      </w:r>
      <w:r>
        <w:rPr>
          <w:spacing w:val="-15"/>
        </w:rPr>
        <w:t xml:space="preserve"> </w:t>
      </w:r>
      <w:r>
        <w:rPr>
          <w:spacing w:val="-3"/>
        </w:rPr>
        <w:t>kolorystyką,</w:t>
      </w:r>
    </w:p>
    <w:p w:rsidR="00D74E57" w:rsidRDefault="00D74E57" w:rsidP="00DD5F92">
      <w:pPr>
        <w:pStyle w:val="Akapitzlist"/>
        <w:numPr>
          <w:ilvl w:val="0"/>
          <w:numId w:val="92"/>
        </w:numPr>
        <w:tabs>
          <w:tab w:val="left" w:pos="1308"/>
          <w:tab w:val="left" w:pos="1309"/>
        </w:tabs>
        <w:adjustRightInd/>
        <w:spacing w:before="113" w:line="276" w:lineRule="auto"/>
        <w:ind w:left="284"/>
        <w:contextualSpacing w:val="0"/>
        <w:jc w:val="both"/>
        <w:rPr>
          <w:rFonts w:ascii="Symbol" w:hAnsi="Symbol"/>
        </w:rPr>
      </w:pPr>
      <w:r>
        <w:rPr>
          <w:spacing w:val="-3"/>
        </w:rPr>
        <w:t>wykonać termomodernizacja</w:t>
      </w:r>
      <w:r>
        <w:rPr>
          <w:spacing w:val="-13"/>
        </w:rPr>
        <w:t xml:space="preserve"> </w:t>
      </w:r>
      <w:r>
        <w:rPr>
          <w:spacing w:val="-3"/>
        </w:rPr>
        <w:t>stropodachu,</w:t>
      </w:r>
    </w:p>
    <w:p w:rsidR="00D74E57" w:rsidRDefault="00D74E57" w:rsidP="00DD5F92">
      <w:pPr>
        <w:pStyle w:val="Akapitzlist"/>
        <w:numPr>
          <w:ilvl w:val="0"/>
          <w:numId w:val="92"/>
        </w:numPr>
        <w:tabs>
          <w:tab w:val="left" w:pos="1308"/>
          <w:tab w:val="left" w:pos="1309"/>
        </w:tabs>
        <w:adjustRightInd/>
        <w:spacing w:before="4" w:line="276" w:lineRule="auto"/>
        <w:ind w:left="284" w:right="219"/>
        <w:contextualSpacing w:val="0"/>
        <w:jc w:val="both"/>
        <w:rPr>
          <w:rFonts w:ascii="Symbol" w:hAnsi="Symbol"/>
        </w:rPr>
      </w:pPr>
      <w:r>
        <w:rPr>
          <w:spacing w:val="-3"/>
        </w:rPr>
        <w:t xml:space="preserve">podwyższyć </w:t>
      </w:r>
      <w:r>
        <w:t xml:space="preserve">murki ogniowe na części </w:t>
      </w:r>
      <w:r>
        <w:rPr>
          <w:spacing w:val="-3"/>
        </w:rPr>
        <w:t xml:space="preserve">wyższej </w:t>
      </w:r>
      <w:r>
        <w:t xml:space="preserve">i </w:t>
      </w:r>
      <w:r>
        <w:rPr>
          <w:spacing w:val="-3"/>
        </w:rPr>
        <w:t xml:space="preserve">niższej obiektu </w:t>
      </w:r>
      <w:r>
        <w:t xml:space="preserve">o </w:t>
      </w:r>
      <w:r>
        <w:rPr>
          <w:spacing w:val="-3"/>
        </w:rPr>
        <w:t xml:space="preserve">grubość ocieplenia, zachowując wysokość </w:t>
      </w:r>
      <w:r>
        <w:t xml:space="preserve">30 cm </w:t>
      </w:r>
      <w:r>
        <w:rPr>
          <w:spacing w:val="-3"/>
        </w:rPr>
        <w:t>od</w:t>
      </w:r>
      <w:r>
        <w:rPr>
          <w:spacing w:val="-4"/>
        </w:rPr>
        <w:t xml:space="preserve"> </w:t>
      </w:r>
      <w:r>
        <w:rPr>
          <w:spacing w:val="-3"/>
        </w:rPr>
        <w:t>pokrycia,</w:t>
      </w:r>
    </w:p>
    <w:p w:rsidR="00D74E57" w:rsidRDefault="00D74E57" w:rsidP="00DD5F92">
      <w:pPr>
        <w:pStyle w:val="Akapitzlist"/>
        <w:numPr>
          <w:ilvl w:val="0"/>
          <w:numId w:val="92"/>
        </w:numPr>
        <w:tabs>
          <w:tab w:val="left" w:pos="1308"/>
          <w:tab w:val="left" w:pos="1309"/>
        </w:tabs>
        <w:adjustRightInd/>
        <w:spacing w:before="7" w:line="276" w:lineRule="auto"/>
        <w:ind w:left="284" w:right="359"/>
        <w:contextualSpacing w:val="0"/>
        <w:jc w:val="both"/>
        <w:rPr>
          <w:rFonts w:ascii="Symbol" w:hAnsi="Symbol"/>
        </w:rPr>
      </w:pPr>
      <w:r>
        <w:rPr>
          <w:spacing w:val="-3"/>
        </w:rPr>
        <w:t xml:space="preserve">przemurować wszystkie </w:t>
      </w:r>
      <w:r>
        <w:t xml:space="preserve">kominy </w:t>
      </w:r>
      <w:r>
        <w:rPr>
          <w:spacing w:val="-3"/>
        </w:rPr>
        <w:t xml:space="preserve">wentylacji grawitacyjnej </w:t>
      </w:r>
      <w:r>
        <w:t xml:space="preserve">z </w:t>
      </w:r>
      <w:r>
        <w:rPr>
          <w:spacing w:val="-3"/>
        </w:rPr>
        <w:t xml:space="preserve">bocznym dwustronnym wyprowadzeniem wentylacji, zabezpieczonych </w:t>
      </w:r>
      <w:r>
        <w:t xml:space="preserve">kratkami. Kominy </w:t>
      </w:r>
      <w:r>
        <w:rPr>
          <w:spacing w:val="-3"/>
        </w:rPr>
        <w:t xml:space="preserve">wentylacji grawitacyjnej zabezpieczyć czapami </w:t>
      </w:r>
      <w:r>
        <w:t xml:space="preserve">na </w:t>
      </w:r>
      <w:r>
        <w:rPr>
          <w:spacing w:val="-3"/>
        </w:rPr>
        <w:t xml:space="preserve">wys. </w:t>
      </w:r>
      <w:r>
        <w:t xml:space="preserve">70 cm </w:t>
      </w:r>
      <w:r>
        <w:rPr>
          <w:spacing w:val="-3"/>
        </w:rPr>
        <w:t xml:space="preserve">powyżej izolacji </w:t>
      </w:r>
      <w:r>
        <w:t xml:space="preserve">termicznej </w:t>
      </w:r>
      <w:r>
        <w:rPr>
          <w:spacing w:val="-3"/>
        </w:rPr>
        <w:t>dachu.</w:t>
      </w:r>
    </w:p>
    <w:p w:rsidR="00D74E57" w:rsidRDefault="00D74E57" w:rsidP="00DD5F92">
      <w:pPr>
        <w:pStyle w:val="Akapitzlist"/>
        <w:numPr>
          <w:ilvl w:val="0"/>
          <w:numId w:val="92"/>
        </w:numPr>
        <w:tabs>
          <w:tab w:val="left" w:pos="1308"/>
          <w:tab w:val="left" w:pos="1309"/>
        </w:tabs>
        <w:adjustRightInd/>
        <w:spacing w:before="7" w:line="276" w:lineRule="auto"/>
        <w:ind w:left="284"/>
        <w:contextualSpacing w:val="0"/>
        <w:jc w:val="both"/>
        <w:rPr>
          <w:rFonts w:ascii="Symbol" w:hAnsi="Symbol"/>
          <w:sz w:val="28"/>
        </w:rPr>
      </w:pPr>
      <w:r>
        <w:rPr>
          <w:spacing w:val="-3"/>
        </w:rPr>
        <w:t xml:space="preserve">rozebrać ok </w:t>
      </w:r>
      <w:r>
        <w:t>1,5 m komina kotłowni,</w:t>
      </w:r>
    </w:p>
    <w:p w:rsidR="00D74E57" w:rsidRDefault="00D74E57" w:rsidP="00DD5F92">
      <w:pPr>
        <w:pStyle w:val="Akapitzlist"/>
        <w:numPr>
          <w:ilvl w:val="0"/>
          <w:numId w:val="92"/>
        </w:numPr>
        <w:tabs>
          <w:tab w:val="left" w:pos="1308"/>
          <w:tab w:val="left" w:pos="1309"/>
        </w:tabs>
        <w:adjustRightInd/>
        <w:spacing w:before="9" w:line="276" w:lineRule="auto"/>
        <w:ind w:left="284" w:right="1161"/>
        <w:contextualSpacing w:val="0"/>
        <w:jc w:val="both"/>
        <w:rPr>
          <w:rFonts w:ascii="Symbol" w:hAnsi="Symbol"/>
          <w:sz w:val="28"/>
        </w:rPr>
      </w:pPr>
      <w:r>
        <w:rPr>
          <w:spacing w:val="-3"/>
        </w:rPr>
        <w:t xml:space="preserve">przemurować wylot </w:t>
      </w:r>
      <w:r>
        <w:t xml:space="preserve">komina spalinowego kotłowni na </w:t>
      </w:r>
      <w:r>
        <w:rPr>
          <w:spacing w:val="-3"/>
        </w:rPr>
        <w:t xml:space="preserve">długości </w:t>
      </w:r>
      <w:r>
        <w:t xml:space="preserve">ok. 1,5 m i </w:t>
      </w:r>
      <w:r>
        <w:rPr>
          <w:spacing w:val="-3"/>
        </w:rPr>
        <w:t xml:space="preserve">uzupełnić </w:t>
      </w:r>
      <w:r>
        <w:t>ubytki</w:t>
      </w:r>
      <w:r>
        <w:rPr>
          <w:spacing w:val="60"/>
        </w:rPr>
        <w:t xml:space="preserve"> </w:t>
      </w:r>
      <w:r>
        <w:rPr>
          <w:spacing w:val="-3"/>
        </w:rPr>
        <w:t>tynku,</w:t>
      </w:r>
    </w:p>
    <w:p w:rsidR="00D74E57" w:rsidRDefault="00D74E57" w:rsidP="00DD5F92">
      <w:pPr>
        <w:pStyle w:val="Akapitzlist"/>
        <w:numPr>
          <w:ilvl w:val="0"/>
          <w:numId w:val="92"/>
        </w:numPr>
        <w:tabs>
          <w:tab w:val="left" w:pos="1308"/>
          <w:tab w:val="left" w:pos="1309"/>
        </w:tabs>
        <w:adjustRightInd/>
        <w:spacing w:before="14" w:line="276" w:lineRule="auto"/>
        <w:ind w:left="284" w:right="542"/>
        <w:contextualSpacing w:val="0"/>
        <w:jc w:val="both"/>
        <w:rPr>
          <w:rFonts w:ascii="Symbol" w:hAnsi="Symbol"/>
          <w:sz w:val="28"/>
        </w:rPr>
      </w:pPr>
      <w:r>
        <w:t>na</w:t>
      </w:r>
      <w:r>
        <w:rPr>
          <w:spacing w:val="-12"/>
        </w:rPr>
        <w:t xml:space="preserve"> </w:t>
      </w:r>
      <w:r>
        <w:t>ścianach</w:t>
      </w:r>
      <w:r>
        <w:rPr>
          <w:spacing w:val="-10"/>
        </w:rPr>
        <w:t xml:space="preserve"> </w:t>
      </w:r>
      <w:r>
        <w:t>komina</w:t>
      </w:r>
      <w:r>
        <w:rPr>
          <w:spacing w:val="-7"/>
        </w:rPr>
        <w:t xml:space="preserve"> </w:t>
      </w:r>
      <w:r>
        <w:rPr>
          <w:spacing w:val="-3"/>
        </w:rPr>
        <w:t>ułożyć</w:t>
      </w:r>
      <w:r>
        <w:rPr>
          <w:spacing w:val="-6"/>
        </w:rPr>
        <w:t xml:space="preserve"> </w:t>
      </w:r>
      <w:r>
        <w:rPr>
          <w:spacing w:val="-3"/>
        </w:rPr>
        <w:t>tynk</w:t>
      </w:r>
      <w:r>
        <w:rPr>
          <w:spacing w:val="-6"/>
        </w:rPr>
        <w:t xml:space="preserve"> </w:t>
      </w:r>
      <w:r>
        <w:rPr>
          <w:spacing w:val="-3"/>
        </w:rPr>
        <w:t>cienkowarstwowy</w:t>
      </w:r>
      <w:r>
        <w:rPr>
          <w:spacing w:val="-6"/>
        </w:rPr>
        <w:t xml:space="preserve"> </w:t>
      </w:r>
      <w:r>
        <w:t>z</w:t>
      </w:r>
      <w:r>
        <w:rPr>
          <w:spacing w:val="-9"/>
        </w:rPr>
        <w:t xml:space="preserve"> </w:t>
      </w:r>
      <w:r>
        <w:t>siatką</w:t>
      </w:r>
      <w:r>
        <w:rPr>
          <w:spacing w:val="-8"/>
        </w:rPr>
        <w:t xml:space="preserve"> </w:t>
      </w:r>
      <w:r>
        <w:t>szklaną</w:t>
      </w:r>
      <w:r>
        <w:rPr>
          <w:spacing w:val="-7"/>
        </w:rPr>
        <w:t xml:space="preserve"> </w:t>
      </w:r>
      <w:r>
        <w:rPr>
          <w:spacing w:val="-3"/>
        </w:rPr>
        <w:t xml:space="preserve">wykończony </w:t>
      </w:r>
      <w:r>
        <w:t xml:space="preserve">tynkiem </w:t>
      </w:r>
      <w:r>
        <w:rPr>
          <w:spacing w:val="-3"/>
        </w:rPr>
        <w:t xml:space="preserve">strukturalnym mineralnym pomalowanym </w:t>
      </w:r>
      <w:r>
        <w:t xml:space="preserve">farbą </w:t>
      </w:r>
      <w:r>
        <w:rPr>
          <w:spacing w:val="-3"/>
        </w:rPr>
        <w:t xml:space="preserve">elewacyjną zgodnie </w:t>
      </w:r>
      <w:r>
        <w:t xml:space="preserve">z </w:t>
      </w:r>
      <w:r>
        <w:rPr>
          <w:spacing w:val="-3"/>
        </w:rPr>
        <w:t>kolorystyką,</w:t>
      </w:r>
    </w:p>
    <w:p w:rsidR="00D74E57" w:rsidRDefault="00D74E57" w:rsidP="00DD5F92">
      <w:pPr>
        <w:pStyle w:val="Akapitzlist"/>
        <w:numPr>
          <w:ilvl w:val="0"/>
          <w:numId w:val="92"/>
        </w:numPr>
        <w:tabs>
          <w:tab w:val="left" w:pos="1308"/>
          <w:tab w:val="left" w:pos="1309"/>
        </w:tabs>
        <w:adjustRightInd/>
        <w:spacing w:before="13" w:line="276" w:lineRule="auto"/>
        <w:ind w:left="284" w:right="228"/>
        <w:contextualSpacing w:val="0"/>
        <w:jc w:val="both"/>
        <w:rPr>
          <w:rFonts w:ascii="Symbol" w:hAnsi="Symbol"/>
        </w:rPr>
      </w:pPr>
      <w:r>
        <w:t>zdemontować i poddać utylizacji zadaszenie wejścia do kotłowni wykonane z eternitu</w:t>
      </w:r>
      <w:r>
        <w:rPr>
          <w:spacing w:val="-2"/>
        </w:rPr>
        <w:t xml:space="preserve"> </w:t>
      </w:r>
      <w:r>
        <w:t>falistego,</w:t>
      </w:r>
    </w:p>
    <w:p w:rsidR="00D74E57" w:rsidRDefault="00D74E57" w:rsidP="00DD5F92">
      <w:pPr>
        <w:pStyle w:val="Akapitzlist"/>
        <w:numPr>
          <w:ilvl w:val="0"/>
          <w:numId w:val="92"/>
        </w:numPr>
        <w:tabs>
          <w:tab w:val="left" w:pos="1308"/>
          <w:tab w:val="left" w:pos="1309"/>
        </w:tabs>
        <w:adjustRightInd/>
        <w:spacing w:before="5" w:line="276" w:lineRule="auto"/>
        <w:ind w:left="284"/>
        <w:contextualSpacing w:val="0"/>
        <w:jc w:val="both"/>
        <w:rPr>
          <w:rFonts w:ascii="Symbol" w:hAnsi="Symbol"/>
        </w:rPr>
      </w:pPr>
      <w:r>
        <w:t>podmurować do wys. 220 cm obudowę wejścia do</w:t>
      </w:r>
      <w:r>
        <w:rPr>
          <w:spacing w:val="-8"/>
        </w:rPr>
        <w:t xml:space="preserve"> </w:t>
      </w:r>
      <w:r>
        <w:t>kotłowni.</w:t>
      </w:r>
    </w:p>
    <w:p w:rsidR="00D74E57" w:rsidRDefault="00D74E57" w:rsidP="00DD5F92">
      <w:pPr>
        <w:pStyle w:val="Akapitzlist"/>
        <w:numPr>
          <w:ilvl w:val="0"/>
          <w:numId w:val="92"/>
        </w:numPr>
        <w:tabs>
          <w:tab w:val="left" w:pos="1308"/>
          <w:tab w:val="left" w:pos="1309"/>
        </w:tabs>
        <w:adjustRightInd/>
        <w:spacing w:before="3" w:line="276" w:lineRule="auto"/>
        <w:ind w:left="284" w:right="224"/>
        <w:contextualSpacing w:val="0"/>
        <w:jc w:val="both"/>
        <w:rPr>
          <w:rFonts w:ascii="Symbol" w:hAnsi="Symbol"/>
        </w:rPr>
      </w:pPr>
      <w:r>
        <w:t>wykonać nowe zadaszenie wejścia do kotłowni z polięglanu czterokomorowego na konstrukcji stalowej z profili RK</w:t>
      </w:r>
      <w:r>
        <w:rPr>
          <w:spacing w:val="-6"/>
        </w:rPr>
        <w:t xml:space="preserve"> </w:t>
      </w:r>
      <w:r>
        <w:t>60x60x4.</w:t>
      </w:r>
    </w:p>
    <w:p w:rsidR="00D74E57" w:rsidRDefault="00D74E57" w:rsidP="00DD5F92">
      <w:pPr>
        <w:pStyle w:val="Akapitzlist"/>
        <w:numPr>
          <w:ilvl w:val="0"/>
          <w:numId w:val="92"/>
        </w:numPr>
        <w:tabs>
          <w:tab w:val="left" w:pos="1308"/>
          <w:tab w:val="left" w:pos="1309"/>
        </w:tabs>
        <w:adjustRightInd/>
        <w:spacing w:before="5" w:line="276" w:lineRule="auto"/>
        <w:ind w:left="284"/>
        <w:contextualSpacing w:val="0"/>
        <w:jc w:val="both"/>
        <w:rPr>
          <w:rFonts w:ascii="Symbol" w:hAnsi="Symbol"/>
        </w:rPr>
      </w:pPr>
      <w:r>
        <w:t>zamontować nową drabinę na dach z</w:t>
      </w:r>
      <w:r>
        <w:rPr>
          <w:spacing w:val="-5"/>
        </w:rPr>
        <w:t xml:space="preserve"> </w:t>
      </w:r>
      <w:r>
        <w:t>kabłąkiem,</w:t>
      </w:r>
    </w:p>
    <w:p w:rsidR="00D74E57" w:rsidRDefault="00D74E57" w:rsidP="00DD5F92">
      <w:pPr>
        <w:pStyle w:val="Akapitzlist"/>
        <w:numPr>
          <w:ilvl w:val="0"/>
          <w:numId w:val="92"/>
        </w:numPr>
        <w:tabs>
          <w:tab w:val="left" w:pos="1308"/>
          <w:tab w:val="left" w:pos="1309"/>
        </w:tabs>
        <w:adjustRightInd/>
        <w:spacing w:line="276" w:lineRule="auto"/>
        <w:ind w:left="284"/>
        <w:contextualSpacing w:val="0"/>
        <w:jc w:val="both"/>
        <w:rPr>
          <w:rFonts w:ascii="Symbol" w:hAnsi="Symbol"/>
        </w:rPr>
      </w:pPr>
      <w:r>
        <w:t>nad wejściem głównym do budynku UG zamontować zadaszenie z</w:t>
      </w:r>
      <w:r>
        <w:rPr>
          <w:spacing w:val="-17"/>
        </w:rPr>
        <w:t xml:space="preserve"> </w:t>
      </w:r>
      <w:r>
        <w:t>poliwęglanu.</w:t>
      </w:r>
    </w:p>
    <w:p w:rsidR="00D74E57" w:rsidRDefault="00D74E57" w:rsidP="00CA48E5">
      <w:pPr>
        <w:pStyle w:val="Tekstpodstawowy"/>
        <w:spacing w:before="225"/>
        <w:jc w:val="center"/>
        <w:rPr>
          <w:rFonts w:ascii="Times New Roman" w:hAnsi="Times New Roman" w:cs="Times New Roman"/>
          <w:b/>
          <w:sz w:val="24"/>
          <w:szCs w:val="24"/>
        </w:rPr>
      </w:pPr>
      <w:r w:rsidRPr="00CA48E5">
        <w:rPr>
          <w:rFonts w:ascii="Times New Roman" w:hAnsi="Times New Roman" w:cs="Times New Roman"/>
          <w:b/>
          <w:sz w:val="24"/>
          <w:szCs w:val="24"/>
        </w:rPr>
        <w:t>ROBOTY BUDOWLANE - WEWNĘTRZNE:</w:t>
      </w:r>
    </w:p>
    <w:p w:rsidR="00CA48E5" w:rsidRPr="00CA48E5" w:rsidRDefault="00CA48E5" w:rsidP="00CA48E5">
      <w:pPr>
        <w:pStyle w:val="Tekstpodstawowy"/>
        <w:spacing w:before="225"/>
        <w:jc w:val="center"/>
        <w:rPr>
          <w:rFonts w:ascii="Times New Roman" w:hAnsi="Times New Roman" w:cs="Times New Roman"/>
          <w:b/>
          <w:sz w:val="24"/>
          <w:szCs w:val="24"/>
        </w:rPr>
      </w:pPr>
    </w:p>
    <w:p w:rsidR="007F2D48" w:rsidRDefault="00D74E57" w:rsidP="00CA48E5">
      <w:pPr>
        <w:pStyle w:val="Tekstpodstawowy"/>
        <w:spacing w:line="276" w:lineRule="auto"/>
        <w:jc w:val="both"/>
        <w:rPr>
          <w:rFonts w:ascii="Times New Roman" w:hAnsi="Times New Roman" w:cs="Times New Roman"/>
          <w:spacing w:val="-3"/>
          <w:sz w:val="24"/>
          <w:szCs w:val="24"/>
        </w:rPr>
      </w:pPr>
      <w:r w:rsidRPr="008F5033">
        <w:rPr>
          <w:rFonts w:ascii="Times New Roman" w:hAnsi="Times New Roman" w:cs="Times New Roman"/>
          <w:sz w:val="24"/>
          <w:szCs w:val="24"/>
        </w:rPr>
        <w:t>Wykonać ocieplenie sufitu i wskazanych w projekcie ścian kotłowni.</w:t>
      </w:r>
      <w:r w:rsidR="00CA48E5">
        <w:rPr>
          <w:rFonts w:ascii="Times New Roman" w:hAnsi="Times New Roman" w:cs="Times New Roman"/>
          <w:sz w:val="24"/>
          <w:szCs w:val="24"/>
        </w:rPr>
        <w:t xml:space="preserve"> </w:t>
      </w:r>
      <w:r w:rsidRPr="008F5033">
        <w:rPr>
          <w:rFonts w:ascii="Times New Roman" w:hAnsi="Times New Roman" w:cs="Times New Roman"/>
          <w:sz w:val="24"/>
          <w:szCs w:val="24"/>
        </w:rPr>
        <w:t xml:space="preserve">W </w:t>
      </w:r>
      <w:r w:rsidRPr="008F5033">
        <w:rPr>
          <w:rFonts w:ascii="Times New Roman" w:hAnsi="Times New Roman" w:cs="Times New Roman"/>
          <w:spacing w:val="-4"/>
          <w:sz w:val="24"/>
          <w:szCs w:val="24"/>
        </w:rPr>
        <w:t xml:space="preserve">obszarze </w:t>
      </w:r>
      <w:r w:rsidRPr="008F5033">
        <w:rPr>
          <w:rFonts w:ascii="Times New Roman" w:hAnsi="Times New Roman" w:cs="Times New Roman"/>
          <w:spacing w:val="-3"/>
          <w:sz w:val="24"/>
          <w:szCs w:val="24"/>
        </w:rPr>
        <w:t xml:space="preserve">istniejącej </w:t>
      </w:r>
      <w:r w:rsidRPr="008F5033">
        <w:rPr>
          <w:rFonts w:ascii="Times New Roman" w:hAnsi="Times New Roman" w:cs="Times New Roman"/>
          <w:sz w:val="24"/>
          <w:szCs w:val="24"/>
        </w:rPr>
        <w:t xml:space="preserve">kotłowni ściany i </w:t>
      </w:r>
      <w:r w:rsidRPr="008F5033">
        <w:rPr>
          <w:rFonts w:ascii="Times New Roman" w:hAnsi="Times New Roman" w:cs="Times New Roman"/>
          <w:spacing w:val="-3"/>
          <w:sz w:val="24"/>
          <w:szCs w:val="24"/>
        </w:rPr>
        <w:t xml:space="preserve">sufit ocieplić </w:t>
      </w:r>
      <w:r w:rsidRPr="008F5033">
        <w:rPr>
          <w:rFonts w:ascii="Times New Roman" w:hAnsi="Times New Roman" w:cs="Times New Roman"/>
          <w:sz w:val="24"/>
          <w:szCs w:val="24"/>
        </w:rPr>
        <w:t xml:space="preserve">wełną </w:t>
      </w:r>
      <w:r w:rsidRPr="008F5033">
        <w:rPr>
          <w:rFonts w:ascii="Times New Roman" w:hAnsi="Times New Roman" w:cs="Times New Roman"/>
          <w:spacing w:val="-3"/>
          <w:sz w:val="24"/>
          <w:szCs w:val="24"/>
        </w:rPr>
        <w:t xml:space="preserve">mineralną </w:t>
      </w:r>
      <w:r w:rsidRPr="008F5033">
        <w:rPr>
          <w:rFonts w:ascii="Times New Roman" w:hAnsi="Times New Roman" w:cs="Times New Roman"/>
          <w:sz w:val="24"/>
          <w:szCs w:val="24"/>
        </w:rPr>
        <w:t xml:space="preserve">gr 10 cm z </w:t>
      </w:r>
      <w:r w:rsidRPr="008F5033">
        <w:rPr>
          <w:rFonts w:ascii="Times New Roman" w:hAnsi="Times New Roman" w:cs="Times New Roman"/>
          <w:spacing w:val="-3"/>
          <w:sz w:val="24"/>
          <w:szCs w:val="24"/>
        </w:rPr>
        <w:t xml:space="preserve">warstwę zbrojoną, zabezpieczającą przed uszkodzeniami mechanicznymi </w:t>
      </w:r>
      <w:r w:rsidRPr="008F5033">
        <w:rPr>
          <w:rFonts w:ascii="Times New Roman" w:hAnsi="Times New Roman" w:cs="Times New Roman"/>
          <w:sz w:val="24"/>
          <w:szCs w:val="24"/>
        </w:rPr>
        <w:t xml:space="preserve">z siatki </w:t>
      </w:r>
      <w:r w:rsidRPr="008F5033">
        <w:rPr>
          <w:rFonts w:ascii="Times New Roman" w:hAnsi="Times New Roman" w:cs="Times New Roman"/>
          <w:spacing w:val="-3"/>
          <w:sz w:val="24"/>
          <w:szCs w:val="24"/>
        </w:rPr>
        <w:t xml:space="preserve">szklanej zatopionej </w:t>
      </w:r>
      <w:r w:rsidRPr="008F5033">
        <w:rPr>
          <w:rFonts w:ascii="Times New Roman" w:hAnsi="Times New Roman" w:cs="Times New Roman"/>
          <w:sz w:val="24"/>
          <w:szCs w:val="24"/>
        </w:rPr>
        <w:t xml:space="preserve">w </w:t>
      </w:r>
      <w:r w:rsidRPr="008F5033">
        <w:rPr>
          <w:rFonts w:ascii="Times New Roman" w:hAnsi="Times New Roman" w:cs="Times New Roman"/>
          <w:spacing w:val="-3"/>
          <w:sz w:val="24"/>
          <w:szCs w:val="24"/>
        </w:rPr>
        <w:t xml:space="preserve">zaprawie </w:t>
      </w:r>
      <w:r w:rsidRPr="008F5033">
        <w:rPr>
          <w:rFonts w:ascii="Times New Roman" w:hAnsi="Times New Roman" w:cs="Times New Roman"/>
          <w:sz w:val="24"/>
          <w:szCs w:val="24"/>
        </w:rPr>
        <w:t xml:space="preserve">klejowej </w:t>
      </w:r>
      <w:r w:rsidRPr="008F5033">
        <w:rPr>
          <w:rFonts w:ascii="Times New Roman" w:hAnsi="Times New Roman" w:cs="Times New Roman"/>
          <w:spacing w:val="-3"/>
          <w:sz w:val="24"/>
          <w:szCs w:val="24"/>
        </w:rPr>
        <w:t xml:space="preserve">zgodnie </w:t>
      </w:r>
      <w:r w:rsidRPr="008F5033">
        <w:rPr>
          <w:rFonts w:ascii="Times New Roman" w:hAnsi="Times New Roman" w:cs="Times New Roman"/>
          <w:sz w:val="24"/>
          <w:szCs w:val="24"/>
        </w:rPr>
        <w:lastRenderedPageBreak/>
        <w:t xml:space="preserve">z </w:t>
      </w:r>
      <w:r w:rsidRPr="008F5033">
        <w:rPr>
          <w:rFonts w:ascii="Times New Roman" w:hAnsi="Times New Roman" w:cs="Times New Roman"/>
          <w:spacing w:val="-3"/>
          <w:sz w:val="24"/>
          <w:szCs w:val="24"/>
        </w:rPr>
        <w:t xml:space="preserve">odnośną </w:t>
      </w:r>
      <w:r w:rsidRPr="008F5033">
        <w:rPr>
          <w:rFonts w:ascii="Times New Roman" w:hAnsi="Times New Roman" w:cs="Times New Roman"/>
          <w:sz w:val="24"/>
          <w:szCs w:val="24"/>
        </w:rPr>
        <w:t xml:space="preserve">Aprobata </w:t>
      </w:r>
      <w:r w:rsidRPr="008F5033">
        <w:rPr>
          <w:rFonts w:ascii="Times New Roman" w:hAnsi="Times New Roman" w:cs="Times New Roman"/>
          <w:spacing w:val="-3"/>
          <w:sz w:val="24"/>
          <w:szCs w:val="24"/>
        </w:rPr>
        <w:t xml:space="preserve">Techniczną ITB. </w:t>
      </w:r>
      <w:r w:rsidRPr="008F5033">
        <w:rPr>
          <w:rFonts w:ascii="Times New Roman" w:hAnsi="Times New Roman" w:cs="Times New Roman"/>
          <w:sz w:val="24"/>
          <w:szCs w:val="24"/>
        </w:rPr>
        <w:t xml:space="preserve">Zaprawę klejową po </w:t>
      </w:r>
      <w:r w:rsidRPr="008F5033">
        <w:rPr>
          <w:rFonts w:ascii="Times New Roman" w:hAnsi="Times New Roman" w:cs="Times New Roman"/>
          <w:spacing w:val="-3"/>
          <w:sz w:val="24"/>
          <w:szCs w:val="24"/>
        </w:rPr>
        <w:t xml:space="preserve">wyszlifowaniu </w:t>
      </w:r>
      <w:r w:rsidRPr="008F5033">
        <w:rPr>
          <w:rFonts w:ascii="Times New Roman" w:hAnsi="Times New Roman" w:cs="Times New Roman"/>
          <w:sz w:val="24"/>
          <w:szCs w:val="24"/>
        </w:rPr>
        <w:t xml:space="preserve">powierzchni </w:t>
      </w:r>
      <w:r w:rsidRPr="008F5033">
        <w:rPr>
          <w:rFonts w:ascii="Times New Roman" w:hAnsi="Times New Roman" w:cs="Times New Roman"/>
          <w:spacing w:val="-3"/>
          <w:sz w:val="24"/>
          <w:szCs w:val="24"/>
        </w:rPr>
        <w:t xml:space="preserve">pomalować dwukrotnie </w:t>
      </w:r>
      <w:r w:rsidRPr="008F5033">
        <w:rPr>
          <w:rFonts w:ascii="Times New Roman" w:hAnsi="Times New Roman" w:cs="Times New Roman"/>
          <w:sz w:val="24"/>
          <w:szCs w:val="24"/>
        </w:rPr>
        <w:t>farbą</w:t>
      </w:r>
      <w:r w:rsidRPr="008F5033">
        <w:rPr>
          <w:rFonts w:ascii="Times New Roman" w:hAnsi="Times New Roman" w:cs="Times New Roman"/>
          <w:spacing w:val="-16"/>
          <w:sz w:val="24"/>
          <w:szCs w:val="24"/>
        </w:rPr>
        <w:t xml:space="preserve"> </w:t>
      </w:r>
      <w:r w:rsidRPr="008F5033">
        <w:rPr>
          <w:rFonts w:ascii="Times New Roman" w:hAnsi="Times New Roman" w:cs="Times New Roman"/>
          <w:spacing w:val="-3"/>
          <w:sz w:val="24"/>
          <w:szCs w:val="24"/>
        </w:rPr>
        <w:t>emulsyjną.</w:t>
      </w:r>
    </w:p>
    <w:p w:rsidR="00F14D61" w:rsidRPr="008F5033" w:rsidRDefault="00F14D61" w:rsidP="00CA48E5">
      <w:pPr>
        <w:pStyle w:val="Tekstpodstawowy"/>
        <w:spacing w:line="276" w:lineRule="auto"/>
        <w:ind w:left="228" w:right="218"/>
        <w:jc w:val="both"/>
        <w:rPr>
          <w:rFonts w:ascii="Times New Roman" w:hAnsi="Times New Roman" w:cs="Times New Roman"/>
          <w:sz w:val="24"/>
          <w:szCs w:val="24"/>
        </w:rPr>
      </w:pPr>
    </w:p>
    <w:p w:rsidR="00F14D61" w:rsidRPr="00386D33" w:rsidRDefault="00CA48E5" w:rsidP="00386D33">
      <w:pPr>
        <w:spacing w:line="276" w:lineRule="auto"/>
        <w:jc w:val="center"/>
        <w:rPr>
          <w:b/>
          <w:sz w:val="28"/>
        </w:rPr>
      </w:pPr>
      <w:r w:rsidRPr="00386D33">
        <w:rPr>
          <w:b/>
          <w:sz w:val="28"/>
        </w:rPr>
        <w:t xml:space="preserve">3.2. </w:t>
      </w:r>
      <w:r w:rsidR="00F14D61" w:rsidRPr="00386D33">
        <w:rPr>
          <w:b/>
          <w:sz w:val="28"/>
        </w:rPr>
        <w:t>Dla budynku Przedszkola Samorządowego w Bobrownikach przy ul. Włocławskiej 10, wybudowaneg</w:t>
      </w:r>
      <w:r w:rsidR="00386D33">
        <w:rPr>
          <w:b/>
          <w:sz w:val="28"/>
        </w:rPr>
        <w:t>o w 1972 roku na działce nr 192</w:t>
      </w:r>
    </w:p>
    <w:p w:rsidR="00CA48E5" w:rsidRDefault="00CA48E5" w:rsidP="00CA48E5">
      <w:pPr>
        <w:spacing w:line="276" w:lineRule="auto"/>
        <w:jc w:val="both"/>
      </w:pPr>
    </w:p>
    <w:p w:rsidR="00F14D61" w:rsidRDefault="00F14D61" w:rsidP="00CA48E5">
      <w:pPr>
        <w:pStyle w:val="Akapitzlist"/>
        <w:tabs>
          <w:tab w:val="left" w:pos="485"/>
        </w:tabs>
        <w:adjustRightInd/>
        <w:spacing w:line="276" w:lineRule="auto"/>
        <w:ind w:left="0"/>
        <w:contextualSpacing w:val="0"/>
        <w:jc w:val="center"/>
        <w:rPr>
          <w:b/>
          <w:sz w:val="28"/>
        </w:rPr>
      </w:pPr>
      <w:r w:rsidRPr="00CA48E5">
        <w:rPr>
          <w:b/>
        </w:rPr>
        <w:t>ZESTAWIENIE NIEZBĘDNYCH PRAC PRZYGOTOWAWCZYCH ROBOTY</w:t>
      </w:r>
      <w:r w:rsidRPr="00CA48E5">
        <w:rPr>
          <w:b/>
          <w:spacing w:val="1"/>
        </w:rPr>
        <w:t xml:space="preserve"> </w:t>
      </w:r>
      <w:r w:rsidRPr="00CA48E5">
        <w:rPr>
          <w:b/>
        </w:rPr>
        <w:t>ROZBIÓRKOWE</w:t>
      </w:r>
      <w:r w:rsidRPr="00CA48E5">
        <w:rPr>
          <w:b/>
          <w:sz w:val="28"/>
        </w:rPr>
        <w:t>:</w:t>
      </w:r>
    </w:p>
    <w:p w:rsidR="00CA48E5" w:rsidRPr="00CA48E5" w:rsidRDefault="00CA48E5" w:rsidP="00CA48E5">
      <w:pPr>
        <w:pStyle w:val="Akapitzlist"/>
        <w:tabs>
          <w:tab w:val="left" w:pos="485"/>
        </w:tabs>
        <w:adjustRightInd/>
        <w:spacing w:line="276" w:lineRule="auto"/>
        <w:ind w:left="0"/>
        <w:contextualSpacing w:val="0"/>
        <w:jc w:val="center"/>
        <w:rPr>
          <w:b/>
          <w:sz w:val="28"/>
        </w:rPr>
      </w:pPr>
    </w:p>
    <w:p w:rsidR="00F14D61" w:rsidRDefault="00F14D61" w:rsidP="00CA48E5">
      <w:pPr>
        <w:pStyle w:val="Akapitzlist"/>
        <w:numPr>
          <w:ilvl w:val="0"/>
          <w:numId w:val="90"/>
        </w:numPr>
        <w:tabs>
          <w:tab w:val="left" w:pos="426"/>
        </w:tabs>
        <w:adjustRightInd/>
        <w:spacing w:before="2" w:line="276" w:lineRule="auto"/>
        <w:ind w:left="0" w:firstLine="0"/>
        <w:contextualSpacing w:val="0"/>
        <w:jc w:val="both"/>
      </w:pPr>
      <w:r>
        <w:rPr>
          <w:spacing w:val="-3"/>
        </w:rPr>
        <w:t xml:space="preserve">skucie zadaszenia </w:t>
      </w:r>
      <w:r>
        <w:t xml:space="preserve">nad </w:t>
      </w:r>
      <w:r>
        <w:rPr>
          <w:spacing w:val="-3"/>
        </w:rPr>
        <w:t xml:space="preserve">wejściem </w:t>
      </w:r>
      <w:r>
        <w:t xml:space="preserve">do części </w:t>
      </w:r>
      <w:r>
        <w:rPr>
          <w:spacing w:val="-3"/>
        </w:rPr>
        <w:t>parterowej</w:t>
      </w:r>
      <w:r>
        <w:rPr>
          <w:spacing w:val="-26"/>
        </w:rPr>
        <w:t xml:space="preserve"> </w:t>
      </w:r>
      <w:r>
        <w:rPr>
          <w:spacing w:val="-3"/>
        </w:rPr>
        <w:t>obiektu,</w:t>
      </w:r>
    </w:p>
    <w:p w:rsidR="00F14D61" w:rsidRDefault="00F14D61" w:rsidP="00CA48E5">
      <w:pPr>
        <w:pStyle w:val="Akapitzlist"/>
        <w:numPr>
          <w:ilvl w:val="0"/>
          <w:numId w:val="90"/>
        </w:numPr>
        <w:tabs>
          <w:tab w:val="left" w:pos="426"/>
        </w:tabs>
        <w:adjustRightInd/>
        <w:spacing w:line="276" w:lineRule="auto"/>
        <w:ind w:left="0" w:firstLine="0"/>
        <w:contextualSpacing w:val="0"/>
        <w:jc w:val="both"/>
      </w:pPr>
      <w:r>
        <w:rPr>
          <w:spacing w:val="-3"/>
        </w:rPr>
        <w:t>skucie</w:t>
      </w:r>
      <w:r>
        <w:rPr>
          <w:spacing w:val="-6"/>
        </w:rPr>
        <w:t xml:space="preserve"> </w:t>
      </w:r>
      <w:r>
        <w:t>i</w:t>
      </w:r>
      <w:r>
        <w:rPr>
          <w:spacing w:val="-6"/>
        </w:rPr>
        <w:t xml:space="preserve"> </w:t>
      </w:r>
      <w:r>
        <w:rPr>
          <w:spacing w:val="-3"/>
        </w:rPr>
        <w:t>rozebranie</w:t>
      </w:r>
      <w:r>
        <w:rPr>
          <w:spacing w:val="-5"/>
        </w:rPr>
        <w:t xml:space="preserve"> </w:t>
      </w:r>
      <w:r>
        <w:rPr>
          <w:spacing w:val="-3"/>
        </w:rPr>
        <w:t>opaski</w:t>
      </w:r>
      <w:r>
        <w:rPr>
          <w:spacing w:val="-5"/>
        </w:rPr>
        <w:t xml:space="preserve"> </w:t>
      </w:r>
      <w:r>
        <w:t>betonowej</w:t>
      </w:r>
      <w:r>
        <w:rPr>
          <w:spacing w:val="-6"/>
        </w:rPr>
        <w:t xml:space="preserve"> </w:t>
      </w:r>
      <w:r>
        <w:t>od</w:t>
      </w:r>
      <w:r>
        <w:rPr>
          <w:spacing w:val="-6"/>
        </w:rPr>
        <w:t xml:space="preserve"> </w:t>
      </w:r>
      <w:r>
        <w:t>strony</w:t>
      </w:r>
      <w:r>
        <w:rPr>
          <w:spacing w:val="-8"/>
        </w:rPr>
        <w:t xml:space="preserve"> </w:t>
      </w:r>
      <w:r>
        <w:rPr>
          <w:spacing w:val="-3"/>
        </w:rPr>
        <w:t>wjazdu</w:t>
      </w:r>
      <w:r>
        <w:rPr>
          <w:spacing w:val="-6"/>
        </w:rPr>
        <w:t xml:space="preserve"> </w:t>
      </w:r>
      <w:r>
        <w:t>i</w:t>
      </w:r>
      <w:r>
        <w:rPr>
          <w:spacing w:val="-6"/>
        </w:rPr>
        <w:t xml:space="preserve"> </w:t>
      </w:r>
      <w:r>
        <w:t>wejścia</w:t>
      </w:r>
      <w:r>
        <w:rPr>
          <w:spacing w:val="-6"/>
        </w:rPr>
        <w:t xml:space="preserve"> </w:t>
      </w:r>
      <w:r>
        <w:t>do</w:t>
      </w:r>
      <w:r>
        <w:rPr>
          <w:spacing w:val="-4"/>
        </w:rPr>
        <w:t xml:space="preserve"> </w:t>
      </w:r>
      <w:r>
        <w:rPr>
          <w:spacing w:val="-3"/>
        </w:rPr>
        <w:t>budynku,</w:t>
      </w:r>
    </w:p>
    <w:p w:rsidR="00F14D61" w:rsidRDefault="00F14D61" w:rsidP="00CA48E5">
      <w:pPr>
        <w:pStyle w:val="Akapitzlist"/>
        <w:numPr>
          <w:ilvl w:val="0"/>
          <w:numId w:val="90"/>
        </w:numPr>
        <w:tabs>
          <w:tab w:val="left" w:pos="426"/>
        </w:tabs>
        <w:adjustRightInd/>
        <w:spacing w:before="9" w:line="276" w:lineRule="auto"/>
        <w:ind w:left="0" w:firstLine="0"/>
        <w:contextualSpacing w:val="0"/>
        <w:jc w:val="both"/>
      </w:pPr>
      <w:r>
        <w:rPr>
          <w:spacing w:val="-3"/>
        </w:rPr>
        <w:t xml:space="preserve">rozbiórka obróbek blacharskich </w:t>
      </w:r>
      <w:r>
        <w:t xml:space="preserve">ogniomurów, </w:t>
      </w:r>
      <w:r>
        <w:rPr>
          <w:spacing w:val="-3"/>
        </w:rPr>
        <w:t xml:space="preserve">rynien, </w:t>
      </w:r>
      <w:r>
        <w:t xml:space="preserve">rur </w:t>
      </w:r>
      <w:r>
        <w:rPr>
          <w:spacing w:val="-3"/>
        </w:rPr>
        <w:t xml:space="preserve">spustowych </w:t>
      </w:r>
      <w:r>
        <w:t xml:space="preserve">i </w:t>
      </w:r>
      <w:r>
        <w:rPr>
          <w:spacing w:val="-3"/>
        </w:rPr>
        <w:t>parapetów</w:t>
      </w:r>
      <w:r>
        <w:rPr>
          <w:spacing w:val="-5"/>
        </w:rPr>
        <w:t xml:space="preserve"> </w:t>
      </w:r>
      <w:r>
        <w:rPr>
          <w:spacing w:val="-3"/>
        </w:rPr>
        <w:t>podokiennych,</w:t>
      </w:r>
    </w:p>
    <w:p w:rsidR="00F14D61" w:rsidRDefault="00F14D61" w:rsidP="00CA48E5">
      <w:pPr>
        <w:pStyle w:val="Akapitzlist"/>
        <w:numPr>
          <w:ilvl w:val="0"/>
          <w:numId w:val="90"/>
        </w:numPr>
        <w:tabs>
          <w:tab w:val="left" w:pos="426"/>
        </w:tabs>
        <w:adjustRightInd/>
        <w:spacing w:before="17" w:line="276" w:lineRule="auto"/>
        <w:ind w:left="0" w:firstLine="0"/>
        <w:contextualSpacing w:val="0"/>
        <w:jc w:val="both"/>
      </w:pPr>
      <w:r>
        <w:rPr>
          <w:spacing w:val="-3"/>
        </w:rPr>
        <w:t xml:space="preserve">rozbiórka uszkodzonych </w:t>
      </w:r>
      <w:r>
        <w:t xml:space="preserve">kominów </w:t>
      </w:r>
      <w:r>
        <w:rPr>
          <w:spacing w:val="-3"/>
        </w:rPr>
        <w:t xml:space="preserve">wentylacji grawitacyjnej </w:t>
      </w:r>
      <w:r>
        <w:t xml:space="preserve">do </w:t>
      </w:r>
      <w:r>
        <w:rPr>
          <w:spacing w:val="-3"/>
        </w:rPr>
        <w:t>poziomu płaszczyzny</w:t>
      </w:r>
      <w:r>
        <w:rPr>
          <w:spacing w:val="-4"/>
        </w:rPr>
        <w:t xml:space="preserve"> </w:t>
      </w:r>
      <w:r>
        <w:rPr>
          <w:spacing w:val="-3"/>
        </w:rPr>
        <w:t>dachu,</w:t>
      </w:r>
    </w:p>
    <w:p w:rsidR="00F14D61" w:rsidRDefault="00F14D61" w:rsidP="00CA48E5">
      <w:pPr>
        <w:pStyle w:val="Akapitzlist"/>
        <w:numPr>
          <w:ilvl w:val="0"/>
          <w:numId w:val="90"/>
        </w:numPr>
        <w:tabs>
          <w:tab w:val="left" w:pos="426"/>
        </w:tabs>
        <w:adjustRightInd/>
        <w:spacing w:before="7" w:line="276" w:lineRule="auto"/>
        <w:ind w:left="0" w:firstLine="0"/>
        <w:contextualSpacing w:val="0"/>
        <w:jc w:val="both"/>
      </w:pPr>
      <w:r>
        <w:rPr>
          <w:spacing w:val="-3"/>
        </w:rPr>
        <w:t xml:space="preserve">demontaż </w:t>
      </w:r>
      <w:r>
        <w:t>instalacji</w:t>
      </w:r>
      <w:r>
        <w:rPr>
          <w:spacing w:val="-10"/>
        </w:rPr>
        <w:t xml:space="preserve"> </w:t>
      </w:r>
      <w:r>
        <w:rPr>
          <w:spacing w:val="-3"/>
        </w:rPr>
        <w:t>odgromowej,</w:t>
      </w:r>
    </w:p>
    <w:p w:rsidR="00F14D61" w:rsidRDefault="00F14D61" w:rsidP="00CA48E5">
      <w:pPr>
        <w:pStyle w:val="Akapitzlist"/>
        <w:numPr>
          <w:ilvl w:val="0"/>
          <w:numId w:val="90"/>
        </w:numPr>
        <w:tabs>
          <w:tab w:val="left" w:pos="426"/>
        </w:tabs>
        <w:adjustRightInd/>
        <w:spacing w:before="8" w:line="276" w:lineRule="auto"/>
        <w:ind w:left="0" w:firstLine="0"/>
        <w:jc w:val="both"/>
      </w:pPr>
      <w:r w:rsidRPr="00805204">
        <w:rPr>
          <w:spacing w:val="-3"/>
        </w:rPr>
        <w:t xml:space="preserve">skuć </w:t>
      </w:r>
      <w:r>
        <w:t xml:space="preserve">nie </w:t>
      </w:r>
      <w:r w:rsidRPr="00805204">
        <w:rPr>
          <w:spacing w:val="-3"/>
        </w:rPr>
        <w:t xml:space="preserve">przylegające </w:t>
      </w:r>
      <w:r>
        <w:t xml:space="preserve">do </w:t>
      </w:r>
      <w:r w:rsidRPr="00805204">
        <w:rPr>
          <w:spacing w:val="-3"/>
        </w:rPr>
        <w:t xml:space="preserve">podłoża </w:t>
      </w:r>
      <w:r>
        <w:t xml:space="preserve">tynki i </w:t>
      </w:r>
      <w:r w:rsidRPr="00805204">
        <w:rPr>
          <w:spacing w:val="-3"/>
        </w:rPr>
        <w:t xml:space="preserve">wykładziny ceramiczne </w:t>
      </w:r>
      <w:r>
        <w:t xml:space="preserve">- 5% </w:t>
      </w:r>
      <w:r w:rsidRPr="00805204">
        <w:rPr>
          <w:spacing w:val="-3"/>
        </w:rPr>
        <w:t>powierzchni</w:t>
      </w:r>
      <w:r w:rsidRPr="00805204">
        <w:rPr>
          <w:spacing w:val="-5"/>
        </w:rPr>
        <w:t xml:space="preserve"> </w:t>
      </w:r>
      <w:r w:rsidRPr="00805204">
        <w:rPr>
          <w:spacing w:val="-3"/>
        </w:rPr>
        <w:t>elewacji,</w:t>
      </w:r>
    </w:p>
    <w:p w:rsidR="00F14D61" w:rsidRDefault="00F14D61" w:rsidP="00CA48E5">
      <w:pPr>
        <w:pStyle w:val="Akapitzlist"/>
        <w:numPr>
          <w:ilvl w:val="0"/>
          <w:numId w:val="90"/>
        </w:numPr>
        <w:tabs>
          <w:tab w:val="left" w:pos="426"/>
        </w:tabs>
        <w:adjustRightInd/>
        <w:spacing w:before="20" w:line="276" w:lineRule="auto"/>
        <w:ind w:left="0" w:right="290" w:firstLine="0"/>
        <w:contextualSpacing w:val="0"/>
        <w:jc w:val="both"/>
      </w:pPr>
      <w:r>
        <w:rPr>
          <w:spacing w:val="-3"/>
        </w:rPr>
        <w:t xml:space="preserve">zdemontować </w:t>
      </w:r>
      <w:r>
        <w:t xml:space="preserve">i </w:t>
      </w:r>
      <w:r>
        <w:rPr>
          <w:spacing w:val="-3"/>
        </w:rPr>
        <w:t xml:space="preserve">zabezpieczyć </w:t>
      </w:r>
      <w:r>
        <w:t xml:space="preserve">na </w:t>
      </w:r>
      <w:r>
        <w:rPr>
          <w:spacing w:val="-3"/>
        </w:rPr>
        <w:t xml:space="preserve">okres robót </w:t>
      </w:r>
      <w:r>
        <w:t xml:space="preserve">oprawy </w:t>
      </w:r>
      <w:r>
        <w:rPr>
          <w:spacing w:val="-3"/>
        </w:rPr>
        <w:t>oświetlenia zewnętrznego budynku.</w:t>
      </w:r>
    </w:p>
    <w:p w:rsidR="00F14D61" w:rsidRDefault="00F14D61" w:rsidP="00CA48E5">
      <w:pPr>
        <w:pStyle w:val="Tekstpodstawowy"/>
        <w:spacing w:before="3" w:line="276" w:lineRule="auto"/>
        <w:jc w:val="both"/>
        <w:rPr>
          <w:sz w:val="30"/>
        </w:rPr>
      </w:pPr>
    </w:p>
    <w:p w:rsidR="00F14D61" w:rsidRPr="00CA48E5" w:rsidRDefault="00F14D61" w:rsidP="00CA48E5">
      <w:pPr>
        <w:pStyle w:val="Tekstpodstawowy"/>
        <w:spacing w:line="276" w:lineRule="auto"/>
        <w:ind w:left="704"/>
        <w:jc w:val="center"/>
        <w:rPr>
          <w:rFonts w:ascii="Times New Roman" w:hAnsi="Times New Roman" w:cs="Times New Roman"/>
          <w:b/>
          <w:sz w:val="24"/>
          <w:szCs w:val="24"/>
        </w:rPr>
      </w:pPr>
      <w:r w:rsidRPr="00CA48E5">
        <w:rPr>
          <w:rFonts w:ascii="Times New Roman" w:hAnsi="Times New Roman" w:cs="Times New Roman"/>
          <w:b/>
          <w:sz w:val="24"/>
          <w:szCs w:val="24"/>
        </w:rPr>
        <w:t>ROBOTY BUDOWLANE - ZEWNĘTRZNE:</w:t>
      </w:r>
    </w:p>
    <w:p w:rsidR="00F14D61" w:rsidRDefault="00F14D61" w:rsidP="00CA48E5">
      <w:pPr>
        <w:pStyle w:val="Tekstpodstawowy"/>
        <w:spacing w:before="9" w:line="276" w:lineRule="auto"/>
        <w:jc w:val="both"/>
      </w:pPr>
    </w:p>
    <w:p w:rsidR="00F14D61" w:rsidRDefault="00F14D61" w:rsidP="00CA48E5">
      <w:pPr>
        <w:pStyle w:val="Akapitzlist"/>
        <w:numPr>
          <w:ilvl w:val="0"/>
          <w:numId w:val="91"/>
        </w:numPr>
        <w:tabs>
          <w:tab w:val="left" w:pos="1296"/>
          <w:tab w:val="left" w:pos="1297"/>
          <w:tab w:val="left" w:pos="3319"/>
        </w:tabs>
        <w:adjustRightInd/>
        <w:spacing w:line="276" w:lineRule="auto"/>
        <w:ind w:right="218"/>
        <w:jc w:val="both"/>
      </w:pPr>
      <w:r w:rsidRPr="005A17A4">
        <w:rPr>
          <w:spacing w:val="-3"/>
        </w:rPr>
        <w:t>odkopanie</w:t>
      </w:r>
      <w:r w:rsidRPr="005A17A4">
        <w:rPr>
          <w:spacing w:val="57"/>
        </w:rPr>
        <w:t xml:space="preserve"> </w:t>
      </w:r>
      <w:r w:rsidR="00CA48E5">
        <w:t xml:space="preserve">ścian </w:t>
      </w:r>
      <w:r>
        <w:t xml:space="preserve">fundamentowych po </w:t>
      </w:r>
      <w:r w:rsidRPr="005A17A4">
        <w:rPr>
          <w:spacing w:val="-3"/>
        </w:rPr>
        <w:t>obwodzie budynku do głębokości strefy</w:t>
      </w:r>
      <w:r w:rsidRPr="005A17A4">
        <w:rPr>
          <w:spacing w:val="-4"/>
        </w:rPr>
        <w:t xml:space="preserve"> </w:t>
      </w:r>
      <w:r w:rsidRPr="005A17A4">
        <w:rPr>
          <w:spacing w:val="-3"/>
        </w:rPr>
        <w:t>przemarzania,</w:t>
      </w:r>
    </w:p>
    <w:p w:rsidR="00F14D61" w:rsidRDefault="00F14D61" w:rsidP="00CA48E5">
      <w:pPr>
        <w:pStyle w:val="Akapitzlist"/>
        <w:numPr>
          <w:ilvl w:val="0"/>
          <w:numId w:val="91"/>
        </w:numPr>
        <w:tabs>
          <w:tab w:val="left" w:pos="1296"/>
          <w:tab w:val="left" w:pos="1297"/>
        </w:tabs>
        <w:adjustRightInd/>
        <w:spacing w:before="9" w:line="276" w:lineRule="auto"/>
        <w:ind w:right="213"/>
        <w:contextualSpacing w:val="0"/>
        <w:jc w:val="both"/>
      </w:pPr>
      <w:r>
        <w:rPr>
          <w:spacing w:val="-3"/>
        </w:rPr>
        <w:t xml:space="preserve">wymiana drewnianej </w:t>
      </w:r>
      <w:r>
        <w:t xml:space="preserve">stolarki </w:t>
      </w:r>
      <w:r>
        <w:rPr>
          <w:spacing w:val="-3"/>
        </w:rPr>
        <w:t xml:space="preserve">okiennej </w:t>
      </w:r>
      <w:r>
        <w:t xml:space="preserve">w części </w:t>
      </w:r>
      <w:r>
        <w:rPr>
          <w:spacing w:val="-3"/>
        </w:rPr>
        <w:t xml:space="preserve">piwnicznej </w:t>
      </w:r>
      <w:r>
        <w:t>na PCV o współczynniku przenikania ciepła "Uw" =</w:t>
      </w:r>
      <w:r>
        <w:rPr>
          <w:spacing w:val="-5"/>
        </w:rPr>
        <w:t xml:space="preserve"> </w:t>
      </w:r>
      <w:r>
        <w:t>1.1,</w:t>
      </w:r>
    </w:p>
    <w:p w:rsidR="00F14D61" w:rsidRDefault="00F14D61" w:rsidP="00CA48E5">
      <w:pPr>
        <w:pStyle w:val="Akapitzlist"/>
        <w:numPr>
          <w:ilvl w:val="0"/>
          <w:numId w:val="91"/>
        </w:numPr>
        <w:tabs>
          <w:tab w:val="left" w:pos="1296"/>
          <w:tab w:val="left" w:pos="1297"/>
        </w:tabs>
        <w:adjustRightInd/>
        <w:spacing w:before="5" w:line="276" w:lineRule="auto"/>
        <w:contextualSpacing w:val="0"/>
        <w:jc w:val="both"/>
      </w:pPr>
      <w:r>
        <w:rPr>
          <w:spacing w:val="-3"/>
        </w:rPr>
        <w:t xml:space="preserve">termoizolacja </w:t>
      </w:r>
      <w:r>
        <w:t>ścian</w:t>
      </w:r>
      <w:r>
        <w:rPr>
          <w:spacing w:val="54"/>
        </w:rPr>
        <w:t xml:space="preserve"> </w:t>
      </w:r>
      <w:r>
        <w:rPr>
          <w:spacing w:val="-3"/>
        </w:rPr>
        <w:t>fundamentowych,</w:t>
      </w:r>
    </w:p>
    <w:p w:rsidR="00F14D61" w:rsidRDefault="00F14D61" w:rsidP="00CA48E5">
      <w:pPr>
        <w:pStyle w:val="Akapitzlist"/>
        <w:numPr>
          <w:ilvl w:val="0"/>
          <w:numId w:val="91"/>
        </w:numPr>
        <w:tabs>
          <w:tab w:val="left" w:pos="1296"/>
          <w:tab w:val="left" w:pos="1297"/>
        </w:tabs>
        <w:adjustRightInd/>
        <w:spacing w:line="276" w:lineRule="auto"/>
        <w:contextualSpacing w:val="0"/>
        <w:jc w:val="both"/>
      </w:pPr>
      <w:r>
        <w:rPr>
          <w:spacing w:val="-3"/>
        </w:rPr>
        <w:t xml:space="preserve">obłożenie </w:t>
      </w:r>
      <w:r>
        <w:t xml:space="preserve">cokołu </w:t>
      </w:r>
      <w:r>
        <w:rPr>
          <w:spacing w:val="-3"/>
        </w:rPr>
        <w:t xml:space="preserve">budynku płytkami ceramicznymi </w:t>
      </w:r>
      <w:r>
        <w:t>24 x 6 x 1</w:t>
      </w:r>
      <w:r>
        <w:rPr>
          <w:spacing w:val="-28"/>
        </w:rPr>
        <w:t xml:space="preserve"> </w:t>
      </w:r>
      <w:r>
        <w:rPr>
          <w:spacing w:val="-3"/>
        </w:rPr>
        <w:t>cm,</w:t>
      </w:r>
    </w:p>
    <w:p w:rsidR="00F14D61" w:rsidRDefault="00F14D61" w:rsidP="00CA48E5">
      <w:pPr>
        <w:pStyle w:val="Akapitzlist"/>
        <w:numPr>
          <w:ilvl w:val="0"/>
          <w:numId w:val="91"/>
        </w:numPr>
        <w:tabs>
          <w:tab w:val="left" w:pos="1297"/>
        </w:tabs>
        <w:adjustRightInd/>
        <w:spacing w:before="1" w:line="276" w:lineRule="auto"/>
        <w:ind w:right="215"/>
        <w:contextualSpacing w:val="0"/>
        <w:jc w:val="both"/>
      </w:pPr>
      <w:r>
        <w:rPr>
          <w:spacing w:val="-3"/>
        </w:rPr>
        <w:t xml:space="preserve">ułożenie </w:t>
      </w:r>
      <w:r>
        <w:t xml:space="preserve">opaski wokół </w:t>
      </w:r>
      <w:r>
        <w:rPr>
          <w:spacing w:val="-3"/>
        </w:rPr>
        <w:t xml:space="preserve">budynku </w:t>
      </w:r>
      <w:r>
        <w:t xml:space="preserve">szerokości 60 cm z kostki </w:t>
      </w:r>
      <w:r>
        <w:rPr>
          <w:spacing w:val="-3"/>
        </w:rPr>
        <w:t xml:space="preserve">betonowej </w:t>
      </w:r>
      <w:r>
        <w:t xml:space="preserve">grub. 6 cm na </w:t>
      </w:r>
      <w:r>
        <w:rPr>
          <w:spacing w:val="-3"/>
        </w:rPr>
        <w:t xml:space="preserve">podkładzie </w:t>
      </w:r>
      <w:r>
        <w:t xml:space="preserve">z chudego </w:t>
      </w:r>
      <w:r>
        <w:rPr>
          <w:spacing w:val="-3"/>
        </w:rPr>
        <w:t xml:space="preserve">betonu zamkniętej obrzeżem betonowym </w:t>
      </w:r>
      <w:r>
        <w:t>30 x 8</w:t>
      </w:r>
      <w:r>
        <w:rPr>
          <w:spacing w:val="-5"/>
        </w:rPr>
        <w:t xml:space="preserve"> </w:t>
      </w:r>
      <w:r>
        <w:rPr>
          <w:spacing w:val="-3"/>
        </w:rPr>
        <w:t>cm,</w:t>
      </w:r>
    </w:p>
    <w:p w:rsidR="00F14D61" w:rsidRDefault="00F14D61" w:rsidP="00CA48E5">
      <w:pPr>
        <w:pStyle w:val="Akapitzlist"/>
        <w:numPr>
          <w:ilvl w:val="0"/>
          <w:numId w:val="91"/>
        </w:numPr>
        <w:tabs>
          <w:tab w:val="left" w:pos="1296"/>
          <w:tab w:val="left" w:pos="1297"/>
        </w:tabs>
        <w:adjustRightInd/>
        <w:spacing w:before="90" w:line="276" w:lineRule="auto"/>
        <w:contextualSpacing w:val="0"/>
        <w:jc w:val="both"/>
      </w:pPr>
      <w:r>
        <w:rPr>
          <w:spacing w:val="-3"/>
        </w:rPr>
        <w:t xml:space="preserve">rozbiórka ścianki </w:t>
      </w:r>
      <w:r>
        <w:t>z pustaków szklanych wraz z</w:t>
      </w:r>
      <w:r>
        <w:rPr>
          <w:spacing w:val="-36"/>
        </w:rPr>
        <w:t xml:space="preserve"> </w:t>
      </w:r>
      <w:r>
        <w:rPr>
          <w:spacing w:val="-3"/>
        </w:rPr>
        <w:t>naświetlami,</w:t>
      </w:r>
    </w:p>
    <w:p w:rsidR="00F14D61" w:rsidRDefault="00F14D61" w:rsidP="00CA48E5">
      <w:pPr>
        <w:pStyle w:val="Akapitzlist"/>
        <w:numPr>
          <w:ilvl w:val="0"/>
          <w:numId w:val="91"/>
        </w:numPr>
        <w:tabs>
          <w:tab w:val="left" w:pos="1296"/>
          <w:tab w:val="left" w:pos="1297"/>
        </w:tabs>
        <w:adjustRightInd/>
        <w:spacing w:before="3" w:line="276" w:lineRule="auto"/>
        <w:ind w:right="215"/>
        <w:contextualSpacing w:val="0"/>
        <w:jc w:val="both"/>
      </w:pPr>
      <w:r>
        <w:rPr>
          <w:spacing w:val="-3"/>
        </w:rPr>
        <w:t xml:space="preserve">zamurowanie otworu </w:t>
      </w:r>
      <w:r>
        <w:t xml:space="preserve">po </w:t>
      </w:r>
      <w:r>
        <w:rPr>
          <w:spacing w:val="-3"/>
        </w:rPr>
        <w:t xml:space="preserve">ściance </w:t>
      </w:r>
      <w:r>
        <w:t xml:space="preserve">z </w:t>
      </w:r>
      <w:r>
        <w:rPr>
          <w:spacing w:val="-3"/>
        </w:rPr>
        <w:t xml:space="preserve">pustaków </w:t>
      </w:r>
      <w:r>
        <w:t xml:space="preserve">i wstawienie </w:t>
      </w:r>
      <w:r>
        <w:rPr>
          <w:spacing w:val="-3"/>
        </w:rPr>
        <w:t xml:space="preserve">okna </w:t>
      </w:r>
      <w:r>
        <w:t xml:space="preserve">PCV /patrz zestawienie stolarki/ jako </w:t>
      </w:r>
      <w:r>
        <w:rPr>
          <w:spacing w:val="-3"/>
        </w:rPr>
        <w:t xml:space="preserve">doświetlenie </w:t>
      </w:r>
      <w:r>
        <w:t>klatki</w:t>
      </w:r>
      <w:r>
        <w:rPr>
          <w:spacing w:val="-18"/>
        </w:rPr>
        <w:t xml:space="preserve"> </w:t>
      </w:r>
      <w:r>
        <w:t>schodowej,</w:t>
      </w:r>
    </w:p>
    <w:p w:rsidR="00F14D61" w:rsidRDefault="00F14D61" w:rsidP="00CA48E5">
      <w:pPr>
        <w:pStyle w:val="Akapitzlist"/>
        <w:numPr>
          <w:ilvl w:val="0"/>
          <w:numId w:val="91"/>
        </w:numPr>
        <w:tabs>
          <w:tab w:val="left" w:pos="1296"/>
          <w:tab w:val="left" w:pos="1297"/>
        </w:tabs>
        <w:adjustRightInd/>
        <w:spacing w:before="10" w:line="276" w:lineRule="auto"/>
        <w:ind w:right="225"/>
        <w:contextualSpacing w:val="0"/>
        <w:jc w:val="both"/>
      </w:pPr>
      <w:r>
        <w:t>wymiana dwóch okien drewnianych na okna w ramach PCV na piętrze w pomieszczeniach nr 3 i 9 /patrz zestawienie</w:t>
      </w:r>
      <w:r>
        <w:rPr>
          <w:spacing w:val="-6"/>
        </w:rPr>
        <w:t xml:space="preserve"> </w:t>
      </w:r>
      <w:r>
        <w:t>stolarki/,</w:t>
      </w:r>
    </w:p>
    <w:p w:rsidR="00F14D61" w:rsidRDefault="00F14D61" w:rsidP="00CA48E5">
      <w:pPr>
        <w:pStyle w:val="Akapitzlist"/>
        <w:numPr>
          <w:ilvl w:val="0"/>
          <w:numId w:val="91"/>
        </w:numPr>
        <w:tabs>
          <w:tab w:val="left" w:pos="1296"/>
          <w:tab w:val="left" w:pos="1297"/>
        </w:tabs>
        <w:adjustRightInd/>
        <w:spacing w:before="9" w:line="276" w:lineRule="auto"/>
        <w:ind w:right="214"/>
        <w:contextualSpacing w:val="0"/>
        <w:jc w:val="both"/>
      </w:pPr>
      <w:r>
        <w:t xml:space="preserve">naprawa i </w:t>
      </w:r>
      <w:r>
        <w:rPr>
          <w:spacing w:val="-3"/>
        </w:rPr>
        <w:t xml:space="preserve">uzupełnienie </w:t>
      </w:r>
      <w:r>
        <w:t xml:space="preserve">tynków na elewacji </w:t>
      </w:r>
      <w:r>
        <w:rPr>
          <w:spacing w:val="-3"/>
        </w:rPr>
        <w:t xml:space="preserve">budynków </w:t>
      </w:r>
      <w:r>
        <w:t xml:space="preserve">(ok. 5% całkowitej </w:t>
      </w:r>
      <w:r>
        <w:rPr>
          <w:spacing w:val="-3"/>
        </w:rPr>
        <w:t>powierzchni),</w:t>
      </w:r>
    </w:p>
    <w:p w:rsidR="00F14D61" w:rsidRDefault="00F14D61" w:rsidP="00CA48E5">
      <w:pPr>
        <w:pStyle w:val="Akapitzlist"/>
        <w:numPr>
          <w:ilvl w:val="0"/>
          <w:numId w:val="91"/>
        </w:numPr>
        <w:tabs>
          <w:tab w:val="left" w:pos="1296"/>
          <w:tab w:val="left" w:pos="1297"/>
        </w:tabs>
        <w:adjustRightInd/>
        <w:spacing w:before="5" w:line="276" w:lineRule="auto"/>
        <w:contextualSpacing w:val="0"/>
        <w:jc w:val="both"/>
      </w:pPr>
      <w:r>
        <w:rPr>
          <w:spacing w:val="-3"/>
        </w:rPr>
        <w:t xml:space="preserve">termoizolacja </w:t>
      </w:r>
      <w:r>
        <w:t xml:space="preserve">ścian </w:t>
      </w:r>
      <w:r>
        <w:rPr>
          <w:spacing w:val="-3"/>
        </w:rPr>
        <w:t xml:space="preserve">zewnętrznych </w:t>
      </w:r>
      <w:r>
        <w:t xml:space="preserve">wraz z </w:t>
      </w:r>
      <w:r>
        <w:rPr>
          <w:spacing w:val="-3"/>
        </w:rPr>
        <w:t xml:space="preserve">ociepleniem ościeży okien </w:t>
      </w:r>
      <w:r>
        <w:t>i</w:t>
      </w:r>
      <w:r>
        <w:rPr>
          <w:spacing w:val="-11"/>
        </w:rPr>
        <w:t xml:space="preserve"> </w:t>
      </w:r>
      <w:r>
        <w:rPr>
          <w:spacing w:val="-3"/>
        </w:rPr>
        <w:t>drzwi,</w:t>
      </w:r>
    </w:p>
    <w:p w:rsidR="00F14D61" w:rsidRDefault="00F14D61" w:rsidP="00CA48E5">
      <w:pPr>
        <w:pStyle w:val="Akapitzlist"/>
        <w:numPr>
          <w:ilvl w:val="0"/>
          <w:numId w:val="91"/>
        </w:numPr>
        <w:tabs>
          <w:tab w:val="left" w:pos="1296"/>
          <w:tab w:val="left" w:pos="1297"/>
        </w:tabs>
        <w:adjustRightInd/>
        <w:spacing w:before="4" w:line="276" w:lineRule="auto"/>
        <w:ind w:right="215"/>
        <w:contextualSpacing w:val="0"/>
        <w:jc w:val="both"/>
      </w:pPr>
      <w:r>
        <w:rPr>
          <w:spacing w:val="-3"/>
        </w:rPr>
        <w:t xml:space="preserve">stopnie schodowe </w:t>
      </w:r>
      <w:r>
        <w:t xml:space="preserve">oraz </w:t>
      </w:r>
      <w:r>
        <w:rPr>
          <w:spacing w:val="-2"/>
        </w:rPr>
        <w:t xml:space="preserve">podest </w:t>
      </w:r>
      <w:r>
        <w:rPr>
          <w:spacing w:val="-3"/>
        </w:rPr>
        <w:t xml:space="preserve">do </w:t>
      </w:r>
      <w:r>
        <w:t xml:space="preserve">części </w:t>
      </w:r>
      <w:r>
        <w:rPr>
          <w:spacing w:val="-3"/>
        </w:rPr>
        <w:t>parterowej obłożyć płytkami gresowymi</w:t>
      </w:r>
      <w:r>
        <w:rPr>
          <w:spacing w:val="-1"/>
        </w:rPr>
        <w:t xml:space="preserve"> </w:t>
      </w:r>
      <w:r>
        <w:rPr>
          <w:spacing w:val="-3"/>
        </w:rPr>
        <w:t>antypoślizgowymi,</w:t>
      </w:r>
    </w:p>
    <w:p w:rsidR="00F14D61" w:rsidRDefault="00F14D61" w:rsidP="00CA48E5">
      <w:pPr>
        <w:pStyle w:val="Akapitzlist"/>
        <w:numPr>
          <w:ilvl w:val="0"/>
          <w:numId w:val="91"/>
        </w:numPr>
        <w:tabs>
          <w:tab w:val="left" w:pos="1297"/>
        </w:tabs>
        <w:adjustRightInd/>
        <w:spacing w:before="7" w:line="276" w:lineRule="auto"/>
        <w:ind w:right="216"/>
        <w:contextualSpacing w:val="0"/>
        <w:jc w:val="both"/>
      </w:pPr>
      <w:r>
        <w:rPr>
          <w:spacing w:val="-3"/>
        </w:rPr>
        <w:t xml:space="preserve">montaż nowych obróbek </w:t>
      </w:r>
      <w:r>
        <w:t xml:space="preserve">blacharskich, </w:t>
      </w:r>
      <w:r>
        <w:rPr>
          <w:spacing w:val="-3"/>
        </w:rPr>
        <w:t xml:space="preserve">rynien, </w:t>
      </w:r>
      <w:r>
        <w:rPr>
          <w:spacing w:val="-2"/>
        </w:rPr>
        <w:t xml:space="preserve">rur </w:t>
      </w:r>
      <w:r>
        <w:rPr>
          <w:spacing w:val="-3"/>
        </w:rPr>
        <w:t xml:space="preserve">spustowych </w:t>
      </w:r>
      <w:r>
        <w:t xml:space="preserve">i </w:t>
      </w:r>
      <w:r>
        <w:rPr>
          <w:spacing w:val="-3"/>
        </w:rPr>
        <w:t xml:space="preserve">parapetów </w:t>
      </w:r>
      <w:r>
        <w:rPr>
          <w:spacing w:val="-3"/>
        </w:rPr>
        <w:lastRenderedPageBreak/>
        <w:t xml:space="preserve">zewnętrznych </w:t>
      </w:r>
      <w:r>
        <w:t xml:space="preserve">z blachy stalowej </w:t>
      </w:r>
      <w:r>
        <w:rPr>
          <w:spacing w:val="-3"/>
        </w:rPr>
        <w:t xml:space="preserve">powlekanej </w:t>
      </w:r>
      <w:r>
        <w:t xml:space="preserve">w kolorze </w:t>
      </w:r>
      <w:r>
        <w:rPr>
          <w:spacing w:val="-3"/>
        </w:rPr>
        <w:t xml:space="preserve">brązowym </w:t>
      </w:r>
      <w:r>
        <w:t xml:space="preserve">o </w:t>
      </w:r>
      <w:r>
        <w:rPr>
          <w:spacing w:val="-3"/>
        </w:rPr>
        <w:t xml:space="preserve">grubości </w:t>
      </w:r>
      <w:r>
        <w:t>0,7 mm,</w:t>
      </w:r>
    </w:p>
    <w:p w:rsidR="00F14D61" w:rsidRDefault="00F14D61" w:rsidP="00CA48E5">
      <w:pPr>
        <w:pStyle w:val="Akapitzlist"/>
        <w:numPr>
          <w:ilvl w:val="0"/>
          <w:numId w:val="91"/>
        </w:numPr>
        <w:tabs>
          <w:tab w:val="left" w:pos="1364"/>
          <w:tab w:val="left" w:pos="1365"/>
        </w:tabs>
        <w:adjustRightInd/>
        <w:spacing w:before="4" w:line="276" w:lineRule="auto"/>
        <w:contextualSpacing w:val="0"/>
        <w:jc w:val="both"/>
      </w:pPr>
      <w:r>
        <w:rPr>
          <w:spacing w:val="-3"/>
        </w:rPr>
        <w:t xml:space="preserve">montaż </w:t>
      </w:r>
      <w:r>
        <w:t xml:space="preserve">nowej </w:t>
      </w:r>
      <w:r>
        <w:rPr>
          <w:spacing w:val="-3"/>
        </w:rPr>
        <w:t xml:space="preserve">instalacji odgromowej </w:t>
      </w:r>
      <w:r>
        <w:t>na</w:t>
      </w:r>
      <w:r>
        <w:rPr>
          <w:spacing w:val="-16"/>
        </w:rPr>
        <w:t xml:space="preserve"> </w:t>
      </w:r>
      <w:r>
        <w:rPr>
          <w:spacing w:val="-3"/>
        </w:rPr>
        <w:t>dachu,</w:t>
      </w:r>
    </w:p>
    <w:p w:rsidR="00F14D61" w:rsidRDefault="00F14D61" w:rsidP="00CA48E5">
      <w:pPr>
        <w:pStyle w:val="Akapitzlist"/>
        <w:numPr>
          <w:ilvl w:val="0"/>
          <w:numId w:val="91"/>
        </w:numPr>
        <w:tabs>
          <w:tab w:val="left" w:pos="1296"/>
          <w:tab w:val="left" w:pos="1297"/>
        </w:tabs>
        <w:adjustRightInd/>
        <w:spacing w:before="4" w:line="276" w:lineRule="auto"/>
        <w:ind w:right="217"/>
        <w:contextualSpacing w:val="0"/>
        <w:jc w:val="both"/>
      </w:pPr>
      <w:r>
        <w:t>pionową instalację odgromową zamontować w rurkach osłonowych w warstwie</w:t>
      </w:r>
      <w:r>
        <w:rPr>
          <w:spacing w:val="-2"/>
        </w:rPr>
        <w:t xml:space="preserve"> </w:t>
      </w:r>
      <w:r>
        <w:t>ocieplającej,</w:t>
      </w:r>
    </w:p>
    <w:p w:rsidR="00F14D61" w:rsidRDefault="00F14D61" w:rsidP="00CA48E5">
      <w:pPr>
        <w:pStyle w:val="Akapitzlist"/>
        <w:numPr>
          <w:ilvl w:val="0"/>
          <w:numId w:val="91"/>
        </w:numPr>
        <w:tabs>
          <w:tab w:val="left" w:pos="1364"/>
          <w:tab w:val="left" w:pos="1365"/>
        </w:tabs>
        <w:adjustRightInd/>
        <w:spacing w:before="10" w:line="276" w:lineRule="auto"/>
        <w:ind w:right="215"/>
        <w:contextualSpacing w:val="0"/>
        <w:jc w:val="both"/>
      </w:pPr>
      <w:r>
        <w:t>część naziemną instalacji odgromowej z podziemną połączyć przy pomocy złączy kontrolnych i wykonać pomiary</w:t>
      </w:r>
      <w:r>
        <w:rPr>
          <w:spacing w:val="-5"/>
        </w:rPr>
        <w:t xml:space="preserve"> </w:t>
      </w:r>
      <w:r>
        <w:t>ochronne,</w:t>
      </w:r>
    </w:p>
    <w:p w:rsidR="00F14D61" w:rsidRDefault="00F14D61" w:rsidP="00CA48E5">
      <w:pPr>
        <w:pStyle w:val="Akapitzlist"/>
        <w:numPr>
          <w:ilvl w:val="0"/>
          <w:numId w:val="91"/>
        </w:numPr>
        <w:tabs>
          <w:tab w:val="left" w:pos="1296"/>
          <w:tab w:val="left" w:pos="1297"/>
        </w:tabs>
        <w:adjustRightInd/>
        <w:spacing w:before="9" w:line="276" w:lineRule="auto"/>
        <w:ind w:right="216"/>
        <w:contextualSpacing w:val="0"/>
        <w:jc w:val="both"/>
      </w:pPr>
      <w:r>
        <w:rPr>
          <w:spacing w:val="-3"/>
        </w:rPr>
        <w:t xml:space="preserve">montaż zadaszenia </w:t>
      </w:r>
      <w:r>
        <w:t xml:space="preserve">z </w:t>
      </w:r>
      <w:r>
        <w:rPr>
          <w:spacing w:val="-3"/>
        </w:rPr>
        <w:t xml:space="preserve">poliwęglanu </w:t>
      </w:r>
      <w:r>
        <w:t xml:space="preserve">na </w:t>
      </w:r>
      <w:r>
        <w:rPr>
          <w:spacing w:val="-3"/>
        </w:rPr>
        <w:t xml:space="preserve">lekkiej </w:t>
      </w:r>
      <w:r>
        <w:t xml:space="preserve">konstrukcji stalowej nad </w:t>
      </w:r>
      <w:r>
        <w:rPr>
          <w:spacing w:val="-3"/>
        </w:rPr>
        <w:t xml:space="preserve">wejściem </w:t>
      </w:r>
      <w:r>
        <w:t xml:space="preserve">do części </w:t>
      </w:r>
      <w:r>
        <w:rPr>
          <w:spacing w:val="-3"/>
        </w:rPr>
        <w:t>parterowej</w:t>
      </w:r>
      <w:r>
        <w:rPr>
          <w:spacing w:val="-16"/>
        </w:rPr>
        <w:t xml:space="preserve"> </w:t>
      </w:r>
      <w:r>
        <w:rPr>
          <w:spacing w:val="-3"/>
        </w:rPr>
        <w:t>budynku,</w:t>
      </w:r>
    </w:p>
    <w:p w:rsidR="00F14D61" w:rsidRDefault="00F14D61" w:rsidP="00CA48E5">
      <w:pPr>
        <w:pStyle w:val="Akapitzlist"/>
        <w:numPr>
          <w:ilvl w:val="0"/>
          <w:numId w:val="91"/>
        </w:numPr>
        <w:tabs>
          <w:tab w:val="left" w:pos="1296"/>
          <w:tab w:val="left" w:pos="1297"/>
        </w:tabs>
        <w:adjustRightInd/>
        <w:spacing w:before="5" w:line="276" w:lineRule="auto"/>
        <w:contextualSpacing w:val="0"/>
        <w:jc w:val="both"/>
      </w:pPr>
      <w:r>
        <w:rPr>
          <w:spacing w:val="-3"/>
        </w:rPr>
        <w:t xml:space="preserve">malowanie </w:t>
      </w:r>
      <w:r>
        <w:t xml:space="preserve">elewacji </w:t>
      </w:r>
      <w:r>
        <w:rPr>
          <w:spacing w:val="-3"/>
        </w:rPr>
        <w:t xml:space="preserve">zgodnie </w:t>
      </w:r>
      <w:r>
        <w:t>z</w:t>
      </w:r>
      <w:r>
        <w:rPr>
          <w:spacing w:val="-14"/>
        </w:rPr>
        <w:t xml:space="preserve"> </w:t>
      </w:r>
      <w:r>
        <w:rPr>
          <w:spacing w:val="-3"/>
        </w:rPr>
        <w:t>kolorystyką,</w:t>
      </w:r>
    </w:p>
    <w:p w:rsidR="00F14D61" w:rsidRDefault="00F14D61" w:rsidP="00CA48E5">
      <w:pPr>
        <w:pStyle w:val="Akapitzlist"/>
        <w:numPr>
          <w:ilvl w:val="0"/>
          <w:numId w:val="91"/>
        </w:numPr>
        <w:tabs>
          <w:tab w:val="left" w:pos="1296"/>
          <w:tab w:val="left" w:pos="1297"/>
        </w:tabs>
        <w:adjustRightInd/>
        <w:spacing w:line="276" w:lineRule="auto"/>
        <w:contextualSpacing w:val="0"/>
        <w:jc w:val="both"/>
      </w:pPr>
      <w:r>
        <w:rPr>
          <w:spacing w:val="-3"/>
        </w:rPr>
        <w:t>termomodernizacja</w:t>
      </w:r>
      <w:r>
        <w:rPr>
          <w:spacing w:val="-9"/>
        </w:rPr>
        <w:t xml:space="preserve"> </w:t>
      </w:r>
      <w:r>
        <w:rPr>
          <w:spacing w:val="-3"/>
        </w:rPr>
        <w:t>stropodachu,</w:t>
      </w:r>
    </w:p>
    <w:p w:rsidR="00F14D61" w:rsidRDefault="00F14D61" w:rsidP="00CA48E5">
      <w:pPr>
        <w:pStyle w:val="Akapitzlist"/>
        <w:numPr>
          <w:ilvl w:val="0"/>
          <w:numId w:val="91"/>
        </w:numPr>
        <w:tabs>
          <w:tab w:val="left" w:pos="1296"/>
          <w:tab w:val="left" w:pos="1297"/>
        </w:tabs>
        <w:adjustRightInd/>
        <w:spacing w:before="4" w:line="276" w:lineRule="auto"/>
        <w:ind w:right="217"/>
        <w:contextualSpacing w:val="0"/>
        <w:jc w:val="both"/>
      </w:pPr>
      <w:r>
        <w:rPr>
          <w:spacing w:val="-3"/>
        </w:rPr>
        <w:t xml:space="preserve">podwyższenie </w:t>
      </w:r>
      <w:r>
        <w:t xml:space="preserve">murków </w:t>
      </w:r>
      <w:r>
        <w:rPr>
          <w:spacing w:val="-3"/>
        </w:rPr>
        <w:t xml:space="preserve">ogniowych </w:t>
      </w:r>
      <w:r>
        <w:t xml:space="preserve">na części </w:t>
      </w:r>
      <w:r>
        <w:rPr>
          <w:spacing w:val="-3"/>
        </w:rPr>
        <w:t xml:space="preserve">wyższej </w:t>
      </w:r>
      <w:r>
        <w:t xml:space="preserve">i </w:t>
      </w:r>
      <w:r>
        <w:rPr>
          <w:spacing w:val="-3"/>
        </w:rPr>
        <w:t xml:space="preserve">niższej obiektu </w:t>
      </w:r>
      <w:r>
        <w:t xml:space="preserve">o 20 cm /o </w:t>
      </w:r>
      <w:r>
        <w:rPr>
          <w:spacing w:val="-3"/>
        </w:rPr>
        <w:t>grubość</w:t>
      </w:r>
      <w:r>
        <w:rPr>
          <w:spacing w:val="-20"/>
        </w:rPr>
        <w:t xml:space="preserve"> </w:t>
      </w:r>
      <w:r>
        <w:rPr>
          <w:spacing w:val="-3"/>
        </w:rPr>
        <w:t>ocieplenia/.</w:t>
      </w:r>
    </w:p>
    <w:p w:rsidR="00F14D61" w:rsidRDefault="00F14D61" w:rsidP="00CA48E5">
      <w:pPr>
        <w:pStyle w:val="Akapitzlist"/>
        <w:numPr>
          <w:ilvl w:val="0"/>
          <w:numId w:val="91"/>
        </w:numPr>
        <w:tabs>
          <w:tab w:val="left" w:pos="1297"/>
        </w:tabs>
        <w:adjustRightInd/>
        <w:spacing w:before="7" w:line="276" w:lineRule="auto"/>
        <w:ind w:right="218"/>
        <w:contextualSpacing w:val="0"/>
        <w:jc w:val="both"/>
      </w:pPr>
      <w:r>
        <w:rPr>
          <w:spacing w:val="-3"/>
        </w:rPr>
        <w:t xml:space="preserve">przemurowanie wszystkich </w:t>
      </w:r>
      <w:r>
        <w:t xml:space="preserve">kominów </w:t>
      </w:r>
      <w:r>
        <w:rPr>
          <w:spacing w:val="-3"/>
        </w:rPr>
        <w:t xml:space="preserve">wentylacji grawitacyjnej </w:t>
      </w:r>
      <w:r>
        <w:t xml:space="preserve">z </w:t>
      </w:r>
      <w:r>
        <w:rPr>
          <w:spacing w:val="-3"/>
        </w:rPr>
        <w:t xml:space="preserve">bocznym dwustronnym wyprowadzeniem wentylacji </w:t>
      </w:r>
      <w:r>
        <w:t xml:space="preserve">oraz </w:t>
      </w:r>
      <w:r>
        <w:rPr>
          <w:spacing w:val="-3"/>
        </w:rPr>
        <w:t xml:space="preserve">montaż </w:t>
      </w:r>
      <w:r>
        <w:t xml:space="preserve">kratek i czap </w:t>
      </w:r>
      <w:r>
        <w:rPr>
          <w:spacing w:val="-3"/>
        </w:rPr>
        <w:t xml:space="preserve">kominowych </w:t>
      </w:r>
      <w:r>
        <w:t xml:space="preserve">na </w:t>
      </w:r>
      <w:r>
        <w:rPr>
          <w:spacing w:val="-3"/>
        </w:rPr>
        <w:t xml:space="preserve">wys. </w:t>
      </w:r>
      <w:r>
        <w:t xml:space="preserve">60 cm </w:t>
      </w:r>
      <w:r>
        <w:rPr>
          <w:spacing w:val="-3"/>
        </w:rPr>
        <w:t xml:space="preserve">powyżej izolacji </w:t>
      </w:r>
      <w:r>
        <w:t>termicznej</w:t>
      </w:r>
      <w:r>
        <w:rPr>
          <w:spacing w:val="-31"/>
        </w:rPr>
        <w:t xml:space="preserve"> </w:t>
      </w:r>
      <w:r>
        <w:t>dachu,</w:t>
      </w:r>
    </w:p>
    <w:p w:rsidR="00F14D61" w:rsidRPr="00773517" w:rsidRDefault="00F14D61" w:rsidP="00CA48E5">
      <w:pPr>
        <w:pStyle w:val="Akapitzlist"/>
        <w:numPr>
          <w:ilvl w:val="0"/>
          <w:numId w:val="91"/>
        </w:numPr>
        <w:tabs>
          <w:tab w:val="left" w:pos="1296"/>
          <w:tab w:val="left" w:pos="1297"/>
        </w:tabs>
        <w:adjustRightInd/>
        <w:spacing w:before="4" w:line="276" w:lineRule="auto"/>
        <w:contextualSpacing w:val="0"/>
        <w:jc w:val="both"/>
      </w:pPr>
      <w:r>
        <w:rPr>
          <w:spacing w:val="-3"/>
        </w:rPr>
        <w:t xml:space="preserve">ponowny montaż balustrad </w:t>
      </w:r>
      <w:r>
        <w:t xml:space="preserve">z </w:t>
      </w:r>
      <w:r>
        <w:rPr>
          <w:spacing w:val="-3"/>
        </w:rPr>
        <w:t>zabezpieczeniem</w:t>
      </w:r>
      <w:r>
        <w:rPr>
          <w:spacing w:val="-7"/>
        </w:rPr>
        <w:t xml:space="preserve"> </w:t>
      </w:r>
      <w:r>
        <w:rPr>
          <w:spacing w:val="-3"/>
        </w:rPr>
        <w:t>antykorozyjnym,</w:t>
      </w:r>
    </w:p>
    <w:p w:rsidR="0014054A" w:rsidRPr="00083DCF" w:rsidRDefault="0014054A" w:rsidP="00CA48E5">
      <w:pPr>
        <w:suppressAutoHyphens/>
        <w:autoSpaceDE/>
        <w:autoSpaceDN/>
        <w:adjustRightInd/>
        <w:spacing w:line="276" w:lineRule="auto"/>
        <w:jc w:val="both"/>
      </w:pPr>
    </w:p>
    <w:p w:rsidR="00501A0E" w:rsidRPr="00083DCF" w:rsidRDefault="00501A0E" w:rsidP="00CA48E5">
      <w:pPr>
        <w:pStyle w:val="Bezodstpw"/>
        <w:numPr>
          <w:ilvl w:val="0"/>
          <w:numId w:val="77"/>
        </w:numPr>
        <w:spacing w:line="276" w:lineRule="auto"/>
        <w:ind w:left="284" w:hanging="284"/>
        <w:jc w:val="both"/>
        <w:rPr>
          <w:rStyle w:val="FontStyle77"/>
          <w:sz w:val="24"/>
          <w:szCs w:val="24"/>
        </w:rPr>
      </w:pPr>
      <w:r w:rsidRPr="00083DCF">
        <w:rPr>
          <w:rStyle w:val="FontStyle77"/>
          <w:sz w:val="24"/>
          <w:szCs w:val="24"/>
        </w:rPr>
        <w:t>Szczegółowy opis przedmiotu zamówienia zawierają:</w:t>
      </w:r>
    </w:p>
    <w:p w:rsidR="00750773" w:rsidRDefault="00750773" w:rsidP="00CA48E5">
      <w:pPr>
        <w:pStyle w:val="Akapitzlist"/>
        <w:numPr>
          <w:ilvl w:val="1"/>
          <w:numId w:val="1"/>
        </w:numPr>
        <w:spacing w:line="276" w:lineRule="auto"/>
        <w:jc w:val="both"/>
        <w:rPr>
          <w:bCs/>
        </w:rPr>
      </w:pPr>
      <w:r w:rsidRPr="002B0DF0">
        <w:rPr>
          <w:rStyle w:val="FontStyle77"/>
          <w:color w:val="auto"/>
          <w:sz w:val="24"/>
          <w:szCs w:val="24"/>
        </w:rPr>
        <w:t>Dokumentacja techniczna</w:t>
      </w:r>
      <w:r w:rsidR="00E96319">
        <w:rPr>
          <w:rStyle w:val="FontStyle77"/>
          <w:color w:val="auto"/>
          <w:sz w:val="24"/>
          <w:szCs w:val="24"/>
        </w:rPr>
        <w:t>:</w:t>
      </w:r>
      <w:r w:rsidRPr="002B0DF0">
        <w:rPr>
          <w:rStyle w:val="FontStyle77"/>
          <w:color w:val="auto"/>
          <w:sz w:val="24"/>
          <w:szCs w:val="24"/>
        </w:rPr>
        <w:t xml:space="preserve"> </w:t>
      </w:r>
      <w:r w:rsidR="00647D1B" w:rsidRPr="002B0DF0">
        <w:rPr>
          <w:rStyle w:val="FontStyle77"/>
          <w:color w:val="auto"/>
          <w:sz w:val="24"/>
          <w:szCs w:val="24"/>
        </w:rPr>
        <w:t>Projekt</w:t>
      </w:r>
      <w:r w:rsidR="00E96319">
        <w:rPr>
          <w:rStyle w:val="FontStyle77"/>
          <w:color w:val="auto"/>
          <w:sz w:val="24"/>
          <w:szCs w:val="24"/>
        </w:rPr>
        <w:t>y  budowlane</w:t>
      </w:r>
      <w:r w:rsidR="00647D1B" w:rsidRPr="002B0DF0">
        <w:rPr>
          <w:rStyle w:val="FontStyle77"/>
          <w:color w:val="auto"/>
          <w:sz w:val="24"/>
          <w:szCs w:val="24"/>
        </w:rPr>
        <w:t xml:space="preserve"> </w:t>
      </w:r>
      <w:r w:rsidR="00E96319">
        <w:rPr>
          <w:rStyle w:val="FontStyle77"/>
          <w:color w:val="auto"/>
          <w:sz w:val="24"/>
          <w:szCs w:val="24"/>
        </w:rPr>
        <w:t>– „Termomodernizacja Budynku Urzędu Gminy w Bobrownikach” oraz „Termomodernizacja Budynku Przedszkola Samorządowego”  opracowane</w:t>
      </w:r>
      <w:r w:rsidR="00647D1B" w:rsidRPr="002B0DF0">
        <w:rPr>
          <w:rStyle w:val="FontStyle77"/>
          <w:color w:val="auto"/>
          <w:sz w:val="24"/>
          <w:szCs w:val="24"/>
        </w:rPr>
        <w:t xml:space="preserve"> przez </w:t>
      </w:r>
      <w:r w:rsidR="000D6BB4" w:rsidRPr="002B0DF0">
        <w:rPr>
          <w:bCs/>
        </w:rPr>
        <w:t>Projektowanie i Nadzory Budowlane Marek Kubi</w:t>
      </w:r>
      <w:r w:rsidR="002D4581">
        <w:rPr>
          <w:bCs/>
        </w:rPr>
        <w:t>c</w:t>
      </w:r>
      <w:r w:rsidR="000D6BB4" w:rsidRPr="002B0DF0">
        <w:rPr>
          <w:bCs/>
        </w:rPr>
        <w:t>ki, 87-800 Włocławek,  ul. Jasna 18 B/4</w:t>
      </w:r>
      <w:r w:rsidR="00007101">
        <w:rPr>
          <w:bCs/>
        </w:rPr>
        <w:t xml:space="preserve"> – Załącznik nr 9</w:t>
      </w:r>
    </w:p>
    <w:p w:rsidR="00E96319" w:rsidRPr="002B0DF0" w:rsidRDefault="00324D2E" w:rsidP="00CA48E5">
      <w:pPr>
        <w:pStyle w:val="Akapitzlist"/>
        <w:numPr>
          <w:ilvl w:val="1"/>
          <w:numId w:val="1"/>
        </w:numPr>
        <w:spacing w:line="276" w:lineRule="auto"/>
        <w:jc w:val="both"/>
        <w:rPr>
          <w:bCs/>
        </w:rPr>
      </w:pPr>
      <w:r>
        <w:rPr>
          <w:rStyle w:val="FontStyle77"/>
          <w:sz w:val="24"/>
          <w:szCs w:val="24"/>
        </w:rPr>
        <w:t>S</w:t>
      </w:r>
      <w:r w:rsidRPr="00083DCF">
        <w:rPr>
          <w:rStyle w:val="FontStyle77"/>
          <w:sz w:val="24"/>
          <w:szCs w:val="24"/>
        </w:rPr>
        <w:t>pecyfikacj</w:t>
      </w:r>
      <w:r>
        <w:rPr>
          <w:rStyle w:val="FontStyle77"/>
          <w:sz w:val="24"/>
          <w:szCs w:val="24"/>
        </w:rPr>
        <w:t>e</w:t>
      </w:r>
      <w:r w:rsidRPr="00083DCF">
        <w:rPr>
          <w:rStyle w:val="FontStyle77"/>
          <w:sz w:val="24"/>
          <w:szCs w:val="24"/>
        </w:rPr>
        <w:t xml:space="preserve"> techniczn</w:t>
      </w:r>
      <w:r>
        <w:rPr>
          <w:rStyle w:val="FontStyle77"/>
          <w:sz w:val="24"/>
          <w:szCs w:val="24"/>
        </w:rPr>
        <w:t>e</w:t>
      </w:r>
      <w:r w:rsidRPr="00083DCF">
        <w:rPr>
          <w:rStyle w:val="FontStyle77"/>
          <w:sz w:val="24"/>
          <w:szCs w:val="24"/>
        </w:rPr>
        <w:t xml:space="preserve"> wykonania i odbioru robót budowlanych</w:t>
      </w:r>
      <w:r w:rsidR="00007101">
        <w:rPr>
          <w:rStyle w:val="FontStyle77"/>
          <w:sz w:val="24"/>
          <w:szCs w:val="24"/>
        </w:rPr>
        <w:t>,</w:t>
      </w:r>
      <w:r w:rsidRPr="00083DCF">
        <w:rPr>
          <w:rStyle w:val="FontStyle77"/>
          <w:sz w:val="24"/>
          <w:szCs w:val="24"/>
        </w:rPr>
        <w:t xml:space="preserve"> stanowiąc</w:t>
      </w:r>
      <w:r>
        <w:rPr>
          <w:rStyle w:val="FontStyle77"/>
          <w:sz w:val="24"/>
          <w:szCs w:val="24"/>
        </w:rPr>
        <w:t>e</w:t>
      </w:r>
      <w:r w:rsidRPr="00083DCF">
        <w:rPr>
          <w:rStyle w:val="FontStyle77"/>
          <w:sz w:val="24"/>
          <w:szCs w:val="24"/>
        </w:rPr>
        <w:t xml:space="preserve"> Załącznik nr </w:t>
      </w:r>
      <w:r w:rsidR="00007101">
        <w:rPr>
          <w:rStyle w:val="FontStyle77"/>
          <w:sz w:val="24"/>
          <w:szCs w:val="24"/>
        </w:rPr>
        <w:t>10</w:t>
      </w:r>
      <w:r w:rsidRPr="004147D4">
        <w:rPr>
          <w:rStyle w:val="FontStyle77"/>
          <w:b/>
          <w:color w:val="FF0000"/>
          <w:sz w:val="24"/>
          <w:szCs w:val="24"/>
        </w:rPr>
        <w:t xml:space="preserve"> </w:t>
      </w:r>
      <w:r w:rsidRPr="00083DCF">
        <w:rPr>
          <w:rStyle w:val="FontStyle77"/>
          <w:sz w:val="24"/>
          <w:szCs w:val="24"/>
        </w:rPr>
        <w:t>do niniejszej SIWZ</w:t>
      </w:r>
    </w:p>
    <w:p w:rsidR="00501A0E" w:rsidRDefault="00BC2837" w:rsidP="00CA48E5">
      <w:pPr>
        <w:pStyle w:val="Bezodstpw"/>
        <w:numPr>
          <w:ilvl w:val="1"/>
          <w:numId w:val="1"/>
        </w:numPr>
        <w:spacing w:line="276" w:lineRule="auto"/>
        <w:jc w:val="both"/>
        <w:rPr>
          <w:rStyle w:val="FontStyle77"/>
          <w:color w:val="auto"/>
          <w:sz w:val="24"/>
          <w:szCs w:val="24"/>
        </w:rPr>
      </w:pPr>
      <w:r w:rsidRPr="00BC2837">
        <w:rPr>
          <w:rStyle w:val="FontStyle77"/>
          <w:color w:val="auto"/>
          <w:sz w:val="24"/>
          <w:szCs w:val="24"/>
        </w:rPr>
        <w:t>P</w:t>
      </w:r>
      <w:r w:rsidR="00501A0E" w:rsidRPr="00BC2837">
        <w:rPr>
          <w:rStyle w:val="FontStyle77"/>
          <w:color w:val="auto"/>
          <w:sz w:val="24"/>
          <w:szCs w:val="24"/>
        </w:rPr>
        <w:t>rzedmiar</w:t>
      </w:r>
      <w:r w:rsidR="00324D2E">
        <w:rPr>
          <w:rStyle w:val="FontStyle77"/>
          <w:color w:val="auto"/>
          <w:sz w:val="24"/>
          <w:szCs w:val="24"/>
        </w:rPr>
        <w:t>y</w:t>
      </w:r>
      <w:r w:rsidR="00501A0E" w:rsidRPr="00BC2837">
        <w:rPr>
          <w:rStyle w:val="FontStyle77"/>
          <w:color w:val="auto"/>
          <w:sz w:val="24"/>
          <w:szCs w:val="24"/>
        </w:rPr>
        <w:t xml:space="preserve"> robót (o znaczeniu pomocniczym) stanowi</w:t>
      </w:r>
      <w:r w:rsidR="00324D2E">
        <w:rPr>
          <w:rStyle w:val="FontStyle77"/>
          <w:color w:val="auto"/>
          <w:sz w:val="24"/>
          <w:szCs w:val="24"/>
        </w:rPr>
        <w:t>ące</w:t>
      </w:r>
      <w:r w:rsidR="00501A0E" w:rsidRPr="00BC2837">
        <w:rPr>
          <w:rStyle w:val="FontStyle77"/>
          <w:color w:val="auto"/>
          <w:sz w:val="24"/>
          <w:szCs w:val="24"/>
        </w:rPr>
        <w:t xml:space="preserve"> Załącznik nr</w:t>
      </w:r>
      <w:r w:rsidR="00324D2E">
        <w:rPr>
          <w:rStyle w:val="FontStyle77"/>
          <w:color w:val="auto"/>
          <w:sz w:val="24"/>
          <w:szCs w:val="24"/>
        </w:rPr>
        <w:t xml:space="preserve"> 1</w:t>
      </w:r>
      <w:r w:rsidR="00007101">
        <w:rPr>
          <w:rStyle w:val="FontStyle77"/>
          <w:color w:val="auto"/>
          <w:sz w:val="24"/>
          <w:szCs w:val="24"/>
        </w:rPr>
        <w:t>1</w:t>
      </w:r>
      <w:r w:rsidR="00324D2E">
        <w:rPr>
          <w:rStyle w:val="FontStyle77"/>
          <w:color w:val="auto"/>
          <w:sz w:val="24"/>
          <w:szCs w:val="24"/>
        </w:rPr>
        <w:t xml:space="preserve"> </w:t>
      </w:r>
      <w:r w:rsidR="00501A0E" w:rsidRPr="00BC2837">
        <w:rPr>
          <w:rStyle w:val="FontStyle77"/>
          <w:color w:val="auto"/>
          <w:sz w:val="24"/>
          <w:szCs w:val="24"/>
        </w:rPr>
        <w:t>do niniejszej SIWZ.</w:t>
      </w:r>
    </w:p>
    <w:p w:rsidR="003F34EC" w:rsidRPr="003F34EC" w:rsidRDefault="003F34EC" w:rsidP="00CA48E5">
      <w:pPr>
        <w:pStyle w:val="Bezodstpw"/>
        <w:numPr>
          <w:ilvl w:val="1"/>
          <w:numId w:val="1"/>
        </w:numPr>
        <w:spacing w:line="276" w:lineRule="auto"/>
        <w:jc w:val="both"/>
        <w:rPr>
          <w:rStyle w:val="FontStyle77"/>
          <w:color w:val="auto"/>
          <w:sz w:val="24"/>
          <w:szCs w:val="24"/>
        </w:rPr>
      </w:pPr>
      <w:r>
        <w:rPr>
          <w:rStyle w:val="FontStyle77"/>
          <w:color w:val="auto"/>
          <w:sz w:val="24"/>
          <w:szCs w:val="24"/>
        </w:rPr>
        <w:t xml:space="preserve">Kosztorysy nakładcze, </w:t>
      </w:r>
      <w:r w:rsidRPr="00BC2837">
        <w:rPr>
          <w:rStyle w:val="FontStyle77"/>
          <w:color w:val="auto"/>
          <w:sz w:val="24"/>
          <w:szCs w:val="24"/>
        </w:rPr>
        <w:t>stanowi</w:t>
      </w:r>
      <w:r>
        <w:rPr>
          <w:rStyle w:val="FontStyle77"/>
          <w:color w:val="auto"/>
          <w:sz w:val="24"/>
          <w:szCs w:val="24"/>
        </w:rPr>
        <w:t>ące</w:t>
      </w:r>
      <w:r w:rsidRPr="00BC2837">
        <w:rPr>
          <w:rStyle w:val="FontStyle77"/>
          <w:color w:val="auto"/>
          <w:sz w:val="24"/>
          <w:szCs w:val="24"/>
        </w:rPr>
        <w:t xml:space="preserve"> Załącznik nr</w:t>
      </w:r>
      <w:r>
        <w:rPr>
          <w:rStyle w:val="FontStyle77"/>
          <w:color w:val="auto"/>
          <w:sz w:val="24"/>
          <w:szCs w:val="24"/>
        </w:rPr>
        <w:t xml:space="preserve"> 1</w:t>
      </w:r>
      <w:r w:rsidR="00007101">
        <w:rPr>
          <w:rStyle w:val="FontStyle77"/>
          <w:color w:val="auto"/>
          <w:sz w:val="24"/>
          <w:szCs w:val="24"/>
        </w:rPr>
        <w:t>2</w:t>
      </w:r>
      <w:r>
        <w:rPr>
          <w:rStyle w:val="FontStyle77"/>
          <w:color w:val="auto"/>
          <w:sz w:val="24"/>
          <w:szCs w:val="24"/>
        </w:rPr>
        <w:t xml:space="preserve"> </w:t>
      </w:r>
      <w:r w:rsidRPr="00BC2837">
        <w:rPr>
          <w:rStyle w:val="FontStyle77"/>
          <w:color w:val="auto"/>
          <w:sz w:val="24"/>
          <w:szCs w:val="24"/>
        </w:rPr>
        <w:t>do niniejszej SIWZ.</w:t>
      </w:r>
    </w:p>
    <w:p w:rsidR="003F34EC" w:rsidRDefault="003F34EC" w:rsidP="00CA48E5">
      <w:pPr>
        <w:pStyle w:val="Bezodstpw"/>
        <w:numPr>
          <w:ilvl w:val="1"/>
          <w:numId w:val="1"/>
        </w:numPr>
        <w:spacing w:line="276" w:lineRule="auto"/>
        <w:jc w:val="both"/>
        <w:rPr>
          <w:rStyle w:val="FontStyle77"/>
          <w:color w:val="auto"/>
          <w:sz w:val="24"/>
          <w:szCs w:val="24"/>
        </w:rPr>
      </w:pPr>
      <w:r>
        <w:rPr>
          <w:rStyle w:val="FontStyle77"/>
          <w:color w:val="auto"/>
          <w:sz w:val="24"/>
          <w:szCs w:val="24"/>
        </w:rPr>
        <w:t xml:space="preserve">Opisy Techniczne – Inwentaryzacja dwóch budynków, </w:t>
      </w:r>
      <w:r w:rsidRPr="00BC2837">
        <w:rPr>
          <w:rStyle w:val="FontStyle77"/>
          <w:color w:val="auto"/>
          <w:sz w:val="24"/>
          <w:szCs w:val="24"/>
        </w:rPr>
        <w:t>stanowi</w:t>
      </w:r>
      <w:r>
        <w:rPr>
          <w:rStyle w:val="FontStyle77"/>
          <w:color w:val="auto"/>
          <w:sz w:val="24"/>
          <w:szCs w:val="24"/>
        </w:rPr>
        <w:t>ące</w:t>
      </w:r>
      <w:r w:rsidRPr="00BC2837">
        <w:rPr>
          <w:rStyle w:val="FontStyle77"/>
          <w:color w:val="auto"/>
          <w:sz w:val="24"/>
          <w:szCs w:val="24"/>
        </w:rPr>
        <w:t xml:space="preserve"> Załącznik nr</w:t>
      </w:r>
      <w:r>
        <w:rPr>
          <w:rStyle w:val="FontStyle77"/>
          <w:color w:val="auto"/>
          <w:sz w:val="24"/>
          <w:szCs w:val="24"/>
        </w:rPr>
        <w:t xml:space="preserve"> 1</w:t>
      </w:r>
      <w:r w:rsidR="00007101">
        <w:rPr>
          <w:rStyle w:val="FontStyle77"/>
          <w:color w:val="auto"/>
          <w:sz w:val="24"/>
          <w:szCs w:val="24"/>
        </w:rPr>
        <w:t>3</w:t>
      </w:r>
      <w:r>
        <w:rPr>
          <w:rStyle w:val="FontStyle77"/>
          <w:color w:val="auto"/>
          <w:sz w:val="24"/>
          <w:szCs w:val="24"/>
        </w:rPr>
        <w:t xml:space="preserve"> </w:t>
      </w:r>
      <w:r w:rsidRPr="00BC2837">
        <w:rPr>
          <w:rStyle w:val="FontStyle77"/>
          <w:color w:val="auto"/>
          <w:sz w:val="24"/>
          <w:szCs w:val="24"/>
        </w:rPr>
        <w:t>do niniejszej SIWZ</w:t>
      </w:r>
      <w:r>
        <w:rPr>
          <w:rStyle w:val="FontStyle77"/>
          <w:color w:val="auto"/>
          <w:sz w:val="24"/>
          <w:szCs w:val="24"/>
        </w:rPr>
        <w:t>.</w:t>
      </w:r>
    </w:p>
    <w:p w:rsidR="003F34EC" w:rsidRPr="00BC2837" w:rsidRDefault="003F34EC" w:rsidP="00CA48E5">
      <w:pPr>
        <w:pStyle w:val="Bezodstpw"/>
        <w:spacing w:line="276" w:lineRule="auto"/>
        <w:ind w:left="1866"/>
        <w:jc w:val="both"/>
        <w:rPr>
          <w:rStyle w:val="FontStyle77"/>
          <w:color w:val="auto"/>
          <w:sz w:val="24"/>
          <w:szCs w:val="24"/>
        </w:rPr>
      </w:pPr>
    </w:p>
    <w:p w:rsidR="00F411FB" w:rsidRPr="00083DCF" w:rsidRDefault="00F411FB" w:rsidP="00CA48E5">
      <w:pPr>
        <w:pStyle w:val="Bezodstpw"/>
        <w:numPr>
          <w:ilvl w:val="0"/>
          <w:numId w:val="77"/>
        </w:numPr>
        <w:spacing w:line="276" w:lineRule="auto"/>
        <w:ind w:left="284" w:hanging="284"/>
        <w:jc w:val="both"/>
        <w:rPr>
          <w:rStyle w:val="FontStyle77"/>
          <w:sz w:val="24"/>
          <w:szCs w:val="24"/>
        </w:rPr>
      </w:pPr>
      <w:r w:rsidRPr="00083DCF">
        <w:rPr>
          <w:rStyle w:val="FontStyle77"/>
          <w:sz w:val="24"/>
          <w:szCs w:val="24"/>
        </w:rPr>
        <w:t>Każdy wykonawca ma prawo zapoznać się z zakresem prac w terenie, zgodnie z SIWZ wraz z załącznikami. Zamawiający zaleca, aby Wykonawca dokonał wizji lokalnej miejsca realizacji zamówienia, zapoznał się z warunkami lokalno-terenowymi planowanych robót budowlanych, aby uzyskać informacje, które mogą być konieczne do przygotowania oferty oraz zawarcia umowy i wykonania zamówienia. Koszty dokonania wizji lokalnej poniesie Wykonawca.</w:t>
      </w:r>
    </w:p>
    <w:p w:rsidR="00501A0E" w:rsidRPr="00083DCF" w:rsidRDefault="00501A0E" w:rsidP="00CA48E5">
      <w:pPr>
        <w:pStyle w:val="Style30"/>
        <w:widowControl/>
        <w:numPr>
          <w:ilvl w:val="0"/>
          <w:numId w:val="78"/>
        </w:numPr>
        <w:spacing w:line="276" w:lineRule="auto"/>
        <w:ind w:left="284" w:hanging="284"/>
        <w:rPr>
          <w:rStyle w:val="FontStyle77"/>
          <w:sz w:val="24"/>
          <w:szCs w:val="24"/>
        </w:rPr>
      </w:pPr>
      <w:r w:rsidRPr="00083DCF">
        <w:rPr>
          <w:rStyle w:val="FontStyle77"/>
          <w:sz w:val="24"/>
          <w:szCs w:val="24"/>
        </w:rPr>
        <w:t xml:space="preserve">Wykonawca przekaże Zamawiającemu oraz Inspektorowi Nadzoru w ciągu </w:t>
      </w:r>
      <w:r w:rsidR="00C9432D" w:rsidRPr="00083DCF">
        <w:rPr>
          <w:rStyle w:val="FontStyle77"/>
          <w:sz w:val="24"/>
          <w:szCs w:val="24"/>
        </w:rPr>
        <w:t>5</w:t>
      </w:r>
      <w:r w:rsidRPr="00083DCF">
        <w:rPr>
          <w:rStyle w:val="FontStyle77"/>
          <w:sz w:val="24"/>
          <w:szCs w:val="24"/>
        </w:rPr>
        <w:t xml:space="preserve"> dni od dnia</w:t>
      </w:r>
      <w:r w:rsidR="00B42685" w:rsidRPr="00083DCF">
        <w:rPr>
          <w:rStyle w:val="FontStyle77"/>
          <w:sz w:val="24"/>
          <w:szCs w:val="24"/>
        </w:rPr>
        <w:t xml:space="preserve"> </w:t>
      </w:r>
      <w:r w:rsidRPr="00083DCF">
        <w:rPr>
          <w:rStyle w:val="FontStyle77"/>
          <w:sz w:val="24"/>
          <w:szCs w:val="24"/>
        </w:rPr>
        <w:t xml:space="preserve">podpisania umowy harmonogram rzeczowo-finansowy. Harmonogram </w:t>
      </w:r>
      <w:r w:rsidR="00F1170A" w:rsidRPr="00083DCF">
        <w:rPr>
          <w:rStyle w:val="FontStyle77"/>
          <w:sz w:val="24"/>
          <w:szCs w:val="24"/>
        </w:rPr>
        <w:t>po</w:t>
      </w:r>
      <w:r w:rsidRPr="00083DCF">
        <w:rPr>
          <w:rStyle w:val="FontStyle77"/>
          <w:sz w:val="24"/>
          <w:szCs w:val="24"/>
        </w:rPr>
        <w:t xml:space="preserve">winien zawierać kolejność postępowania, etapowanie robót, </w:t>
      </w:r>
      <w:r w:rsidR="00844F1D" w:rsidRPr="00083DCF">
        <w:rPr>
          <w:rStyle w:val="FontStyle77"/>
          <w:sz w:val="24"/>
          <w:szCs w:val="24"/>
        </w:rPr>
        <w:t>czas, w jakim</w:t>
      </w:r>
      <w:r w:rsidRPr="00083DCF">
        <w:rPr>
          <w:rStyle w:val="FontStyle77"/>
          <w:sz w:val="24"/>
          <w:szCs w:val="24"/>
        </w:rPr>
        <w:t xml:space="preserve"> Wykonawca proponuje wykonać roboty, wartość wykonanych elementów robót.</w:t>
      </w:r>
      <w:r w:rsidR="00B42685" w:rsidRPr="00083DCF">
        <w:rPr>
          <w:rStyle w:val="FontStyle77"/>
          <w:sz w:val="24"/>
          <w:szCs w:val="24"/>
        </w:rPr>
        <w:t xml:space="preserve"> </w:t>
      </w:r>
      <w:r w:rsidRPr="00083DCF">
        <w:rPr>
          <w:rStyle w:val="FontStyle77"/>
          <w:sz w:val="24"/>
          <w:szCs w:val="24"/>
          <w:u w:val="single"/>
        </w:rPr>
        <w:t xml:space="preserve">Zamawiający zobowiązany jest w ciągu </w:t>
      </w:r>
      <w:r w:rsidR="00C9432D" w:rsidRPr="00083DCF">
        <w:rPr>
          <w:rStyle w:val="FontStyle77"/>
          <w:sz w:val="24"/>
          <w:szCs w:val="24"/>
          <w:u w:val="single"/>
        </w:rPr>
        <w:t>3</w:t>
      </w:r>
      <w:r w:rsidRPr="00083DCF">
        <w:rPr>
          <w:rStyle w:val="FontStyle77"/>
          <w:sz w:val="24"/>
          <w:szCs w:val="24"/>
          <w:u w:val="single"/>
        </w:rPr>
        <w:t xml:space="preserve"> dni roboczych zaakceptować harmonogram lub wnieść do</w:t>
      </w:r>
      <w:r w:rsidR="00B42685" w:rsidRPr="00083DCF">
        <w:rPr>
          <w:rStyle w:val="FontStyle77"/>
          <w:sz w:val="24"/>
          <w:szCs w:val="24"/>
          <w:u w:val="single"/>
        </w:rPr>
        <w:t xml:space="preserve"> </w:t>
      </w:r>
      <w:r w:rsidRPr="00083DCF">
        <w:rPr>
          <w:rStyle w:val="FontStyle77"/>
          <w:sz w:val="24"/>
          <w:szCs w:val="24"/>
          <w:u w:val="single"/>
        </w:rPr>
        <w:t>niego poprawki.</w:t>
      </w:r>
      <w:r w:rsidR="00B42685" w:rsidRPr="00083DCF">
        <w:rPr>
          <w:rStyle w:val="FontStyle77"/>
          <w:sz w:val="24"/>
          <w:szCs w:val="24"/>
          <w:u w:val="single"/>
        </w:rPr>
        <w:t xml:space="preserve"> </w:t>
      </w:r>
      <w:r w:rsidRPr="00083DCF">
        <w:rPr>
          <w:rStyle w:val="FontStyle77"/>
          <w:sz w:val="24"/>
          <w:szCs w:val="24"/>
          <w:u w:val="single"/>
        </w:rPr>
        <w:t>W razie bezskutecznego upływu powyższego terminu, harmonogram</w:t>
      </w:r>
      <w:r w:rsidR="00B42685" w:rsidRPr="00083DCF">
        <w:rPr>
          <w:rStyle w:val="FontStyle77"/>
          <w:sz w:val="24"/>
          <w:szCs w:val="24"/>
          <w:u w:val="single"/>
        </w:rPr>
        <w:t xml:space="preserve"> </w:t>
      </w:r>
      <w:r w:rsidRPr="00083DCF">
        <w:rPr>
          <w:rStyle w:val="FontStyle77"/>
          <w:sz w:val="24"/>
          <w:szCs w:val="24"/>
          <w:u w:val="single"/>
        </w:rPr>
        <w:t xml:space="preserve">jest uważany za </w:t>
      </w:r>
      <w:r w:rsidRPr="00083DCF">
        <w:rPr>
          <w:rStyle w:val="FontStyle77"/>
          <w:sz w:val="24"/>
          <w:szCs w:val="24"/>
          <w:u w:val="single"/>
        </w:rPr>
        <w:lastRenderedPageBreak/>
        <w:t>zatwierdzony.</w:t>
      </w:r>
      <w:r w:rsidRPr="00083DCF">
        <w:rPr>
          <w:rStyle w:val="FontStyle77"/>
          <w:sz w:val="24"/>
          <w:szCs w:val="24"/>
        </w:rPr>
        <w:t xml:space="preserve"> W przypadku wniesienia uwag Wykonawca jest zobowiązany do</w:t>
      </w:r>
      <w:r w:rsidR="00B42685" w:rsidRPr="00083DCF">
        <w:rPr>
          <w:rStyle w:val="FontStyle77"/>
          <w:sz w:val="24"/>
          <w:szCs w:val="24"/>
        </w:rPr>
        <w:t xml:space="preserve"> </w:t>
      </w:r>
      <w:r w:rsidRPr="00083DCF">
        <w:rPr>
          <w:rStyle w:val="FontStyle77"/>
          <w:sz w:val="24"/>
          <w:szCs w:val="24"/>
        </w:rPr>
        <w:t>dokonania poprawek w ciągu 2 dni roboczych. Wykonawca będzie aktualizować harmonogram</w:t>
      </w:r>
      <w:r w:rsidR="00B42685" w:rsidRPr="00083DCF">
        <w:rPr>
          <w:rStyle w:val="FontStyle77"/>
          <w:sz w:val="24"/>
          <w:szCs w:val="24"/>
        </w:rPr>
        <w:t xml:space="preserve"> </w:t>
      </w:r>
      <w:r w:rsidRPr="00083DCF">
        <w:rPr>
          <w:rStyle w:val="FontStyle77"/>
          <w:sz w:val="24"/>
          <w:szCs w:val="24"/>
        </w:rPr>
        <w:t>każdorazowo, bez wezwania, w razie zmian terminów wykonania planowanych robót.</w:t>
      </w:r>
    </w:p>
    <w:p w:rsidR="00501A0E" w:rsidRPr="00083DCF" w:rsidRDefault="00501A0E" w:rsidP="00CA48E5">
      <w:pPr>
        <w:pStyle w:val="Style30"/>
        <w:widowControl/>
        <w:numPr>
          <w:ilvl w:val="0"/>
          <w:numId w:val="78"/>
        </w:numPr>
        <w:spacing w:line="276" w:lineRule="auto"/>
        <w:ind w:left="284" w:hanging="284"/>
        <w:rPr>
          <w:rStyle w:val="FontStyle77"/>
          <w:sz w:val="24"/>
          <w:szCs w:val="24"/>
        </w:rPr>
      </w:pPr>
      <w:r w:rsidRPr="00083DCF">
        <w:rPr>
          <w:rStyle w:val="FontStyle77"/>
          <w:sz w:val="24"/>
          <w:szCs w:val="24"/>
        </w:rPr>
        <w:t>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w:t>
      </w:r>
      <w:r w:rsidR="006D5E78">
        <w:rPr>
          <w:rStyle w:val="FontStyle77"/>
          <w:sz w:val="24"/>
          <w:szCs w:val="24"/>
        </w:rPr>
        <w:t>rost z dokumentacji projektowej</w:t>
      </w:r>
      <w:r w:rsidRPr="00083DCF">
        <w:rPr>
          <w:rStyle w:val="FontStyle77"/>
          <w:sz w:val="24"/>
          <w:szCs w:val="24"/>
        </w:rPr>
        <w:t xml:space="preserve"> i SIWZ. Przedmiary robót należy traktować </w:t>
      </w:r>
      <w:r w:rsidR="00844F1D" w:rsidRPr="00083DCF">
        <w:rPr>
          <w:rStyle w:val="FontStyle77"/>
          <w:sz w:val="24"/>
          <w:szCs w:val="24"/>
        </w:rPr>
        <w:t>wyłącznie, jako</w:t>
      </w:r>
      <w:r w:rsidRPr="00083DCF">
        <w:rPr>
          <w:rStyle w:val="FontStyle77"/>
          <w:sz w:val="24"/>
          <w:szCs w:val="24"/>
        </w:rPr>
        <w:t xml:space="preserve">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w:t>
      </w:r>
      <w:r w:rsidR="00F1170A" w:rsidRPr="00083DCF">
        <w:rPr>
          <w:rStyle w:val="FontStyle77"/>
          <w:sz w:val="24"/>
          <w:szCs w:val="24"/>
        </w:rPr>
        <w:t xml:space="preserve"> </w:t>
      </w:r>
      <w:r w:rsidRPr="00083DCF">
        <w:rPr>
          <w:rStyle w:val="FontStyle77"/>
          <w:sz w:val="24"/>
          <w:szCs w:val="24"/>
        </w:rPr>
        <w:t>Wykonawcę zamówienia - musi on przewidzieć wszystkie okoliczności, które mogą wpłynąć na cenę zamówienia.</w:t>
      </w:r>
    </w:p>
    <w:p w:rsidR="000D2F68" w:rsidRPr="00083DCF" w:rsidRDefault="000D2F68" w:rsidP="00CA48E5">
      <w:pPr>
        <w:pStyle w:val="Style22"/>
        <w:widowControl/>
        <w:numPr>
          <w:ilvl w:val="0"/>
          <w:numId w:val="78"/>
        </w:numPr>
        <w:spacing w:line="276" w:lineRule="auto"/>
        <w:ind w:left="284" w:hanging="284"/>
        <w:jc w:val="both"/>
        <w:rPr>
          <w:rStyle w:val="FontStyle77"/>
          <w:sz w:val="24"/>
          <w:szCs w:val="24"/>
        </w:rPr>
      </w:pPr>
      <w:r w:rsidRPr="00083DCF">
        <w:rPr>
          <w:rStyle w:val="FontStyle77"/>
          <w:sz w:val="24"/>
          <w:szCs w:val="24"/>
        </w:rPr>
        <w:t xml:space="preserve">W przypadku ewentualnych niezgodności Specyfikacji Technicznej Wykonania i Odbioru Robót z Projektem </w:t>
      </w:r>
      <w:r>
        <w:rPr>
          <w:rStyle w:val="FontStyle77"/>
          <w:sz w:val="24"/>
          <w:szCs w:val="24"/>
        </w:rPr>
        <w:t>Budowlanym</w:t>
      </w:r>
      <w:r w:rsidRPr="00083DCF">
        <w:rPr>
          <w:rStyle w:val="FontStyle77"/>
          <w:sz w:val="24"/>
          <w:szCs w:val="24"/>
        </w:rPr>
        <w:t xml:space="preserve">, dokumentem nadrzędnym jest Projekt </w:t>
      </w:r>
      <w:r>
        <w:rPr>
          <w:rStyle w:val="FontStyle77"/>
          <w:sz w:val="24"/>
          <w:szCs w:val="24"/>
        </w:rPr>
        <w:t>Budowlany</w:t>
      </w:r>
      <w:r w:rsidRPr="00083DCF">
        <w:rPr>
          <w:rStyle w:val="FontStyle77"/>
          <w:sz w:val="24"/>
          <w:szCs w:val="24"/>
        </w:rPr>
        <w:t>.</w:t>
      </w:r>
    </w:p>
    <w:p w:rsidR="00F411FB" w:rsidRPr="00083DCF" w:rsidRDefault="00F411FB" w:rsidP="00CA48E5">
      <w:pPr>
        <w:pStyle w:val="Style26"/>
        <w:widowControl/>
        <w:numPr>
          <w:ilvl w:val="0"/>
          <w:numId w:val="78"/>
        </w:numPr>
        <w:spacing w:before="82" w:line="276" w:lineRule="auto"/>
        <w:ind w:left="284" w:hanging="284"/>
        <w:rPr>
          <w:rStyle w:val="FontStyle77"/>
          <w:sz w:val="24"/>
          <w:szCs w:val="24"/>
        </w:rPr>
      </w:pPr>
      <w:r w:rsidRPr="00083DCF">
        <w:rPr>
          <w:rStyle w:val="FontStyle77"/>
          <w:sz w:val="24"/>
          <w:szCs w:val="24"/>
        </w:rPr>
        <w:t>Wszelkie inne koszty realizacji przedmiotu zamówienia konieczne do poniesienia (dokumentacja powykonawcza itp.), w celu prawidłowego wykonania zamówienia do momentu jego bezusterkowego, protokolarnego przyjęcia przez Zamawiającego poniesie Wykonawca. Zamawiający zapłaci jedynie za elementy określone wprost w umowie i wykonane zgodnie z jej zapisami.</w:t>
      </w:r>
    </w:p>
    <w:p w:rsidR="00F411FB" w:rsidRPr="00083DCF" w:rsidRDefault="00F411FB" w:rsidP="00CA48E5">
      <w:pPr>
        <w:pStyle w:val="Style26"/>
        <w:widowControl/>
        <w:numPr>
          <w:ilvl w:val="0"/>
          <w:numId w:val="78"/>
        </w:numPr>
        <w:spacing w:before="82" w:line="276" w:lineRule="auto"/>
        <w:ind w:left="426" w:hanging="426"/>
        <w:rPr>
          <w:rStyle w:val="FontStyle77"/>
          <w:sz w:val="24"/>
          <w:szCs w:val="24"/>
        </w:rPr>
      </w:pPr>
      <w:r w:rsidRPr="00083DCF">
        <w:rPr>
          <w:rStyle w:val="FontStyle77"/>
          <w:sz w:val="24"/>
          <w:szCs w:val="24"/>
        </w:rPr>
        <w:t xml:space="preserve">Zamawiający zastrzega, iż stopień zaawansowania prac związanych z realizacją zadania oraz ich zgodność z harmonogramem rzeczowo-finansowym, będzie przedmiotem szczegółowej kontroli przeprowadzanej w miejscu prowadzonej inwestycji, przez powołanego Inspektora Nadzoru lub przedstawiciela Zamawiającego, z częstotliwością nie mniejszą niż raz na miesiąc. Potwierdzeniem przeprowadzonej kontroli będzie stosowny zapis dokonany przez Inspektora Nadzoru w dzienniku budowy. </w:t>
      </w:r>
    </w:p>
    <w:p w:rsidR="00EA620C" w:rsidRPr="00083DCF" w:rsidRDefault="00501A0E" w:rsidP="00CA48E5">
      <w:pPr>
        <w:pStyle w:val="Style26"/>
        <w:widowControl/>
        <w:numPr>
          <w:ilvl w:val="0"/>
          <w:numId w:val="78"/>
        </w:numPr>
        <w:spacing w:line="276" w:lineRule="auto"/>
        <w:ind w:left="426" w:hanging="426"/>
        <w:rPr>
          <w:rStyle w:val="FontStyle77"/>
          <w:rFonts w:eastAsia="Calibri"/>
          <w:sz w:val="24"/>
          <w:szCs w:val="24"/>
          <w:lang w:eastAsia="en-US"/>
        </w:rPr>
      </w:pPr>
      <w:r w:rsidRPr="00083DCF">
        <w:rPr>
          <w:rStyle w:val="FontStyle77"/>
          <w:sz w:val="24"/>
          <w:szCs w:val="24"/>
        </w:rPr>
        <w:t>Wykonawcę w ramach realizacji przedmiotu zamówienia obciążają następujące obowiązki, w szczególności:</w:t>
      </w:r>
    </w:p>
    <w:p w:rsidR="00EA620C" w:rsidRPr="00083DCF" w:rsidRDefault="00EA620C" w:rsidP="00CA48E5">
      <w:pPr>
        <w:pStyle w:val="Akapitzlist"/>
        <w:spacing w:line="276" w:lineRule="auto"/>
        <w:ind w:left="567" w:hanging="283"/>
        <w:jc w:val="both"/>
        <w:rPr>
          <w:noProof/>
          <w:color w:val="000000"/>
        </w:rPr>
      </w:pPr>
      <w:r w:rsidRPr="00083DCF">
        <w:rPr>
          <w:noProof/>
          <w:color w:val="000000"/>
        </w:rPr>
        <w:t>1) przed rozpoczęciem robót:</w:t>
      </w:r>
    </w:p>
    <w:p w:rsidR="00EA620C" w:rsidRPr="00083DCF" w:rsidRDefault="00EA620C" w:rsidP="00CA48E5">
      <w:pPr>
        <w:pStyle w:val="Akapitzlist"/>
        <w:spacing w:line="276" w:lineRule="auto"/>
        <w:ind w:left="851" w:hanging="284"/>
        <w:jc w:val="both"/>
        <w:rPr>
          <w:noProof/>
          <w:color w:val="000000"/>
        </w:rPr>
      </w:pPr>
      <w:r w:rsidRPr="00083DCF">
        <w:rPr>
          <w:noProof/>
          <w:color w:val="000000"/>
        </w:rPr>
        <w:t xml:space="preserve">a) zorganizowanie, </w:t>
      </w:r>
      <w:r w:rsidRPr="00BC2837">
        <w:rPr>
          <w:noProof/>
        </w:rPr>
        <w:t xml:space="preserve">zagospodarowanie oraz należyte zabezpieczenie </w:t>
      </w:r>
      <w:r w:rsidR="001B5BAF">
        <w:rPr>
          <w:noProof/>
        </w:rPr>
        <w:t xml:space="preserve">obiektu i </w:t>
      </w:r>
      <w:r w:rsidRPr="00BC2837">
        <w:rPr>
          <w:noProof/>
        </w:rPr>
        <w:t>placu budowy</w:t>
      </w:r>
      <w:r w:rsidRPr="00083DCF">
        <w:rPr>
          <w:noProof/>
          <w:color w:val="000000"/>
        </w:rPr>
        <w:t xml:space="preserve"> wraz z zapleczem budowy, ponoszenie kosztów zużycia wody, energii, ogrzewania i innych dla potrzeb budowy,</w:t>
      </w:r>
    </w:p>
    <w:p w:rsidR="00EA620C" w:rsidRPr="00083DCF" w:rsidRDefault="00EA620C" w:rsidP="00CA48E5">
      <w:pPr>
        <w:pStyle w:val="Akapitzlist"/>
        <w:spacing w:line="276" w:lineRule="auto"/>
        <w:ind w:left="851" w:hanging="284"/>
        <w:jc w:val="both"/>
        <w:rPr>
          <w:noProof/>
          <w:color w:val="000000"/>
        </w:rPr>
      </w:pPr>
      <w:r w:rsidRPr="00083DCF">
        <w:rPr>
          <w:noProof/>
          <w:color w:val="000000"/>
        </w:rPr>
        <w:t>b) zabezpieczenie miejsca prowadzenia robót i terenu przed dostępem osób trzecich,</w:t>
      </w:r>
    </w:p>
    <w:p w:rsidR="00EA620C" w:rsidRPr="00083DCF" w:rsidRDefault="00EA620C" w:rsidP="00CA48E5">
      <w:pPr>
        <w:pStyle w:val="Akapitzlist"/>
        <w:spacing w:line="276" w:lineRule="auto"/>
        <w:ind w:left="851" w:hanging="284"/>
        <w:jc w:val="both"/>
        <w:rPr>
          <w:noProof/>
          <w:color w:val="000000"/>
        </w:rPr>
      </w:pPr>
      <w:r w:rsidRPr="00083DCF">
        <w:rPr>
          <w:noProof/>
          <w:color w:val="000000"/>
        </w:rPr>
        <w:t>c) sporza</w:t>
      </w:r>
      <w:r w:rsidRPr="00083DCF">
        <w:rPr>
          <w:rFonts w:ascii="Cambria Math" w:hAnsi="Cambria Math"/>
          <w:noProof/>
          <w:color w:val="000000"/>
        </w:rPr>
        <w:t>̨</w:t>
      </w:r>
      <w:r w:rsidRPr="00083DCF">
        <w:rPr>
          <w:noProof/>
          <w:color w:val="000000"/>
        </w:rPr>
        <w:t>dzenie– zgodnie z przepisami rozporza</w:t>
      </w:r>
      <w:r w:rsidRPr="00083DCF">
        <w:rPr>
          <w:rFonts w:ascii="Cambria Math" w:hAnsi="Cambria Math"/>
          <w:noProof/>
          <w:color w:val="000000"/>
        </w:rPr>
        <w:t>̨</w:t>
      </w:r>
      <w:r w:rsidRPr="00083DCF">
        <w:rPr>
          <w:noProof/>
          <w:color w:val="000000"/>
        </w:rPr>
        <w:t>dzenia Ministra Infrastruktury z dnia 23.06.2003r. w sprawie informacji dotycza</w:t>
      </w:r>
      <w:r w:rsidRPr="00083DCF">
        <w:rPr>
          <w:rFonts w:ascii="Cambria Math" w:hAnsi="Cambria Math"/>
          <w:noProof/>
          <w:color w:val="000000"/>
        </w:rPr>
        <w:t>̨</w:t>
      </w:r>
      <w:r w:rsidRPr="00083DCF">
        <w:rPr>
          <w:noProof/>
          <w:color w:val="000000"/>
        </w:rPr>
        <w:t>cej bezpieczeństwa i ochrony zdrowia oraz planu bezpieczeństwa i ochrony zdrowia (Dz.U. z 2003r. Nr 120, poz. 1126) – przed</w:t>
      </w:r>
      <w:r w:rsidR="00401FC8" w:rsidRPr="00083DCF">
        <w:rPr>
          <w:noProof/>
          <w:color w:val="000000"/>
        </w:rPr>
        <w:t xml:space="preserve"> </w:t>
      </w:r>
      <w:r w:rsidRPr="00083DCF">
        <w:rPr>
          <w:noProof/>
          <w:color w:val="000000"/>
        </w:rPr>
        <w:t>rozpocze</w:t>
      </w:r>
      <w:r w:rsidRPr="00083DCF">
        <w:rPr>
          <w:rFonts w:ascii="Cambria Math" w:hAnsi="Cambria Math"/>
          <w:noProof/>
          <w:color w:val="000000"/>
        </w:rPr>
        <w:t>̨</w:t>
      </w:r>
      <w:r w:rsidRPr="00083DCF">
        <w:rPr>
          <w:noProof/>
          <w:color w:val="000000"/>
        </w:rPr>
        <w:t>ciem robót, planu bezpieczeństwa i ochrony zdrowia, tablicy informacyjnej i ogłoszenia zawieraja</w:t>
      </w:r>
      <w:r w:rsidRPr="00083DCF">
        <w:rPr>
          <w:rFonts w:ascii="Cambria Math" w:hAnsi="Cambria Math"/>
          <w:noProof/>
          <w:color w:val="000000"/>
        </w:rPr>
        <w:t>̨</w:t>
      </w:r>
      <w:r w:rsidRPr="00083DCF">
        <w:rPr>
          <w:noProof/>
          <w:color w:val="000000"/>
        </w:rPr>
        <w:t>cego dane dotycza</w:t>
      </w:r>
      <w:r w:rsidRPr="00083DCF">
        <w:rPr>
          <w:rFonts w:ascii="Cambria Math" w:hAnsi="Cambria Math"/>
          <w:noProof/>
          <w:color w:val="000000"/>
        </w:rPr>
        <w:t>̨</w:t>
      </w:r>
      <w:r w:rsidRPr="00083DCF">
        <w:rPr>
          <w:noProof/>
          <w:color w:val="000000"/>
        </w:rPr>
        <w:t>ce bezpieczeństwa i ochrony zdrowia oraz niezwłocznie przekazanie 1 egzemplarza planu „bioz” Zamawiaja</w:t>
      </w:r>
      <w:r w:rsidRPr="00083DCF">
        <w:rPr>
          <w:rFonts w:ascii="Cambria Math" w:hAnsi="Cambria Math"/>
          <w:noProof/>
          <w:color w:val="000000"/>
        </w:rPr>
        <w:t>̨</w:t>
      </w:r>
      <w:r w:rsidRPr="00083DCF">
        <w:rPr>
          <w:noProof/>
          <w:color w:val="000000"/>
        </w:rPr>
        <w:t>cemu,</w:t>
      </w:r>
    </w:p>
    <w:p w:rsidR="00EA620C" w:rsidRPr="00083DCF" w:rsidRDefault="00EA620C" w:rsidP="00CA48E5">
      <w:pPr>
        <w:pStyle w:val="Akapitzlist"/>
        <w:spacing w:line="276" w:lineRule="auto"/>
        <w:ind w:left="567" w:hanging="283"/>
        <w:jc w:val="both"/>
        <w:rPr>
          <w:noProof/>
          <w:color w:val="000000"/>
        </w:rPr>
      </w:pPr>
      <w:r w:rsidRPr="00083DCF">
        <w:rPr>
          <w:noProof/>
          <w:color w:val="000000"/>
        </w:rPr>
        <w:t>2) w trakcie trwania robót:</w:t>
      </w:r>
    </w:p>
    <w:p w:rsidR="00EA620C" w:rsidRPr="00083DCF" w:rsidRDefault="00EA620C" w:rsidP="00CA48E5">
      <w:pPr>
        <w:pStyle w:val="Akapitzlist1"/>
        <w:numPr>
          <w:ilvl w:val="0"/>
          <w:numId w:val="72"/>
        </w:numPr>
        <w:ind w:left="851" w:hanging="284"/>
        <w:jc w:val="both"/>
        <w:rPr>
          <w:rFonts w:ascii="Times New Roman" w:hAnsi="Times New Roman"/>
          <w:color w:val="000000"/>
          <w:sz w:val="24"/>
          <w:szCs w:val="24"/>
        </w:rPr>
      </w:pPr>
      <w:r w:rsidRPr="00083DCF">
        <w:rPr>
          <w:rFonts w:ascii="Times New Roman" w:hAnsi="Times New Roman"/>
          <w:color w:val="000000"/>
          <w:sz w:val="24"/>
          <w:szCs w:val="24"/>
        </w:rPr>
        <w:t xml:space="preserve">terminowe wykonanie i przekazanie do eksploatacji przedmiotu umowy, </w:t>
      </w:r>
    </w:p>
    <w:p w:rsidR="00EA620C" w:rsidRPr="00083DCF" w:rsidRDefault="00EA620C" w:rsidP="00CA48E5">
      <w:pPr>
        <w:pStyle w:val="Akapitzlist1"/>
        <w:numPr>
          <w:ilvl w:val="0"/>
          <w:numId w:val="72"/>
        </w:numPr>
        <w:spacing w:after="0"/>
        <w:ind w:left="851" w:hanging="284"/>
        <w:jc w:val="both"/>
        <w:rPr>
          <w:rFonts w:ascii="Times New Roman" w:hAnsi="Times New Roman"/>
          <w:sz w:val="24"/>
          <w:szCs w:val="24"/>
        </w:rPr>
      </w:pPr>
      <w:r w:rsidRPr="00083DCF">
        <w:rPr>
          <w:rFonts w:ascii="Times New Roman" w:hAnsi="Times New Roman"/>
          <w:color w:val="000000"/>
          <w:sz w:val="24"/>
          <w:szCs w:val="24"/>
        </w:rPr>
        <w:t>jako wytwarzający odpady – przestrzeganie przepisów prawnych wynikających z</w:t>
      </w:r>
      <w:r w:rsidR="00401FC8" w:rsidRPr="00083DCF">
        <w:rPr>
          <w:rFonts w:ascii="Times New Roman" w:hAnsi="Times New Roman"/>
          <w:color w:val="000000"/>
          <w:sz w:val="24"/>
          <w:szCs w:val="24"/>
        </w:rPr>
        <w:t xml:space="preserve"> </w:t>
      </w:r>
      <w:r w:rsidRPr="00083DCF">
        <w:rPr>
          <w:rFonts w:ascii="Times New Roman" w:hAnsi="Times New Roman"/>
          <w:color w:val="000000"/>
          <w:sz w:val="24"/>
          <w:szCs w:val="24"/>
        </w:rPr>
        <w:t>następujących ustaw:</w:t>
      </w:r>
    </w:p>
    <w:p w:rsidR="00EA620C" w:rsidRPr="00BC2837" w:rsidRDefault="00EA620C" w:rsidP="00CA48E5">
      <w:pPr>
        <w:widowControl/>
        <w:numPr>
          <w:ilvl w:val="1"/>
          <w:numId w:val="71"/>
        </w:numPr>
        <w:tabs>
          <w:tab w:val="clear" w:pos="1211"/>
        </w:tabs>
        <w:autoSpaceDE/>
        <w:autoSpaceDN/>
        <w:adjustRightInd/>
        <w:spacing w:line="276" w:lineRule="auto"/>
        <w:ind w:left="1134" w:hanging="283"/>
        <w:jc w:val="both"/>
      </w:pPr>
      <w:r w:rsidRPr="00BC2837">
        <w:lastRenderedPageBreak/>
        <w:t>Ustawy z dnia 27.04.2001 r. Prawo ochrony środowiska (</w:t>
      </w:r>
      <w:r w:rsidR="00965825" w:rsidRPr="00BC2837">
        <w:t xml:space="preserve">t.j. </w:t>
      </w:r>
      <w:r w:rsidRPr="00BC2837">
        <w:t>Dz.U.</w:t>
      </w:r>
      <w:r w:rsidR="00965825" w:rsidRPr="00BC2837">
        <w:t xml:space="preserve"> z </w:t>
      </w:r>
      <w:r w:rsidRPr="00BC2837">
        <w:t>201</w:t>
      </w:r>
      <w:r w:rsidR="00965825" w:rsidRPr="00BC2837">
        <w:t>7, poz.</w:t>
      </w:r>
      <w:r w:rsidRPr="00BC2837">
        <w:t>5</w:t>
      </w:r>
      <w:r w:rsidR="00965825" w:rsidRPr="00BC2837">
        <w:t>9</w:t>
      </w:r>
      <w:r w:rsidRPr="00BC2837">
        <w:t xml:space="preserve"> </w:t>
      </w:r>
      <w:r w:rsidR="00965825" w:rsidRPr="00BC2837">
        <w:t>z późn. zm.</w:t>
      </w:r>
      <w:r w:rsidRPr="00BC2837">
        <w:t>),</w:t>
      </w:r>
    </w:p>
    <w:p w:rsidR="00EA620C" w:rsidRPr="00BC2837" w:rsidRDefault="00EA620C" w:rsidP="00CA48E5">
      <w:pPr>
        <w:widowControl/>
        <w:numPr>
          <w:ilvl w:val="1"/>
          <w:numId w:val="71"/>
        </w:numPr>
        <w:tabs>
          <w:tab w:val="clear" w:pos="1211"/>
        </w:tabs>
        <w:autoSpaceDE/>
        <w:autoSpaceDN/>
        <w:adjustRightInd/>
        <w:spacing w:line="276" w:lineRule="auto"/>
        <w:ind w:left="1134" w:hanging="283"/>
        <w:jc w:val="both"/>
      </w:pPr>
      <w:r w:rsidRPr="00BC2837">
        <w:t>Ustawy z dnia 04.12.2012 r. o odpadach (</w:t>
      </w:r>
      <w:r w:rsidR="00361F9B" w:rsidRPr="00BC2837">
        <w:t xml:space="preserve">t.j. </w:t>
      </w:r>
      <w:r w:rsidRPr="00BC2837">
        <w:t>Dz.U.</w:t>
      </w:r>
      <w:r w:rsidR="00361F9B" w:rsidRPr="00BC2837">
        <w:t xml:space="preserve"> z </w:t>
      </w:r>
      <w:r w:rsidRPr="00BC2837">
        <w:t>201</w:t>
      </w:r>
      <w:r w:rsidR="00361F9B" w:rsidRPr="00BC2837">
        <w:t>6 poz. 1987</w:t>
      </w:r>
      <w:r w:rsidRPr="00BC2837">
        <w:t xml:space="preserve"> ze </w:t>
      </w:r>
      <w:r w:rsidR="00361F9B" w:rsidRPr="00BC2837">
        <w:t xml:space="preserve">późn. </w:t>
      </w:r>
      <w:r w:rsidRPr="00BC2837">
        <w:t>zm.), w szczególności zapewnienie na własny koszt transportu odpadów do miejsc ich wykorzystania lub utylizacji, łącznie z kosztami utylizacji;</w:t>
      </w:r>
    </w:p>
    <w:p w:rsidR="00EA620C" w:rsidRPr="00083DCF" w:rsidRDefault="00EA620C" w:rsidP="00CA48E5">
      <w:pPr>
        <w:pStyle w:val="Akapitzlist1"/>
        <w:numPr>
          <w:ilvl w:val="0"/>
          <w:numId w:val="72"/>
        </w:numPr>
        <w:ind w:left="851" w:hanging="284"/>
        <w:jc w:val="both"/>
        <w:rPr>
          <w:rFonts w:ascii="Times New Roman" w:hAnsi="Times New Roman"/>
          <w:color w:val="000000"/>
          <w:sz w:val="24"/>
          <w:szCs w:val="24"/>
        </w:rPr>
      </w:pPr>
      <w:r w:rsidRPr="00083DCF">
        <w:rPr>
          <w:rFonts w:ascii="Times New Roman" w:hAnsi="Times New Roman"/>
          <w:color w:val="000000"/>
          <w:sz w:val="24"/>
          <w:szCs w:val="24"/>
        </w:rPr>
        <w:t>zapewnienie dozoru mienia na terenie robót na własny koszt;</w:t>
      </w:r>
    </w:p>
    <w:p w:rsidR="00EA620C" w:rsidRPr="004347AA" w:rsidRDefault="00EA620C" w:rsidP="00CA48E5">
      <w:pPr>
        <w:pStyle w:val="Akapitzlist1"/>
        <w:numPr>
          <w:ilvl w:val="0"/>
          <w:numId w:val="72"/>
        </w:numPr>
        <w:ind w:left="851" w:hanging="284"/>
        <w:jc w:val="both"/>
        <w:rPr>
          <w:rFonts w:ascii="Times New Roman" w:hAnsi="Times New Roman"/>
          <w:sz w:val="24"/>
        </w:rPr>
      </w:pPr>
      <w:r w:rsidRPr="00083DCF">
        <w:rPr>
          <w:rFonts w:ascii="Times New Roman" w:hAnsi="Times New Roman"/>
          <w:noProof/>
          <w:color w:val="000000"/>
          <w:sz w:val="24"/>
        </w:rPr>
        <w:t>natychmiastowe i skuteczne usuwanie wszelkich szkód i awarii spowodowanych przez Wykonawce</w:t>
      </w:r>
      <w:r w:rsidRPr="00083DCF">
        <w:rPr>
          <w:noProof/>
          <w:color w:val="000000"/>
          <w:sz w:val="24"/>
        </w:rPr>
        <w:t>̨</w:t>
      </w:r>
      <w:r w:rsidRPr="00083DCF">
        <w:rPr>
          <w:rFonts w:ascii="Times New Roman" w:hAnsi="Times New Roman"/>
          <w:noProof/>
          <w:color w:val="000000"/>
          <w:sz w:val="24"/>
        </w:rPr>
        <w:t xml:space="preserve"> w trakcie realizacji robót, </w:t>
      </w:r>
      <w:r w:rsidRPr="004347AA">
        <w:rPr>
          <w:rFonts w:ascii="Times New Roman" w:hAnsi="Times New Roman"/>
          <w:noProof/>
          <w:sz w:val="24"/>
        </w:rPr>
        <w:t>w tym odtworzenie nawierzchni przyległego terenu, trawników, chodników zniszczonych podczas wykonywania prac,</w:t>
      </w:r>
    </w:p>
    <w:p w:rsidR="00EA620C" w:rsidRPr="00083DCF" w:rsidRDefault="00EA620C" w:rsidP="00CA48E5">
      <w:pPr>
        <w:pStyle w:val="Akapitzlist1"/>
        <w:numPr>
          <w:ilvl w:val="0"/>
          <w:numId w:val="72"/>
        </w:numPr>
        <w:ind w:left="851" w:hanging="284"/>
        <w:jc w:val="both"/>
        <w:rPr>
          <w:rFonts w:ascii="Times New Roman" w:hAnsi="Times New Roman"/>
          <w:color w:val="000000"/>
          <w:sz w:val="28"/>
          <w:szCs w:val="24"/>
        </w:rPr>
      </w:pPr>
      <w:r w:rsidRPr="00083DCF">
        <w:rPr>
          <w:rFonts w:ascii="Times New Roman" w:hAnsi="Times New Roman"/>
          <w:noProof/>
          <w:color w:val="000000"/>
          <w:sz w:val="24"/>
        </w:rPr>
        <w:t>uczestniczenie w wyznaczonych przez Zamawiaja</w:t>
      </w:r>
      <w:r w:rsidRPr="00083DCF">
        <w:rPr>
          <w:noProof/>
          <w:color w:val="000000"/>
          <w:sz w:val="24"/>
        </w:rPr>
        <w:t>̨</w:t>
      </w:r>
      <w:r w:rsidRPr="00083DCF">
        <w:rPr>
          <w:rFonts w:ascii="Times New Roman" w:hAnsi="Times New Roman"/>
          <w:noProof/>
          <w:color w:val="000000"/>
          <w:sz w:val="24"/>
        </w:rPr>
        <w:t>cego spotkaniach i naradach w celu omówienia spraw zwia</w:t>
      </w:r>
      <w:r w:rsidRPr="00083DCF">
        <w:rPr>
          <w:noProof/>
          <w:color w:val="000000"/>
          <w:sz w:val="24"/>
        </w:rPr>
        <w:t>̨</w:t>
      </w:r>
      <w:r w:rsidRPr="00083DCF">
        <w:rPr>
          <w:rFonts w:ascii="Times New Roman" w:hAnsi="Times New Roman"/>
          <w:noProof/>
          <w:color w:val="000000"/>
          <w:sz w:val="24"/>
        </w:rPr>
        <w:t>zanych z realizacja</w:t>
      </w:r>
      <w:r w:rsidRPr="00083DCF">
        <w:rPr>
          <w:noProof/>
          <w:color w:val="000000"/>
          <w:sz w:val="24"/>
        </w:rPr>
        <w:t>̨</w:t>
      </w:r>
      <w:r w:rsidRPr="00083DCF">
        <w:rPr>
          <w:rFonts w:ascii="Times New Roman" w:hAnsi="Times New Roman"/>
          <w:noProof/>
          <w:color w:val="000000"/>
          <w:sz w:val="24"/>
        </w:rPr>
        <w:t xml:space="preserve"> przedmiotu Umowy oraz w okresie gwarancji lub re</w:t>
      </w:r>
      <w:r w:rsidRPr="00083DCF">
        <w:rPr>
          <w:noProof/>
          <w:color w:val="000000"/>
          <w:sz w:val="24"/>
        </w:rPr>
        <w:t>̨</w:t>
      </w:r>
      <w:r w:rsidRPr="00083DCF">
        <w:rPr>
          <w:rFonts w:ascii="Times New Roman" w:hAnsi="Times New Roman"/>
          <w:noProof/>
          <w:color w:val="000000"/>
          <w:sz w:val="24"/>
        </w:rPr>
        <w:t>kojmi,</w:t>
      </w:r>
    </w:p>
    <w:p w:rsidR="00EA620C" w:rsidRPr="00083DCF" w:rsidRDefault="00EA620C" w:rsidP="00CA48E5">
      <w:pPr>
        <w:pStyle w:val="Akapitzlist1"/>
        <w:numPr>
          <w:ilvl w:val="0"/>
          <w:numId w:val="72"/>
        </w:numPr>
        <w:ind w:left="851" w:hanging="284"/>
        <w:jc w:val="both"/>
        <w:rPr>
          <w:rFonts w:ascii="Times New Roman" w:hAnsi="Times New Roman"/>
          <w:color w:val="000000"/>
          <w:sz w:val="24"/>
          <w:szCs w:val="24"/>
        </w:rPr>
      </w:pPr>
      <w:r w:rsidRPr="00083DCF">
        <w:rPr>
          <w:rFonts w:ascii="Times New Roman" w:hAnsi="Times New Roman"/>
          <w:color w:val="000000"/>
          <w:sz w:val="24"/>
          <w:szCs w:val="24"/>
        </w:rPr>
        <w:t>wykonanie przedmiotu umowy z materiałów odpowiadających wymaganiom określonym w art. 10 ustawy z dnia 7 lipca 1994 r. - Prawo budowlane (</w:t>
      </w:r>
      <w:r w:rsidR="00361F9B" w:rsidRPr="00083DCF">
        <w:rPr>
          <w:rFonts w:ascii="Times New Roman" w:hAnsi="Times New Roman"/>
          <w:color w:val="000000"/>
          <w:sz w:val="24"/>
          <w:szCs w:val="24"/>
        </w:rPr>
        <w:t xml:space="preserve">t.j. </w:t>
      </w:r>
      <w:r w:rsidRPr="00083DCF">
        <w:rPr>
          <w:rFonts w:ascii="Times New Roman" w:hAnsi="Times New Roman"/>
          <w:color w:val="000000"/>
          <w:sz w:val="24"/>
          <w:szCs w:val="24"/>
        </w:rPr>
        <w:t>Dz.U.</w:t>
      </w:r>
      <w:r w:rsidR="00361F9B" w:rsidRPr="00083DCF">
        <w:rPr>
          <w:rFonts w:ascii="Times New Roman" w:hAnsi="Times New Roman"/>
          <w:color w:val="000000"/>
          <w:sz w:val="24"/>
          <w:szCs w:val="24"/>
        </w:rPr>
        <w:t xml:space="preserve"> z </w:t>
      </w:r>
      <w:r w:rsidRPr="00083DCF">
        <w:rPr>
          <w:rFonts w:ascii="Times New Roman" w:hAnsi="Times New Roman"/>
          <w:color w:val="000000"/>
          <w:sz w:val="24"/>
          <w:szCs w:val="24"/>
        </w:rPr>
        <w:t>201</w:t>
      </w:r>
      <w:r w:rsidR="00361F9B" w:rsidRPr="00083DCF">
        <w:rPr>
          <w:rFonts w:ascii="Times New Roman" w:hAnsi="Times New Roman"/>
          <w:color w:val="000000"/>
          <w:sz w:val="24"/>
          <w:szCs w:val="24"/>
        </w:rPr>
        <w:t>7 poz</w:t>
      </w:r>
      <w:r w:rsidRPr="00083DCF">
        <w:rPr>
          <w:rFonts w:ascii="Times New Roman" w:hAnsi="Times New Roman"/>
          <w:color w:val="000000"/>
          <w:sz w:val="24"/>
          <w:szCs w:val="24"/>
        </w:rPr>
        <w:t>.</w:t>
      </w:r>
      <w:r w:rsidR="00361F9B" w:rsidRPr="00083DCF">
        <w:rPr>
          <w:rFonts w:ascii="Times New Roman" w:hAnsi="Times New Roman"/>
          <w:color w:val="000000"/>
          <w:sz w:val="24"/>
          <w:szCs w:val="24"/>
        </w:rPr>
        <w:t>1332</w:t>
      </w:r>
      <w:r w:rsidRPr="00083DCF">
        <w:rPr>
          <w:rFonts w:ascii="Times New Roman" w:hAnsi="Times New Roman"/>
          <w:color w:val="000000"/>
          <w:sz w:val="24"/>
          <w:szCs w:val="24"/>
        </w:rPr>
        <w:t xml:space="preserve"> z późn</w:t>
      </w:r>
      <w:r w:rsidR="00361F9B" w:rsidRPr="00083DCF">
        <w:rPr>
          <w:rFonts w:ascii="Times New Roman" w:hAnsi="Times New Roman"/>
          <w:color w:val="000000"/>
          <w:sz w:val="24"/>
          <w:szCs w:val="24"/>
        </w:rPr>
        <w:t>.</w:t>
      </w:r>
      <w:r w:rsidRPr="00083DCF">
        <w:rPr>
          <w:rFonts w:ascii="Times New Roman" w:hAnsi="Times New Roman"/>
          <w:color w:val="000000"/>
          <w:sz w:val="24"/>
          <w:szCs w:val="24"/>
        </w:rPr>
        <w:t xml:space="preserve"> zm</w:t>
      </w:r>
      <w:r w:rsidR="00361F9B" w:rsidRPr="00083DCF">
        <w:rPr>
          <w:rFonts w:ascii="Times New Roman" w:hAnsi="Times New Roman"/>
          <w:color w:val="000000"/>
          <w:sz w:val="24"/>
          <w:szCs w:val="24"/>
        </w:rPr>
        <w:t>.</w:t>
      </w:r>
      <w:r w:rsidRPr="00083DCF">
        <w:rPr>
          <w:rFonts w:ascii="Times New Roman" w:hAnsi="Times New Roman"/>
          <w:color w:val="000000"/>
          <w:sz w:val="24"/>
          <w:szCs w:val="24"/>
        </w:rPr>
        <w:t>),</w:t>
      </w:r>
    </w:p>
    <w:p w:rsidR="00EA620C" w:rsidRPr="00083DCF" w:rsidRDefault="00EA620C" w:rsidP="00CA48E5">
      <w:pPr>
        <w:pStyle w:val="Akapitzlist1"/>
        <w:numPr>
          <w:ilvl w:val="0"/>
          <w:numId w:val="72"/>
        </w:numPr>
        <w:ind w:left="851" w:hanging="284"/>
        <w:jc w:val="both"/>
        <w:rPr>
          <w:rFonts w:ascii="Times New Roman" w:hAnsi="Times New Roman"/>
          <w:color w:val="000000"/>
          <w:sz w:val="24"/>
          <w:szCs w:val="24"/>
        </w:rPr>
      </w:pPr>
      <w:r w:rsidRPr="00083DCF">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sidRPr="00083DCF">
        <w:rPr>
          <w:rFonts w:ascii="Times New Roman" w:hAnsi="Times New Roman"/>
          <w:noProof/>
          <w:color w:val="000000"/>
          <w:sz w:val="24"/>
          <w:szCs w:val="24"/>
        </w:rPr>
        <w:t>dopuszczone do uz</w:t>
      </w:r>
      <w:r w:rsidRPr="00083DCF">
        <w:rPr>
          <w:noProof/>
          <w:color w:val="000000"/>
          <w:sz w:val="24"/>
          <w:szCs w:val="24"/>
        </w:rPr>
        <w:t>̇</w:t>
      </w:r>
      <w:r w:rsidRPr="00083DCF">
        <w:rPr>
          <w:rFonts w:ascii="Times New Roman" w:hAnsi="Times New Roman"/>
          <w:noProof/>
          <w:color w:val="000000"/>
          <w:sz w:val="24"/>
          <w:szCs w:val="24"/>
        </w:rPr>
        <w:t>ytku na terenie kraju na podstawie odre</w:t>
      </w:r>
      <w:r w:rsidRPr="00083DCF">
        <w:rPr>
          <w:noProof/>
          <w:color w:val="000000"/>
          <w:sz w:val="24"/>
          <w:szCs w:val="24"/>
        </w:rPr>
        <w:t>̨</w:t>
      </w:r>
      <w:r w:rsidRPr="00083DCF">
        <w:rPr>
          <w:rFonts w:ascii="Times New Roman" w:hAnsi="Times New Roman"/>
          <w:noProof/>
          <w:color w:val="000000"/>
          <w:sz w:val="24"/>
          <w:szCs w:val="24"/>
        </w:rPr>
        <w:t>bnych przepisów w szczególności Rozporza</w:t>
      </w:r>
      <w:r w:rsidRPr="00083DCF">
        <w:rPr>
          <w:noProof/>
          <w:color w:val="000000"/>
          <w:sz w:val="24"/>
          <w:szCs w:val="24"/>
        </w:rPr>
        <w:t>̨</w:t>
      </w:r>
      <w:r w:rsidRPr="00083DCF">
        <w:rPr>
          <w:rFonts w:ascii="Times New Roman" w:hAnsi="Times New Roman"/>
          <w:noProof/>
          <w:color w:val="000000"/>
          <w:sz w:val="24"/>
          <w:szCs w:val="24"/>
        </w:rPr>
        <w:t>dzenia Parlamentu Europejskiego i Rady nr 305/2011 z 3 marca 2011 r. ustanawiaja</w:t>
      </w:r>
      <w:r w:rsidRPr="00083DCF">
        <w:rPr>
          <w:noProof/>
          <w:color w:val="000000"/>
          <w:sz w:val="24"/>
          <w:szCs w:val="24"/>
        </w:rPr>
        <w:t>̨</w:t>
      </w:r>
      <w:r w:rsidRPr="00083DCF">
        <w:rPr>
          <w:rFonts w:ascii="Times New Roman" w:hAnsi="Times New Roman"/>
          <w:noProof/>
          <w:color w:val="000000"/>
          <w:sz w:val="24"/>
          <w:szCs w:val="24"/>
        </w:rPr>
        <w:t>ce zharmonizowane warunki wprowadzania do obrotu wyrobów budowlanych i uchylaja</w:t>
      </w:r>
      <w:r w:rsidRPr="00083DCF">
        <w:rPr>
          <w:noProof/>
          <w:color w:val="000000"/>
          <w:sz w:val="24"/>
          <w:szCs w:val="24"/>
        </w:rPr>
        <w:t>̨</w:t>
      </w:r>
      <w:r w:rsidRPr="00083DCF">
        <w:rPr>
          <w:rFonts w:ascii="Times New Roman" w:hAnsi="Times New Roman"/>
          <w:noProof/>
          <w:color w:val="000000"/>
          <w:sz w:val="24"/>
          <w:szCs w:val="24"/>
        </w:rPr>
        <w:t>ce dyrektywe</w:t>
      </w:r>
      <w:r w:rsidRPr="00083DCF">
        <w:rPr>
          <w:noProof/>
          <w:color w:val="000000"/>
          <w:sz w:val="24"/>
          <w:szCs w:val="24"/>
        </w:rPr>
        <w:t>̨</w:t>
      </w:r>
      <w:r w:rsidRPr="00083DCF">
        <w:rPr>
          <w:rFonts w:ascii="Times New Roman" w:hAnsi="Times New Roman"/>
          <w:noProof/>
          <w:color w:val="000000"/>
          <w:sz w:val="24"/>
          <w:szCs w:val="24"/>
        </w:rPr>
        <w:t xml:space="preserve"> Rady 89/106/EWG (Dz. U. UE.L.2011.88.5 z dnia 4 kwietnia 2011 r.) i ustawy z dnia 16 kwietnia 2004 o wyrobach budowlanych (</w:t>
      </w:r>
      <w:r w:rsidR="00023C2D" w:rsidRPr="00083DCF">
        <w:rPr>
          <w:rFonts w:ascii="Times New Roman" w:hAnsi="Times New Roman"/>
          <w:noProof/>
          <w:color w:val="000000"/>
          <w:sz w:val="24"/>
          <w:szCs w:val="24"/>
        </w:rPr>
        <w:t>t.j.</w:t>
      </w:r>
      <w:r w:rsidRPr="00083DCF">
        <w:rPr>
          <w:rFonts w:ascii="Times New Roman" w:hAnsi="Times New Roman"/>
          <w:noProof/>
          <w:color w:val="000000"/>
          <w:sz w:val="24"/>
          <w:szCs w:val="24"/>
        </w:rPr>
        <w:t xml:space="preserve"> Dz. U. 2014. 883) oraz odpowiednich norm technicznych i przepisów BHP,</w:t>
      </w:r>
    </w:p>
    <w:p w:rsidR="00EA620C" w:rsidRPr="00083DCF" w:rsidRDefault="00EA620C" w:rsidP="00CA48E5">
      <w:pPr>
        <w:pStyle w:val="Akapitzlist1"/>
        <w:numPr>
          <w:ilvl w:val="0"/>
          <w:numId w:val="72"/>
        </w:numPr>
        <w:ind w:left="851" w:hanging="284"/>
        <w:jc w:val="both"/>
        <w:rPr>
          <w:rFonts w:ascii="Times New Roman" w:hAnsi="Times New Roman"/>
          <w:sz w:val="24"/>
          <w:szCs w:val="24"/>
        </w:rPr>
      </w:pPr>
      <w:r w:rsidRPr="00083DCF">
        <w:rPr>
          <w:rFonts w:ascii="Times New Roman" w:hAnsi="Times New Roman"/>
          <w:sz w:val="24"/>
          <w:szCs w:val="24"/>
        </w:rPr>
        <w:t>ponoszenie odpowiedzialności za stosowanie i bezpieczeństwo wszelkich działań prowadzonych na terenie robót i poza nim, a związanych z</w:t>
      </w:r>
      <w:r w:rsidR="00401FC8" w:rsidRPr="00083DCF">
        <w:rPr>
          <w:rFonts w:ascii="Times New Roman" w:hAnsi="Times New Roman"/>
          <w:sz w:val="24"/>
          <w:szCs w:val="24"/>
        </w:rPr>
        <w:t xml:space="preserve"> </w:t>
      </w:r>
      <w:r w:rsidRPr="00083DCF">
        <w:rPr>
          <w:rFonts w:ascii="Times New Roman" w:hAnsi="Times New Roman"/>
          <w:sz w:val="24"/>
          <w:szCs w:val="24"/>
        </w:rPr>
        <w:t>wykonaniem przedmiotu umowy;</w:t>
      </w:r>
      <w:r w:rsidRPr="00083DCF">
        <w:rPr>
          <w:rFonts w:ascii="Times New Roman" w:hAnsi="Times New Roman"/>
          <w:color w:val="000000"/>
          <w:sz w:val="24"/>
          <w:szCs w:val="24"/>
        </w:rPr>
        <w:t xml:space="preserve"> </w:t>
      </w:r>
    </w:p>
    <w:p w:rsidR="00EA620C" w:rsidRPr="00083DCF" w:rsidRDefault="00EA620C" w:rsidP="00CA48E5">
      <w:pPr>
        <w:pStyle w:val="Akapitzlist1"/>
        <w:numPr>
          <w:ilvl w:val="0"/>
          <w:numId w:val="72"/>
        </w:numPr>
        <w:ind w:left="851" w:hanging="284"/>
        <w:jc w:val="both"/>
        <w:rPr>
          <w:rFonts w:ascii="Times New Roman" w:hAnsi="Times New Roman"/>
          <w:color w:val="000000"/>
          <w:sz w:val="24"/>
          <w:szCs w:val="24"/>
        </w:rPr>
      </w:pPr>
      <w:r w:rsidRPr="00083DCF">
        <w:rPr>
          <w:rFonts w:ascii="Times New Roman" w:hAnsi="Times New Roman"/>
          <w:color w:val="000000"/>
          <w:sz w:val="24"/>
          <w:szCs w:val="24"/>
        </w:rPr>
        <w:t>dbanie o porządek na terenie robót oraz utrzymywanie terenu robót w</w:t>
      </w:r>
      <w:r w:rsidR="00401FC8" w:rsidRPr="00083DCF">
        <w:rPr>
          <w:rFonts w:ascii="Times New Roman" w:hAnsi="Times New Roman"/>
          <w:color w:val="000000"/>
          <w:sz w:val="24"/>
          <w:szCs w:val="24"/>
        </w:rPr>
        <w:t xml:space="preserve"> </w:t>
      </w:r>
      <w:r w:rsidRPr="00083DCF">
        <w:rPr>
          <w:rFonts w:ascii="Times New Roman" w:hAnsi="Times New Roman"/>
          <w:color w:val="000000"/>
          <w:sz w:val="24"/>
          <w:szCs w:val="24"/>
        </w:rPr>
        <w:t>należytym stanie i porządku,</w:t>
      </w:r>
    </w:p>
    <w:p w:rsidR="00EA620C" w:rsidRPr="00BC2837" w:rsidRDefault="00EA620C" w:rsidP="00CA48E5">
      <w:pPr>
        <w:pStyle w:val="Akapitzlist1"/>
        <w:numPr>
          <w:ilvl w:val="0"/>
          <w:numId w:val="72"/>
        </w:numPr>
        <w:ind w:left="851" w:hanging="284"/>
        <w:jc w:val="both"/>
        <w:rPr>
          <w:rFonts w:ascii="Times New Roman" w:hAnsi="Times New Roman"/>
          <w:sz w:val="24"/>
          <w:szCs w:val="24"/>
        </w:rPr>
      </w:pPr>
      <w:r w:rsidRPr="00083DCF">
        <w:rPr>
          <w:rFonts w:ascii="Times New Roman" w:hAnsi="Times New Roman"/>
          <w:sz w:val="24"/>
          <w:szCs w:val="24"/>
        </w:rPr>
        <w:t xml:space="preserve">uporządkowanie </w:t>
      </w:r>
      <w:r w:rsidRPr="00BC2837">
        <w:rPr>
          <w:rFonts w:ascii="Times New Roman" w:hAnsi="Times New Roman"/>
          <w:sz w:val="24"/>
          <w:szCs w:val="24"/>
        </w:rPr>
        <w:t xml:space="preserve">terenu budowy po zakończeniu robót, zaplecza budowy, jak również terenów sąsiadujących zajętych lub użytkowanych przez wykonawcę, </w:t>
      </w:r>
    </w:p>
    <w:p w:rsidR="00EA620C" w:rsidRPr="00083DCF" w:rsidRDefault="00EA620C" w:rsidP="00CA48E5">
      <w:pPr>
        <w:pStyle w:val="Akapitzlist1"/>
        <w:numPr>
          <w:ilvl w:val="0"/>
          <w:numId w:val="72"/>
        </w:numPr>
        <w:ind w:left="851" w:hanging="284"/>
        <w:jc w:val="both"/>
        <w:rPr>
          <w:rFonts w:ascii="Times New Roman" w:hAnsi="Times New Roman"/>
          <w:sz w:val="24"/>
          <w:szCs w:val="24"/>
        </w:rPr>
      </w:pPr>
      <w:r w:rsidRPr="00083DCF">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rsidR="00EA620C" w:rsidRPr="00083DCF" w:rsidRDefault="00EA620C" w:rsidP="00CA48E5">
      <w:pPr>
        <w:pStyle w:val="Akapitzlist1"/>
        <w:numPr>
          <w:ilvl w:val="0"/>
          <w:numId w:val="72"/>
        </w:numPr>
        <w:ind w:left="851" w:hanging="284"/>
        <w:jc w:val="both"/>
        <w:rPr>
          <w:rFonts w:ascii="Times New Roman" w:hAnsi="Times New Roman"/>
          <w:sz w:val="24"/>
          <w:szCs w:val="24"/>
        </w:rPr>
      </w:pPr>
      <w:r w:rsidRPr="00083DCF">
        <w:rPr>
          <w:rFonts w:ascii="Times New Roman" w:hAnsi="Times New Roman"/>
          <w:sz w:val="24"/>
          <w:szCs w:val="24"/>
        </w:rPr>
        <w:t>usunięcie wszelkich wad i usterek stwierdzonych przez nadzór inwestorski w trakcie trwania robót w terminie nie dłuższym niż termin technicznie uzasadniony i konieczny do ich usunięcia.</w:t>
      </w:r>
    </w:p>
    <w:p w:rsidR="00EA620C" w:rsidRPr="00083DCF" w:rsidRDefault="00EA620C" w:rsidP="00CA48E5">
      <w:pPr>
        <w:pStyle w:val="Akapitzlist1"/>
        <w:numPr>
          <w:ilvl w:val="0"/>
          <w:numId w:val="72"/>
        </w:numPr>
        <w:ind w:left="851" w:hanging="284"/>
        <w:jc w:val="both"/>
        <w:rPr>
          <w:rFonts w:ascii="Times New Roman" w:hAnsi="Times New Roman"/>
          <w:sz w:val="24"/>
          <w:szCs w:val="24"/>
        </w:rPr>
      </w:pPr>
      <w:r w:rsidRPr="00083DCF">
        <w:rPr>
          <w:rFonts w:ascii="Times New Roman" w:hAnsi="Times New Roman"/>
          <w:sz w:val="24"/>
          <w:szCs w:val="24"/>
        </w:rPr>
        <w:t xml:space="preserve">niezwłoczne informowanie Zamawiającego oraz Inspektora nadzoru inwestorskiego o problemach technicznych lub okolicznościach, które mogą </w:t>
      </w:r>
      <w:r w:rsidR="00844F1D" w:rsidRPr="00083DCF">
        <w:rPr>
          <w:rFonts w:ascii="Times New Roman" w:hAnsi="Times New Roman"/>
          <w:sz w:val="24"/>
          <w:szCs w:val="24"/>
        </w:rPr>
        <w:t>wpłynąć, na jakość</w:t>
      </w:r>
      <w:r w:rsidRPr="00083DCF">
        <w:rPr>
          <w:rFonts w:ascii="Times New Roman" w:hAnsi="Times New Roman"/>
          <w:sz w:val="24"/>
          <w:szCs w:val="24"/>
        </w:rPr>
        <w:t xml:space="preserve"> robót lub termin zakończenia robót;</w:t>
      </w:r>
    </w:p>
    <w:p w:rsidR="00EA620C" w:rsidRPr="00083DCF" w:rsidRDefault="00EA620C" w:rsidP="00CA48E5">
      <w:pPr>
        <w:pStyle w:val="Akapitzlist1"/>
        <w:numPr>
          <w:ilvl w:val="0"/>
          <w:numId w:val="72"/>
        </w:numPr>
        <w:ind w:left="851" w:hanging="284"/>
        <w:jc w:val="both"/>
        <w:rPr>
          <w:rFonts w:ascii="Times New Roman" w:hAnsi="Times New Roman"/>
          <w:color w:val="000000"/>
          <w:sz w:val="24"/>
          <w:szCs w:val="24"/>
        </w:rPr>
      </w:pPr>
      <w:r w:rsidRPr="00083DCF">
        <w:rPr>
          <w:rFonts w:ascii="Times New Roman" w:hAnsi="Times New Roman"/>
          <w:sz w:val="24"/>
          <w:szCs w:val="24"/>
        </w:rPr>
        <w:t xml:space="preserve">zatrudnianie na podstawie umowy o pracę osób wykonujących czynności w zakresie realizacji zamówienia, </w:t>
      </w:r>
    </w:p>
    <w:p w:rsidR="00EA620C" w:rsidRPr="00083DCF" w:rsidRDefault="00EA620C" w:rsidP="00CA48E5">
      <w:pPr>
        <w:pStyle w:val="Akapitzlist"/>
        <w:numPr>
          <w:ilvl w:val="0"/>
          <w:numId w:val="7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083DCF">
        <w:lastRenderedPageBreak/>
        <w:t>Wykonawca zobowiązuje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oraz norm hałasu. W celu uniknięcia wątpliwości Strony wskazują, iż powyższy zapis umowny nie zwalnia Wykonawcy z obowiązków naprawienia szkody lub przywrócenia stanu sprzed naruszenia oraz bieżącego utrzymywania czystości.</w:t>
      </w:r>
    </w:p>
    <w:p w:rsidR="00EA620C" w:rsidRPr="00BC2837" w:rsidRDefault="00EA620C" w:rsidP="00CA48E5">
      <w:pPr>
        <w:pStyle w:val="Akapitzlist"/>
        <w:numPr>
          <w:ilvl w:val="0"/>
          <w:numId w:val="7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BC2837">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EA620C" w:rsidRPr="00083DCF" w:rsidRDefault="00EA620C" w:rsidP="00CA48E5">
      <w:pPr>
        <w:pStyle w:val="Akapitzlist"/>
        <w:numPr>
          <w:ilvl w:val="0"/>
          <w:numId w:val="7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083DCF">
        <w:rPr>
          <w:noProof/>
          <w:color w:val="000000"/>
        </w:rPr>
        <w:t>Przed dokonaniem zamówienia wyrobów, urządzeń i wyposażenia Wykonawca zobowiązuje się przedstawić Zamawiającemu do akceptacji dokument „Zatwierdzenie materiałowe”. Zatwierdzenie to musi zawierać propozycję materiałów, urządzeń i wyposażenia do wbudowania wraz z wszelkimi niezbędnymi dokumentami w postaci atestów, aprobat, deklaracji zgodności.</w:t>
      </w:r>
    </w:p>
    <w:p w:rsidR="00501A0E" w:rsidRPr="00083DCF" w:rsidRDefault="00501A0E" w:rsidP="00CA48E5">
      <w:pPr>
        <w:pStyle w:val="Style54"/>
        <w:widowControl/>
        <w:numPr>
          <w:ilvl w:val="0"/>
          <w:numId w:val="79"/>
        </w:numPr>
        <w:spacing w:before="29" w:line="276" w:lineRule="auto"/>
        <w:ind w:left="426" w:hanging="426"/>
        <w:jc w:val="both"/>
        <w:rPr>
          <w:rStyle w:val="FontStyle77"/>
          <w:sz w:val="24"/>
          <w:szCs w:val="24"/>
        </w:rPr>
      </w:pPr>
      <w:r w:rsidRPr="00083DCF">
        <w:rPr>
          <w:rStyle w:val="FontStyle77"/>
          <w:sz w:val="24"/>
          <w:szCs w:val="24"/>
        </w:rPr>
        <w:t>Rozwiązania równoważne.</w:t>
      </w:r>
    </w:p>
    <w:p w:rsidR="003238D6" w:rsidRPr="00083DCF" w:rsidRDefault="003238D6" w:rsidP="00CA48E5">
      <w:pPr>
        <w:pStyle w:val="Stopka"/>
        <w:numPr>
          <w:ilvl w:val="0"/>
          <w:numId w:val="51"/>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083DCF">
        <w:rPr>
          <w:rFonts w:ascii="Times New Roman" w:hAnsi="Times New Roman"/>
          <w:sz w:val="24"/>
        </w:rPr>
        <w:t xml:space="preserve">W dokumentacji projektowej mogą występować znaki towarowe, patenty, pochodzenie lub źródło towarów a także normy, aprobaty techniczne oraz systemy odniesienia opisujące przedmiot zamówienia. Zgodnie z art. 30 ust. 4 </w:t>
      </w:r>
      <w:r w:rsidRPr="00083DCF">
        <w:rPr>
          <w:rFonts w:ascii="Times New Roman" w:hAnsi="Times New Roman"/>
          <w:sz w:val="24"/>
          <w:szCs w:val="24"/>
        </w:rPr>
        <w:t>ustawy Prawo zamówień publicznych</w:t>
      </w:r>
      <w:r w:rsidRPr="00083DCF">
        <w:rPr>
          <w:rFonts w:ascii="Times New Roman" w:hAnsi="Times New Roman"/>
          <w:sz w:val="24"/>
        </w:rPr>
        <w:t xml:space="preserve"> nie są one wiążące, dlatego należy je traktować, jako minimalne i można dostarczyć elementy równoważne</w:t>
      </w:r>
      <w:r w:rsidRPr="00083DCF">
        <w:rPr>
          <w:rFonts w:ascii="Times New Roman" w:hAnsi="Times New Roman"/>
          <w:b/>
          <w:sz w:val="24"/>
        </w:rPr>
        <w:t xml:space="preserve"> </w:t>
      </w:r>
      <w:r w:rsidRPr="00083DCF">
        <w:rPr>
          <w:rFonts w:ascii="Times New Roman" w:hAnsi="Times New Roman"/>
          <w:sz w:val="24"/>
        </w:rPr>
        <w:t>opisywanym, których charakterystyka nie jest gorsza niż parametry urządzeń czy materiałów podanych w opracowaniach projektowych.</w:t>
      </w:r>
    </w:p>
    <w:p w:rsidR="003238D6" w:rsidRPr="00083DCF" w:rsidRDefault="003238D6" w:rsidP="00CA48E5">
      <w:pPr>
        <w:pStyle w:val="Stopka"/>
        <w:numPr>
          <w:ilvl w:val="0"/>
          <w:numId w:val="51"/>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083DCF">
        <w:rPr>
          <w:rFonts w:ascii="Times New Roman" w:hAnsi="Times New Roman"/>
          <w:sz w:val="24"/>
        </w:rPr>
        <w:t xml:space="preserve">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 urządzeń równoważnych należy rozumieć materiały gwarantujące realizację robót zgodnie z projektem oraz zapewniające uzyskanie parametrów technicznych nie gorszych od założonych w dokumentacji projektowej, specyfikacji technicznej wykonania i odbioru oraz przedmiarze robót. </w:t>
      </w:r>
    </w:p>
    <w:p w:rsidR="003238D6" w:rsidRPr="00083DCF" w:rsidRDefault="003238D6" w:rsidP="00CA48E5">
      <w:pPr>
        <w:pStyle w:val="Stopka"/>
        <w:numPr>
          <w:ilvl w:val="0"/>
          <w:numId w:val="51"/>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083DCF">
        <w:rPr>
          <w:rFonts w:ascii="Times New Roman" w:hAnsi="Times New Roman"/>
          <w:sz w:val="24"/>
          <w:szCs w:val="24"/>
        </w:rPr>
        <w:t>Z uwagi na fakt, iż wszelkie obliczenia zostały dokonane przez projektanta dla materiałów wskazanych w projekcie i dowolne zastąpienie przez Wykonawcę materiałów innymi może spowodować nie uzyskanie parametrów projektowanych, Wykonawca jest zobowiązany do przeprowadzenia uzgodnień z projektantem odnośnie proponowanych zmian i zapewnienia spełnienia wszelkich wymagań z tym związanych, koniecznych do dopuszczenia do użytkowania obiektu wykonanego w ramach niniejszej umowy.</w:t>
      </w:r>
    </w:p>
    <w:p w:rsidR="003238D6" w:rsidRPr="00083DCF" w:rsidRDefault="003238D6" w:rsidP="00CA48E5">
      <w:pPr>
        <w:pStyle w:val="Stopka"/>
        <w:numPr>
          <w:ilvl w:val="0"/>
          <w:numId w:val="51"/>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u w:val="single"/>
        </w:rPr>
      </w:pPr>
      <w:r w:rsidRPr="00083DCF">
        <w:rPr>
          <w:rFonts w:ascii="Times New Roman" w:hAnsi="Times New Roman"/>
          <w:sz w:val="24"/>
        </w:rPr>
        <w:lastRenderedPageBreak/>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 kosztem, w tym zgodę projektanta na zmiany, gwarantując jednocześnie wykonanie zamówienia w terminie wynikającym z 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 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083DCF">
        <w:rPr>
          <w:rFonts w:ascii="Times New Roman" w:hAnsi="Times New Roman"/>
          <w:b/>
          <w:sz w:val="24"/>
        </w:rPr>
        <w:t>.</w:t>
      </w:r>
    </w:p>
    <w:p w:rsidR="003238D6" w:rsidRPr="00083DCF" w:rsidRDefault="003238D6" w:rsidP="00CA48E5">
      <w:pPr>
        <w:pStyle w:val="Akapitzlist"/>
        <w:numPr>
          <w:ilvl w:val="0"/>
          <w:numId w:val="51"/>
        </w:numPr>
        <w:spacing w:line="276" w:lineRule="auto"/>
        <w:ind w:left="567" w:hanging="283"/>
        <w:jc w:val="both"/>
        <w:rPr>
          <w:bCs/>
          <w:u w:color="0000E9"/>
        </w:rPr>
      </w:pPr>
      <w:r w:rsidRPr="00083DCF">
        <w:rPr>
          <w:bCs/>
          <w:u w:color="0000E9"/>
        </w:rPr>
        <w:t xml:space="preserve">Zamawiający informuje, iż w przypadku, gdy opis przedmiotu zamówienia odnosi się do norm, europejskich ocen technicznych, specyfikacji technicznych i systemów referencji technicznych, o których mowa w art. 30 ust. 1 pkt 2 oraz ust. 3 ustawy Pzp, zamawiający nie może odrzucić oferty </w:t>
      </w:r>
      <w:r w:rsidR="00844F1D" w:rsidRPr="00083DCF">
        <w:rPr>
          <w:bCs/>
          <w:u w:color="0000E9"/>
        </w:rPr>
        <w:t>tylko, dlatego</w:t>
      </w:r>
      <w:r w:rsidRPr="00083DCF">
        <w:rPr>
          <w:bCs/>
          <w:u w:color="0000E9"/>
        </w:rPr>
        <w:t>, że roboty budowlane, dostawy lub usługi będące przedmiotem oferty nie są zgodne z normami, europejskimi ocenami technicznymi, specyfikacjami technicznymi i systemami referencji technicznych, do których się ona odnosi, jeżeli wykonawca udowodni w ofercie, w szczególności za pomocą środków, o których mowa w art. 30b ust. 1, że proponowane rozwiązania w równoważnym stopniu spełniają wymagania określone w opisie przedmiotu zamówienia.</w:t>
      </w:r>
    </w:p>
    <w:p w:rsidR="003238D6" w:rsidRPr="00083DCF" w:rsidRDefault="003238D6" w:rsidP="00CA48E5">
      <w:pPr>
        <w:pStyle w:val="Akapitzlist"/>
        <w:numPr>
          <w:ilvl w:val="0"/>
          <w:numId w:val="51"/>
        </w:numPr>
        <w:spacing w:line="276" w:lineRule="auto"/>
        <w:ind w:left="567" w:hanging="283"/>
        <w:jc w:val="both"/>
        <w:rPr>
          <w:u w:color="0000E9"/>
        </w:rPr>
      </w:pPr>
      <w:r w:rsidRPr="00083DCF">
        <w:rPr>
          <w:bCs/>
          <w:u w:color="0000E9"/>
        </w:rPr>
        <w:t xml:space="preserve">Zamawiający informuje, iż w przypadku, gdy opis przedmiotu zamówienia odnosi się do wymagań dotyczących wydajności lub funkcjonalności, o których mowa w art. 30 </w:t>
      </w:r>
      <w:r w:rsidR="00844F1D" w:rsidRPr="00083DCF">
        <w:rPr>
          <w:bCs/>
          <w:u w:color="0000E9"/>
        </w:rPr>
        <w:t>ust., 1 pkt</w:t>
      </w:r>
      <w:r w:rsidRPr="00083DCF">
        <w:rPr>
          <w:bCs/>
          <w:u w:color="0000E9"/>
        </w:rPr>
        <w:t xml:space="preserve"> 1 ustawy Pzp,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w:t>
      </w:r>
      <w:r w:rsidR="00492933" w:rsidRPr="00083DCF">
        <w:rPr>
          <w:bCs/>
          <w:u w:color="0000E9"/>
        </w:rPr>
        <w:t xml:space="preserve"> </w:t>
      </w:r>
      <w:r w:rsidRPr="00083DCF">
        <w:rPr>
          <w:bCs/>
          <w:u w:color="0000E9"/>
        </w:rPr>
        <w:t xml:space="preserve">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o których mowa w </w:t>
      </w:r>
      <w:r w:rsidR="00844F1D" w:rsidRPr="00083DCF">
        <w:rPr>
          <w:bCs/>
          <w:u w:color="0000E9"/>
        </w:rPr>
        <w:t>art., 30b</w:t>
      </w:r>
      <w:r w:rsidRPr="00083DCF">
        <w:rPr>
          <w:bCs/>
          <w:u w:color="0000E9"/>
        </w:rPr>
        <w:t xml:space="preserve"> ust. 1, że obiekt budowlany, dostawa lub usługa, spełniają wymagania dotyczące wydajności lub funkcjonalności określone przez zamawiającego.</w:t>
      </w:r>
    </w:p>
    <w:p w:rsidR="00BB128E" w:rsidRPr="00083DCF" w:rsidRDefault="00BB128E" w:rsidP="00CA48E5">
      <w:pPr>
        <w:pStyle w:val="Style12"/>
        <w:widowControl/>
        <w:numPr>
          <w:ilvl w:val="0"/>
          <w:numId w:val="80"/>
        </w:numPr>
        <w:spacing w:before="5" w:line="276" w:lineRule="auto"/>
        <w:ind w:left="426" w:hanging="426"/>
        <w:jc w:val="both"/>
        <w:rPr>
          <w:rStyle w:val="FontStyle44"/>
          <w:sz w:val="24"/>
          <w:szCs w:val="24"/>
        </w:rPr>
      </w:pPr>
      <w:r w:rsidRPr="00083DCF">
        <w:rPr>
          <w:rStyle w:val="FontStyle44"/>
          <w:sz w:val="24"/>
          <w:szCs w:val="24"/>
        </w:rPr>
        <w:t>Wymagania, o których mowa w art. 29 ust. 3a ustawy Prawo zamówień publicznych:</w:t>
      </w:r>
    </w:p>
    <w:p w:rsidR="00BB128E" w:rsidRPr="00083DCF" w:rsidRDefault="00BB128E" w:rsidP="00CA48E5">
      <w:pPr>
        <w:pStyle w:val="Style23"/>
        <w:widowControl/>
        <w:numPr>
          <w:ilvl w:val="0"/>
          <w:numId w:val="75"/>
        </w:numPr>
        <w:spacing w:line="276" w:lineRule="auto"/>
        <w:ind w:left="567" w:hanging="283"/>
        <w:rPr>
          <w:rStyle w:val="FontStyle44"/>
          <w:sz w:val="24"/>
          <w:szCs w:val="24"/>
        </w:rPr>
      </w:pPr>
      <w:r w:rsidRPr="00083DCF">
        <w:rPr>
          <w:rStyle w:val="FontStyle44"/>
          <w:sz w:val="24"/>
          <w:szCs w:val="24"/>
        </w:rPr>
        <w:t xml:space="preserve">Zamawiający wymaga zatrudnienia przez wykonawcę lub podwykonawcę osób wykonujących wszelkie czynności wchodzące w tzw. koszty bezpośrednie na podstawie umowy o pracę. </w:t>
      </w:r>
      <w:r w:rsidR="00844F1D" w:rsidRPr="00083DCF">
        <w:rPr>
          <w:rStyle w:val="FontStyle44"/>
          <w:sz w:val="24"/>
          <w:szCs w:val="24"/>
        </w:rPr>
        <w:t>Tak, więc</w:t>
      </w:r>
      <w:r w:rsidRPr="00083DCF">
        <w:rPr>
          <w:rStyle w:val="FontStyle44"/>
          <w:sz w:val="24"/>
          <w:szCs w:val="24"/>
        </w:rPr>
        <w:t xml:space="preserve"> wymóg ten dotyczy osób, które wykonują czynności </w:t>
      </w:r>
      <w:r w:rsidRPr="00083DCF">
        <w:rPr>
          <w:rStyle w:val="FontStyle44"/>
          <w:sz w:val="24"/>
          <w:szCs w:val="24"/>
        </w:rPr>
        <w:lastRenderedPageBreak/>
        <w:t xml:space="preserve">bezpośrednio związane w wykonywaniem robót, czyli tzw. pracowników fizycznych. Wymóg nie </w:t>
      </w:r>
      <w:r w:rsidR="00844F1D" w:rsidRPr="00083DCF">
        <w:rPr>
          <w:rStyle w:val="FontStyle44"/>
          <w:sz w:val="24"/>
          <w:szCs w:val="24"/>
        </w:rPr>
        <w:t>dotyczy, więc</w:t>
      </w:r>
      <w:r w:rsidRPr="00083DCF">
        <w:rPr>
          <w:rStyle w:val="FontStyle44"/>
          <w:sz w:val="24"/>
          <w:szCs w:val="24"/>
        </w:rPr>
        <w:t>, między innymi osób: kierujących budową, wykonujących obsługę geodezyjną, dostawców materiałów budowlanych.</w:t>
      </w:r>
    </w:p>
    <w:p w:rsidR="00BB128E" w:rsidRPr="00083DCF" w:rsidRDefault="00BB128E" w:rsidP="00CA48E5">
      <w:pPr>
        <w:pStyle w:val="Style23"/>
        <w:widowControl/>
        <w:numPr>
          <w:ilvl w:val="0"/>
          <w:numId w:val="75"/>
        </w:numPr>
        <w:spacing w:before="5" w:line="276" w:lineRule="auto"/>
        <w:ind w:left="567" w:hanging="283"/>
        <w:rPr>
          <w:rStyle w:val="FontStyle44"/>
          <w:sz w:val="24"/>
          <w:szCs w:val="24"/>
        </w:rPr>
      </w:pPr>
      <w:r w:rsidRPr="00083DCF">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sidR="00401FC8" w:rsidRPr="00083DCF">
        <w:rPr>
          <w:rStyle w:val="FontStyle44"/>
          <w:sz w:val="24"/>
          <w:szCs w:val="24"/>
        </w:rPr>
        <w:t>3</w:t>
      </w:r>
      <w:r w:rsidRPr="00083DCF">
        <w:rPr>
          <w:rStyle w:val="FontStyle44"/>
          <w:sz w:val="24"/>
          <w:szCs w:val="24"/>
        </w:rPr>
        <w:t>.1 czynności. Zamawiający uprawniony jest w szczególności do:</w:t>
      </w:r>
    </w:p>
    <w:p w:rsidR="00BB128E" w:rsidRPr="00083DCF" w:rsidRDefault="00BB128E" w:rsidP="00CA48E5">
      <w:pPr>
        <w:pStyle w:val="Style14"/>
        <w:widowControl/>
        <w:numPr>
          <w:ilvl w:val="0"/>
          <w:numId w:val="73"/>
        </w:numPr>
        <w:tabs>
          <w:tab w:val="left" w:pos="1176"/>
        </w:tabs>
        <w:spacing w:line="276" w:lineRule="auto"/>
        <w:ind w:left="1176" w:hanging="283"/>
        <w:jc w:val="both"/>
        <w:rPr>
          <w:rStyle w:val="FontStyle44"/>
          <w:sz w:val="24"/>
          <w:szCs w:val="24"/>
        </w:rPr>
      </w:pPr>
      <w:r w:rsidRPr="00083DCF">
        <w:rPr>
          <w:rStyle w:val="FontStyle44"/>
          <w:sz w:val="24"/>
          <w:szCs w:val="24"/>
        </w:rPr>
        <w:t>żądania oświadczeń i dokumentów w zakresie potwierdzenia spełniania ww. wymogów i dokonywania ich oceny,</w:t>
      </w:r>
    </w:p>
    <w:p w:rsidR="00BB128E" w:rsidRPr="00083DCF" w:rsidRDefault="00BB128E" w:rsidP="00CA48E5">
      <w:pPr>
        <w:pStyle w:val="Style14"/>
        <w:widowControl/>
        <w:numPr>
          <w:ilvl w:val="0"/>
          <w:numId w:val="73"/>
        </w:numPr>
        <w:tabs>
          <w:tab w:val="left" w:pos="1176"/>
        </w:tabs>
        <w:spacing w:line="276" w:lineRule="auto"/>
        <w:ind w:left="1176" w:hanging="283"/>
        <w:jc w:val="both"/>
        <w:rPr>
          <w:rStyle w:val="FontStyle44"/>
          <w:sz w:val="24"/>
          <w:szCs w:val="24"/>
        </w:rPr>
      </w:pPr>
      <w:r w:rsidRPr="00083DCF">
        <w:rPr>
          <w:rStyle w:val="FontStyle44"/>
          <w:sz w:val="24"/>
          <w:szCs w:val="24"/>
        </w:rPr>
        <w:t>żądania wyjaśnień w przypadku wątpliwości w zakresie potwierdzenia spełniania ww. wymogów,</w:t>
      </w:r>
    </w:p>
    <w:p w:rsidR="00BB128E" w:rsidRPr="00083DCF" w:rsidRDefault="00BB128E" w:rsidP="00CA48E5">
      <w:pPr>
        <w:pStyle w:val="Style14"/>
        <w:widowControl/>
        <w:numPr>
          <w:ilvl w:val="0"/>
          <w:numId w:val="73"/>
        </w:numPr>
        <w:tabs>
          <w:tab w:val="left" w:pos="1176"/>
        </w:tabs>
        <w:spacing w:line="276" w:lineRule="auto"/>
        <w:ind w:left="893"/>
        <w:jc w:val="both"/>
        <w:rPr>
          <w:rStyle w:val="FontStyle44"/>
          <w:sz w:val="24"/>
          <w:szCs w:val="24"/>
        </w:rPr>
      </w:pPr>
      <w:r w:rsidRPr="00083DCF">
        <w:rPr>
          <w:rStyle w:val="FontStyle44"/>
          <w:sz w:val="24"/>
          <w:szCs w:val="24"/>
        </w:rPr>
        <w:t>przeprowadzania kontroli na miejscu wykonywania świadczenia.</w:t>
      </w:r>
    </w:p>
    <w:p w:rsidR="00BB128E" w:rsidRPr="00083DCF" w:rsidRDefault="00BB128E" w:rsidP="00CA48E5">
      <w:pPr>
        <w:pStyle w:val="Style23"/>
        <w:widowControl/>
        <w:numPr>
          <w:ilvl w:val="0"/>
          <w:numId w:val="75"/>
        </w:numPr>
        <w:spacing w:line="276" w:lineRule="auto"/>
        <w:ind w:left="567" w:hanging="283"/>
        <w:rPr>
          <w:rStyle w:val="FontStyle44"/>
          <w:sz w:val="24"/>
          <w:szCs w:val="24"/>
        </w:rPr>
      </w:pPr>
      <w:r w:rsidRPr="00083DCF">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00401FC8" w:rsidRPr="00083DCF">
        <w:rPr>
          <w:rStyle w:val="FontStyle44"/>
          <w:sz w:val="24"/>
          <w:szCs w:val="24"/>
        </w:rPr>
        <w:t>3</w:t>
      </w:r>
      <w:r w:rsidRPr="00083DCF">
        <w:rPr>
          <w:rStyle w:val="FontStyle44"/>
          <w:sz w:val="24"/>
          <w:szCs w:val="24"/>
        </w:rPr>
        <w:t>.1 czynności w trakcie realizacji zamówienia:</w:t>
      </w:r>
    </w:p>
    <w:p w:rsidR="00BB128E" w:rsidRPr="00083DCF" w:rsidRDefault="00BB128E" w:rsidP="00CA48E5">
      <w:pPr>
        <w:pStyle w:val="Style14"/>
        <w:widowControl/>
        <w:numPr>
          <w:ilvl w:val="0"/>
          <w:numId w:val="74"/>
        </w:numPr>
        <w:spacing w:line="276" w:lineRule="auto"/>
        <w:ind w:left="1176" w:hanging="283"/>
        <w:jc w:val="both"/>
        <w:rPr>
          <w:rStyle w:val="FontStyle44"/>
          <w:sz w:val="24"/>
          <w:szCs w:val="24"/>
        </w:rPr>
      </w:pPr>
      <w:r w:rsidRPr="00083DCF">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BB128E" w:rsidRPr="00083DCF" w:rsidRDefault="00BB128E" w:rsidP="00CA48E5">
      <w:pPr>
        <w:pStyle w:val="Style14"/>
        <w:widowControl/>
        <w:numPr>
          <w:ilvl w:val="0"/>
          <w:numId w:val="74"/>
        </w:numPr>
        <w:spacing w:line="276" w:lineRule="auto"/>
        <w:ind w:left="1176" w:hanging="283"/>
        <w:jc w:val="both"/>
        <w:rPr>
          <w:rStyle w:val="FontStyle44"/>
          <w:sz w:val="24"/>
          <w:szCs w:val="24"/>
        </w:rPr>
      </w:pPr>
      <w:r w:rsidRPr="00083DCF">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o ochronie danych osobowych (tj. </w:t>
      </w:r>
      <w:r w:rsidR="00023C2D" w:rsidRPr="00083DCF">
        <w:rPr>
          <w:rStyle w:val="FontStyle44"/>
          <w:sz w:val="24"/>
          <w:szCs w:val="24"/>
        </w:rPr>
        <w:t xml:space="preserve">Dz.U. z 2016r. poz.922) </w:t>
      </w:r>
      <w:r w:rsidRPr="00083DCF">
        <w:rPr>
          <w:rStyle w:val="FontStyle44"/>
          <w:sz w:val="24"/>
          <w:szCs w:val="24"/>
        </w:rPr>
        <w:t>w szczególności bez imion, nazwisk, adresów, nr PESEL pracowników). Informacje takie jak: data zawarcia umowy, rodzaj umowy o pracę i wymiar etatu powinny być możliwe do zidentyfikowania.</w:t>
      </w:r>
    </w:p>
    <w:p w:rsidR="00BB128E" w:rsidRPr="00083DCF" w:rsidRDefault="00BB128E" w:rsidP="00386D33">
      <w:pPr>
        <w:pStyle w:val="Style23"/>
        <w:widowControl/>
        <w:numPr>
          <w:ilvl w:val="0"/>
          <w:numId w:val="76"/>
        </w:numPr>
        <w:tabs>
          <w:tab w:val="left" w:pos="1277"/>
        </w:tabs>
        <w:spacing w:line="276" w:lineRule="auto"/>
        <w:ind w:left="567" w:hanging="283"/>
        <w:rPr>
          <w:rStyle w:val="FontStyle44"/>
          <w:sz w:val="24"/>
          <w:szCs w:val="24"/>
        </w:rPr>
      </w:pPr>
      <w:r w:rsidRPr="00083DCF">
        <w:rPr>
          <w:rStyle w:val="FontStyle44"/>
          <w:sz w:val="24"/>
          <w:szCs w:val="24"/>
        </w:rPr>
        <w:t>Z tytułu niespełnienia przez wykonawcę lub podwykonawcę wymogu zatrudnienia na podstawie umowy o pracę osób wykonujących wskazane w punkcie 1</w:t>
      </w:r>
      <w:r w:rsidR="00401FC8" w:rsidRPr="00083DCF">
        <w:rPr>
          <w:rStyle w:val="FontStyle44"/>
          <w:sz w:val="24"/>
          <w:szCs w:val="24"/>
        </w:rPr>
        <w:t>3</w:t>
      </w:r>
      <w:r w:rsidRPr="00083DCF">
        <w:rPr>
          <w:rStyle w:val="FontStyle44"/>
          <w:sz w:val="24"/>
          <w:szCs w:val="24"/>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w:t>
      </w:r>
      <w:r w:rsidR="00844F1D" w:rsidRPr="00083DCF">
        <w:rPr>
          <w:rStyle w:val="FontStyle44"/>
          <w:sz w:val="24"/>
          <w:szCs w:val="24"/>
        </w:rPr>
        <w:t>będzie, jako</w:t>
      </w:r>
      <w:r w:rsidRPr="00083DCF">
        <w:rPr>
          <w:rStyle w:val="FontStyle44"/>
          <w:sz w:val="24"/>
          <w:szCs w:val="24"/>
        </w:rPr>
        <w:t xml:space="preserve"> niespełnienie przez wykonawcę </w:t>
      </w:r>
      <w:r w:rsidRPr="00083DCF">
        <w:rPr>
          <w:rStyle w:val="FontStyle44"/>
          <w:sz w:val="24"/>
          <w:szCs w:val="24"/>
        </w:rPr>
        <w:lastRenderedPageBreak/>
        <w:t>lub podwykonawcę wymogu zatrudnienia na podstawie umowy o pracę osób wykonujących wskazane w punkcie 1</w:t>
      </w:r>
      <w:r w:rsidR="00401FC8" w:rsidRPr="00083DCF">
        <w:rPr>
          <w:rStyle w:val="FontStyle44"/>
          <w:sz w:val="24"/>
          <w:szCs w:val="24"/>
        </w:rPr>
        <w:t>3</w:t>
      </w:r>
      <w:r w:rsidRPr="00083DCF">
        <w:rPr>
          <w:rStyle w:val="FontStyle44"/>
          <w:sz w:val="24"/>
          <w:szCs w:val="24"/>
        </w:rPr>
        <w:t>.1 czynności.</w:t>
      </w:r>
    </w:p>
    <w:p w:rsidR="00BB128E" w:rsidRPr="00083DCF" w:rsidRDefault="00BB128E" w:rsidP="00CA48E5">
      <w:pPr>
        <w:pStyle w:val="Akapitzlist"/>
        <w:numPr>
          <w:ilvl w:val="0"/>
          <w:numId w:val="76"/>
        </w:numPr>
        <w:spacing w:line="276" w:lineRule="auto"/>
        <w:jc w:val="both"/>
      </w:pPr>
      <w:r w:rsidRPr="00083DCF">
        <w:t xml:space="preserve">W przypadku uzasadnionych </w:t>
      </w:r>
      <w:r w:rsidR="00844F1D" w:rsidRPr="00083DCF">
        <w:t>wątpliwości, co</w:t>
      </w:r>
      <w:r w:rsidRPr="00083DCF">
        <w:t xml:space="preserve"> do przestrzegania prawa pracy przez wykonawcę lub podwykonawcę, zamawiający może zwrócić się o przeprowadzenie kontroli przez Państwową Inspekcję Pracy.</w:t>
      </w:r>
    </w:p>
    <w:p w:rsidR="00E22A62" w:rsidRPr="00083DCF" w:rsidRDefault="00E22A62" w:rsidP="00CA48E5">
      <w:pPr>
        <w:pStyle w:val="Akapitzlist"/>
        <w:numPr>
          <w:ilvl w:val="0"/>
          <w:numId w:val="81"/>
        </w:numPr>
        <w:spacing w:line="276" w:lineRule="auto"/>
        <w:ind w:left="426" w:hanging="426"/>
        <w:jc w:val="both"/>
      </w:pPr>
      <w:r w:rsidRPr="00083DCF">
        <w:t>Zamawiający dokonał analizy przedmiotu zamówienia pod kątem dostępności dla osób niepełnosprawnych i ustalił, iż w przedmiotowym zamówieniu nie zachodzi potrzeba określania szczegółowych wymagań w tym zakresie.</w:t>
      </w:r>
    </w:p>
    <w:p w:rsidR="00501A0E" w:rsidRPr="00083DCF" w:rsidRDefault="00501A0E" w:rsidP="00CA48E5">
      <w:pPr>
        <w:pStyle w:val="Akapitzlist"/>
        <w:numPr>
          <w:ilvl w:val="0"/>
          <w:numId w:val="81"/>
        </w:numPr>
        <w:spacing w:line="276" w:lineRule="auto"/>
        <w:ind w:left="426" w:hanging="426"/>
        <w:jc w:val="both"/>
      </w:pPr>
      <w:r w:rsidRPr="00083DCF">
        <w:t>Wykonawca zobowiązany jest do przygotowania: kosztorysu ofertowego (o charakterze pomocniczym), kosztorysu powykonawczego i harmonogramu rzeczowo - finansowego wykonywanych prac.</w:t>
      </w:r>
    </w:p>
    <w:p w:rsidR="00501A0E" w:rsidRPr="004D65A7" w:rsidRDefault="00501A0E" w:rsidP="00CA48E5">
      <w:pPr>
        <w:pStyle w:val="Akapitzlist"/>
        <w:numPr>
          <w:ilvl w:val="0"/>
          <w:numId w:val="81"/>
        </w:numPr>
        <w:spacing w:line="276" w:lineRule="auto"/>
        <w:ind w:left="426" w:hanging="426"/>
        <w:jc w:val="both"/>
      </w:pPr>
      <w:r w:rsidRPr="004D65A7">
        <w:t>Zamawiający nie dopuszcza składania ofert częściowych.</w:t>
      </w:r>
    </w:p>
    <w:p w:rsidR="00380F35" w:rsidRDefault="00501A0E" w:rsidP="00CA48E5">
      <w:pPr>
        <w:pStyle w:val="Akapitzlist"/>
        <w:numPr>
          <w:ilvl w:val="0"/>
          <w:numId w:val="81"/>
        </w:numPr>
        <w:spacing w:line="276" w:lineRule="auto"/>
        <w:ind w:left="426" w:hanging="426"/>
        <w:jc w:val="both"/>
      </w:pPr>
      <w:r w:rsidRPr="00083DCF">
        <w:t>Wspólny słownik zamówień: CPV:</w:t>
      </w:r>
      <w:r w:rsidR="00380F35" w:rsidRPr="00083DCF">
        <w:t xml:space="preserve"> </w:t>
      </w:r>
    </w:p>
    <w:p w:rsidR="006C28B6" w:rsidRPr="00142298" w:rsidRDefault="006C28B6" w:rsidP="00CA48E5">
      <w:pPr>
        <w:pStyle w:val="Akapitzlist"/>
        <w:spacing w:line="276" w:lineRule="auto"/>
        <w:ind w:left="426"/>
        <w:jc w:val="both"/>
      </w:pPr>
    </w:p>
    <w:tbl>
      <w:tblPr>
        <w:tblW w:w="0" w:type="auto"/>
        <w:tblBorders>
          <w:top w:val="nil"/>
          <w:left w:val="nil"/>
          <w:bottom w:val="nil"/>
          <w:right w:val="nil"/>
        </w:tblBorders>
        <w:tblLayout w:type="fixed"/>
        <w:tblLook w:val="0000"/>
      </w:tblPr>
      <w:tblGrid>
        <w:gridCol w:w="4361"/>
        <w:gridCol w:w="4836"/>
      </w:tblGrid>
      <w:tr w:rsidR="006C28B6" w:rsidRPr="00142298" w:rsidTr="00CA48E5">
        <w:trPr>
          <w:trHeight w:val="109"/>
        </w:trPr>
        <w:tc>
          <w:tcPr>
            <w:tcW w:w="4361" w:type="dxa"/>
          </w:tcPr>
          <w:p w:rsidR="006C28B6" w:rsidRPr="00142298" w:rsidRDefault="00142298" w:rsidP="00CA48E5">
            <w:pPr>
              <w:pStyle w:val="Default"/>
              <w:numPr>
                <w:ilvl w:val="0"/>
                <w:numId w:val="95"/>
              </w:numPr>
              <w:spacing w:line="276" w:lineRule="auto"/>
              <w:jc w:val="both"/>
            </w:pPr>
            <w:r>
              <w:t xml:space="preserve">Roboty w zakresie </w:t>
            </w:r>
            <w:r w:rsidR="006C28B6" w:rsidRPr="00142298">
              <w:t xml:space="preserve">burzenia, roboty ziemne </w:t>
            </w:r>
          </w:p>
        </w:tc>
        <w:tc>
          <w:tcPr>
            <w:tcW w:w="4836" w:type="dxa"/>
          </w:tcPr>
          <w:p w:rsidR="006C28B6" w:rsidRPr="00142298" w:rsidRDefault="006C28B6" w:rsidP="00CA48E5">
            <w:pPr>
              <w:pStyle w:val="Default"/>
              <w:spacing w:line="276" w:lineRule="auto"/>
              <w:ind w:left="1609"/>
              <w:jc w:val="both"/>
              <w:rPr>
                <w:b/>
              </w:rPr>
            </w:pPr>
            <w:r w:rsidRPr="00142298">
              <w:rPr>
                <w:b/>
              </w:rPr>
              <w:t xml:space="preserve">kod CPV- 45111000-8 </w:t>
            </w:r>
          </w:p>
        </w:tc>
      </w:tr>
      <w:tr w:rsidR="006C28B6" w:rsidRPr="00142298" w:rsidTr="00CA48E5">
        <w:trPr>
          <w:trHeight w:val="523"/>
        </w:trPr>
        <w:tc>
          <w:tcPr>
            <w:tcW w:w="4361" w:type="dxa"/>
          </w:tcPr>
          <w:p w:rsidR="006C28B6" w:rsidRPr="00142298" w:rsidRDefault="006C28B6" w:rsidP="00CA48E5">
            <w:pPr>
              <w:pStyle w:val="Default"/>
              <w:numPr>
                <w:ilvl w:val="0"/>
                <w:numId w:val="95"/>
              </w:numPr>
              <w:spacing w:line="276" w:lineRule="auto"/>
              <w:jc w:val="both"/>
            </w:pPr>
            <w:r w:rsidRPr="00142298">
              <w:t xml:space="preserve">Izolowanie dachu </w:t>
            </w:r>
          </w:p>
          <w:p w:rsidR="006C28B6" w:rsidRPr="00142298" w:rsidRDefault="006C28B6" w:rsidP="00CA48E5">
            <w:pPr>
              <w:pStyle w:val="Default"/>
              <w:numPr>
                <w:ilvl w:val="0"/>
                <w:numId w:val="95"/>
              </w:numPr>
              <w:spacing w:line="276" w:lineRule="auto"/>
              <w:jc w:val="both"/>
            </w:pPr>
            <w:r w:rsidRPr="00142298">
              <w:t xml:space="preserve">Kładzenie rynien </w:t>
            </w:r>
          </w:p>
          <w:p w:rsidR="006C28B6" w:rsidRPr="00142298" w:rsidRDefault="006C28B6" w:rsidP="00CA48E5">
            <w:pPr>
              <w:pStyle w:val="Default"/>
              <w:numPr>
                <w:ilvl w:val="0"/>
                <w:numId w:val="95"/>
              </w:numPr>
              <w:spacing w:line="276" w:lineRule="auto"/>
              <w:jc w:val="both"/>
            </w:pPr>
            <w:r w:rsidRPr="00142298">
              <w:t xml:space="preserve">Uszczelnianie dachu </w:t>
            </w:r>
          </w:p>
          <w:p w:rsidR="006C28B6" w:rsidRPr="00142298" w:rsidRDefault="006C28B6" w:rsidP="00CA48E5">
            <w:pPr>
              <w:pStyle w:val="Default"/>
              <w:numPr>
                <w:ilvl w:val="0"/>
                <w:numId w:val="95"/>
              </w:numPr>
              <w:spacing w:line="276" w:lineRule="auto"/>
              <w:jc w:val="both"/>
            </w:pPr>
            <w:r w:rsidRPr="00142298">
              <w:t xml:space="preserve">Kładzenie dachów bitumicznych </w:t>
            </w:r>
          </w:p>
        </w:tc>
        <w:tc>
          <w:tcPr>
            <w:tcW w:w="4836" w:type="dxa"/>
          </w:tcPr>
          <w:p w:rsidR="006C28B6" w:rsidRPr="00142298" w:rsidRDefault="006C28B6" w:rsidP="00CA48E5">
            <w:pPr>
              <w:pStyle w:val="Default"/>
              <w:spacing w:line="276" w:lineRule="auto"/>
              <w:ind w:left="1609"/>
              <w:jc w:val="both"/>
              <w:rPr>
                <w:b/>
              </w:rPr>
            </w:pPr>
            <w:r w:rsidRPr="00142298">
              <w:rPr>
                <w:b/>
              </w:rPr>
              <w:t xml:space="preserve">kod CPV- 45261410-1 </w:t>
            </w:r>
          </w:p>
          <w:p w:rsidR="006C28B6" w:rsidRPr="00142298" w:rsidRDefault="006C28B6" w:rsidP="00CA48E5">
            <w:pPr>
              <w:pStyle w:val="Default"/>
              <w:spacing w:line="276" w:lineRule="auto"/>
              <w:ind w:left="1609"/>
              <w:jc w:val="both"/>
              <w:rPr>
                <w:b/>
              </w:rPr>
            </w:pPr>
            <w:r w:rsidRPr="00142298">
              <w:rPr>
                <w:b/>
              </w:rPr>
              <w:t xml:space="preserve">kod CPV- 45261320-3 </w:t>
            </w:r>
          </w:p>
          <w:p w:rsidR="006C28B6" w:rsidRPr="00142298" w:rsidRDefault="006C28B6" w:rsidP="00CA48E5">
            <w:pPr>
              <w:pStyle w:val="Default"/>
              <w:spacing w:line="276" w:lineRule="auto"/>
              <w:ind w:left="1609"/>
              <w:jc w:val="both"/>
              <w:rPr>
                <w:b/>
              </w:rPr>
            </w:pPr>
            <w:r w:rsidRPr="00142298">
              <w:rPr>
                <w:b/>
              </w:rPr>
              <w:t xml:space="preserve">kod CPV- 45261420-4 </w:t>
            </w:r>
          </w:p>
          <w:p w:rsidR="006C28B6" w:rsidRPr="00142298" w:rsidRDefault="006C28B6" w:rsidP="00CA48E5">
            <w:pPr>
              <w:pStyle w:val="Default"/>
              <w:spacing w:line="276" w:lineRule="auto"/>
              <w:ind w:left="1609"/>
              <w:jc w:val="both"/>
              <w:rPr>
                <w:b/>
              </w:rPr>
            </w:pPr>
            <w:r w:rsidRPr="00142298">
              <w:rPr>
                <w:b/>
              </w:rPr>
              <w:t xml:space="preserve">kod CPV- 45261214-7 </w:t>
            </w:r>
          </w:p>
        </w:tc>
      </w:tr>
      <w:tr w:rsidR="006C28B6" w:rsidRPr="00142298" w:rsidTr="00CA48E5">
        <w:trPr>
          <w:trHeight w:val="109"/>
        </w:trPr>
        <w:tc>
          <w:tcPr>
            <w:tcW w:w="4361" w:type="dxa"/>
          </w:tcPr>
          <w:p w:rsidR="006C28B6" w:rsidRPr="00142298" w:rsidRDefault="006C28B6" w:rsidP="00CA48E5">
            <w:pPr>
              <w:pStyle w:val="Default"/>
              <w:numPr>
                <w:ilvl w:val="0"/>
                <w:numId w:val="96"/>
              </w:numPr>
              <w:spacing w:line="276" w:lineRule="auto"/>
              <w:jc w:val="both"/>
            </w:pPr>
            <w:r w:rsidRPr="00142298">
              <w:t xml:space="preserve">Tynkowanie </w:t>
            </w:r>
          </w:p>
        </w:tc>
        <w:tc>
          <w:tcPr>
            <w:tcW w:w="4836" w:type="dxa"/>
          </w:tcPr>
          <w:p w:rsidR="006C28B6" w:rsidRPr="00142298" w:rsidRDefault="006C28B6" w:rsidP="00CA48E5">
            <w:pPr>
              <w:pStyle w:val="Default"/>
              <w:spacing w:line="276" w:lineRule="auto"/>
              <w:ind w:left="1609"/>
              <w:jc w:val="both"/>
              <w:rPr>
                <w:b/>
              </w:rPr>
            </w:pPr>
            <w:r w:rsidRPr="00142298">
              <w:rPr>
                <w:b/>
              </w:rPr>
              <w:t xml:space="preserve">kod CPV- 45410000-4 </w:t>
            </w:r>
          </w:p>
        </w:tc>
      </w:tr>
      <w:tr w:rsidR="006C28B6" w:rsidRPr="00142298" w:rsidTr="00CA48E5">
        <w:trPr>
          <w:trHeight w:val="247"/>
        </w:trPr>
        <w:tc>
          <w:tcPr>
            <w:tcW w:w="4361" w:type="dxa"/>
          </w:tcPr>
          <w:p w:rsidR="006C28B6" w:rsidRPr="00142298" w:rsidRDefault="006C28B6" w:rsidP="00CA48E5">
            <w:pPr>
              <w:pStyle w:val="Default"/>
              <w:numPr>
                <w:ilvl w:val="0"/>
                <w:numId w:val="96"/>
              </w:numPr>
              <w:spacing w:line="276" w:lineRule="auto"/>
              <w:jc w:val="both"/>
            </w:pPr>
            <w:r w:rsidRPr="00142298">
              <w:t xml:space="preserve">Roboty izolacyjne </w:t>
            </w:r>
          </w:p>
          <w:p w:rsidR="006C28B6" w:rsidRPr="00142298" w:rsidRDefault="006C28B6" w:rsidP="00CA48E5">
            <w:pPr>
              <w:pStyle w:val="Default"/>
              <w:numPr>
                <w:ilvl w:val="0"/>
                <w:numId w:val="96"/>
              </w:numPr>
              <w:spacing w:line="276" w:lineRule="auto"/>
              <w:jc w:val="both"/>
            </w:pPr>
            <w:r w:rsidRPr="00142298">
              <w:t xml:space="preserve">Izolacja cieplna </w:t>
            </w:r>
          </w:p>
        </w:tc>
        <w:tc>
          <w:tcPr>
            <w:tcW w:w="4836" w:type="dxa"/>
          </w:tcPr>
          <w:p w:rsidR="006C28B6" w:rsidRPr="00142298" w:rsidRDefault="006C28B6" w:rsidP="00CA48E5">
            <w:pPr>
              <w:pStyle w:val="Default"/>
              <w:spacing w:line="276" w:lineRule="auto"/>
              <w:ind w:left="1609"/>
              <w:jc w:val="both"/>
              <w:rPr>
                <w:b/>
              </w:rPr>
            </w:pPr>
            <w:r w:rsidRPr="00142298">
              <w:rPr>
                <w:b/>
              </w:rPr>
              <w:t xml:space="preserve">kod CPV- 45320000-6 </w:t>
            </w:r>
          </w:p>
          <w:p w:rsidR="006C28B6" w:rsidRPr="00142298" w:rsidRDefault="006C28B6" w:rsidP="00CA48E5">
            <w:pPr>
              <w:pStyle w:val="Default"/>
              <w:spacing w:line="276" w:lineRule="auto"/>
              <w:ind w:left="1609"/>
              <w:jc w:val="both"/>
              <w:rPr>
                <w:b/>
              </w:rPr>
            </w:pPr>
            <w:r w:rsidRPr="00142298">
              <w:rPr>
                <w:b/>
              </w:rPr>
              <w:t xml:space="preserve">kod CPV- 45321000-3 </w:t>
            </w:r>
          </w:p>
        </w:tc>
      </w:tr>
      <w:tr w:rsidR="006C28B6" w:rsidRPr="00142298" w:rsidTr="00CA48E5">
        <w:trPr>
          <w:trHeight w:val="247"/>
        </w:trPr>
        <w:tc>
          <w:tcPr>
            <w:tcW w:w="4361" w:type="dxa"/>
          </w:tcPr>
          <w:p w:rsidR="006C28B6" w:rsidRPr="00142298" w:rsidRDefault="006C28B6" w:rsidP="00CA48E5">
            <w:pPr>
              <w:pStyle w:val="Default"/>
              <w:numPr>
                <w:ilvl w:val="0"/>
                <w:numId w:val="97"/>
              </w:numPr>
              <w:spacing w:line="276" w:lineRule="auto"/>
              <w:jc w:val="both"/>
            </w:pPr>
            <w:r w:rsidRPr="00142298">
              <w:t xml:space="preserve">Roboty malarskie </w:t>
            </w:r>
          </w:p>
          <w:p w:rsidR="006C28B6" w:rsidRPr="00142298" w:rsidRDefault="006C28B6" w:rsidP="00CA48E5">
            <w:pPr>
              <w:pStyle w:val="Default"/>
              <w:numPr>
                <w:ilvl w:val="0"/>
                <w:numId w:val="97"/>
              </w:numPr>
              <w:spacing w:line="276" w:lineRule="auto"/>
              <w:jc w:val="both"/>
            </w:pPr>
            <w:r w:rsidRPr="00142298">
              <w:t xml:space="preserve">Roboty w zakresie ochrony powierzchni </w:t>
            </w:r>
          </w:p>
        </w:tc>
        <w:tc>
          <w:tcPr>
            <w:tcW w:w="4836" w:type="dxa"/>
          </w:tcPr>
          <w:p w:rsidR="006C28B6" w:rsidRPr="00142298" w:rsidRDefault="006C28B6" w:rsidP="00CA48E5">
            <w:pPr>
              <w:pStyle w:val="Default"/>
              <w:spacing w:line="276" w:lineRule="auto"/>
              <w:ind w:left="1609"/>
              <w:jc w:val="both"/>
              <w:rPr>
                <w:b/>
              </w:rPr>
            </w:pPr>
            <w:r w:rsidRPr="00142298">
              <w:rPr>
                <w:b/>
              </w:rPr>
              <w:t xml:space="preserve">kod CPV- 45442100-8 </w:t>
            </w:r>
          </w:p>
          <w:p w:rsidR="006C28B6" w:rsidRPr="00142298" w:rsidRDefault="006C28B6" w:rsidP="00CA48E5">
            <w:pPr>
              <w:pStyle w:val="Default"/>
              <w:spacing w:line="276" w:lineRule="auto"/>
              <w:ind w:left="1609"/>
              <w:jc w:val="both"/>
              <w:rPr>
                <w:b/>
              </w:rPr>
            </w:pPr>
            <w:r w:rsidRPr="00142298">
              <w:rPr>
                <w:b/>
              </w:rPr>
              <w:t xml:space="preserve">kod CPV- 45442300-0 </w:t>
            </w:r>
          </w:p>
        </w:tc>
      </w:tr>
      <w:tr w:rsidR="006C28B6" w:rsidRPr="00142298" w:rsidTr="00CA48E5">
        <w:trPr>
          <w:trHeight w:val="109"/>
        </w:trPr>
        <w:tc>
          <w:tcPr>
            <w:tcW w:w="4361" w:type="dxa"/>
          </w:tcPr>
          <w:p w:rsidR="006C28B6" w:rsidRPr="00142298" w:rsidRDefault="006C28B6" w:rsidP="00CA48E5">
            <w:pPr>
              <w:pStyle w:val="Default"/>
              <w:numPr>
                <w:ilvl w:val="0"/>
                <w:numId w:val="98"/>
              </w:numPr>
              <w:spacing w:line="276" w:lineRule="auto"/>
              <w:jc w:val="both"/>
            </w:pPr>
            <w:r w:rsidRPr="00142298">
              <w:t xml:space="preserve">Roboty w zakresie stolarki budowlanej </w:t>
            </w:r>
          </w:p>
        </w:tc>
        <w:tc>
          <w:tcPr>
            <w:tcW w:w="4836" w:type="dxa"/>
          </w:tcPr>
          <w:p w:rsidR="006C28B6" w:rsidRPr="00142298" w:rsidRDefault="006C28B6" w:rsidP="00CA48E5">
            <w:pPr>
              <w:pStyle w:val="Default"/>
              <w:spacing w:line="276" w:lineRule="auto"/>
              <w:ind w:left="1609"/>
              <w:jc w:val="both"/>
              <w:rPr>
                <w:b/>
              </w:rPr>
            </w:pPr>
            <w:r w:rsidRPr="00142298">
              <w:rPr>
                <w:b/>
              </w:rPr>
              <w:t xml:space="preserve">kod CPV- 45421000-4 </w:t>
            </w:r>
          </w:p>
        </w:tc>
      </w:tr>
    </w:tbl>
    <w:p w:rsidR="006C28B6" w:rsidRDefault="006C28B6" w:rsidP="00CA48E5">
      <w:pPr>
        <w:pStyle w:val="Akapitzlist"/>
        <w:spacing w:line="276" w:lineRule="auto"/>
        <w:ind w:left="426"/>
        <w:jc w:val="both"/>
      </w:pPr>
    </w:p>
    <w:p w:rsidR="00380F35" w:rsidRPr="00083DCF" w:rsidRDefault="00380F35" w:rsidP="00CA48E5">
      <w:pPr>
        <w:pStyle w:val="Style25"/>
        <w:widowControl/>
        <w:spacing w:line="276" w:lineRule="auto"/>
        <w:ind w:right="2765" w:firstLine="0"/>
        <w:jc w:val="both"/>
        <w:rPr>
          <w:rStyle w:val="FontStyle77"/>
          <w:sz w:val="16"/>
          <w:szCs w:val="16"/>
        </w:rPr>
      </w:pPr>
    </w:p>
    <w:p w:rsidR="00501A0E" w:rsidRPr="00083DCF" w:rsidRDefault="00501A0E" w:rsidP="00CA48E5">
      <w:pPr>
        <w:spacing w:line="276" w:lineRule="auto"/>
        <w:ind w:left="993" w:hanging="993"/>
        <w:jc w:val="both"/>
        <w:rPr>
          <w:b/>
        </w:rPr>
      </w:pPr>
      <w:r w:rsidRPr="00083DCF">
        <w:rPr>
          <w:b/>
        </w:rPr>
        <w:t>Dział IV.</w:t>
      </w:r>
      <w:r w:rsidR="00D7567E" w:rsidRPr="00083DCF">
        <w:rPr>
          <w:b/>
        </w:rPr>
        <w:tab/>
      </w:r>
      <w:r w:rsidR="00CA48E5">
        <w:rPr>
          <w:b/>
        </w:rPr>
        <w:t>Oferty wariantowe</w:t>
      </w:r>
    </w:p>
    <w:p w:rsidR="00380F35" w:rsidRPr="008C668C" w:rsidRDefault="00501A0E" w:rsidP="00CA48E5">
      <w:pPr>
        <w:spacing w:line="276" w:lineRule="auto"/>
        <w:jc w:val="both"/>
        <w:rPr>
          <w:color w:val="FF0000"/>
        </w:rPr>
      </w:pPr>
      <w:r w:rsidRPr="004D65A7">
        <w:t>Zamawiający nie dopuszcza składania ofert wariantowych</w:t>
      </w:r>
      <w:r w:rsidRPr="008C668C">
        <w:rPr>
          <w:color w:val="FF0000"/>
        </w:rPr>
        <w:t>.</w:t>
      </w:r>
    </w:p>
    <w:p w:rsidR="00380F35" w:rsidRPr="00083DCF" w:rsidRDefault="00380F35" w:rsidP="00CA48E5">
      <w:pPr>
        <w:spacing w:line="276" w:lineRule="auto"/>
        <w:jc w:val="both"/>
        <w:rPr>
          <w:sz w:val="16"/>
          <w:szCs w:val="16"/>
        </w:rPr>
      </w:pPr>
    </w:p>
    <w:p w:rsidR="00501A0E" w:rsidRPr="00083DCF" w:rsidRDefault="00501A0E" w:rsidP="00CA48E5">
      <w:pPr>
        <w:spacing w:line="276" w:lineRule="auto"/>
        <w:ind w:left="851" w:hanging="851"/>
        <w:jc w:val="both"/>
        <w:rPr>
          <w:b/>
        </w:rPr>
      </w:pPr>
      <w:r w:rsidRPr="00083DCF">
        <w:rPr>
          <w:b/>
        </w:rPr>
        <w:t>Dział V.</w:t>
      </w:r>
      <w:r w:rsidR="00D7567E" w:rsidRPr="00083DCF">
        <w:rPr>
          <w:b/>
        </w:rPr>
        <w:tab/>
      </w:r>
      <w:r w:rsidR="00CA48E5">
        <w:rPr>
          <w:b/>
        </w:rPr>
        <w:t>Termin wykonania zamówienia</w:t>
      </w:r>
    </w:p>
    <w:p w:rsidR="00A16477" w:rsidRPr="00CD4BC6" w:rsidRDefault="00501A0E" w:rsidP="00CA48E5">
      <w:pPr>
        <w:spacing w:line="276" w:lineRule="auto"/>
        <w:jc w:val="both"/>
      </w:pPr>
      <w:r w:rsidRPr="00CD4BC6">
        <w:t>Wykonawca zrealizuje przedmiot zamówienia</w:t>
      </w:r>
      <w:r w:rsidR="000655DC" w:rsidRPr="00CD4BC6">
        <w:t xml:space="preserve"> całości inwestycji</w:t>
      </w:r>
      <w:r w:rsidRPr="00CD4BC6">
        <w:t xml:space="preserve"> w terminie</w:t>
      </w:r>
      <w:r w:rsidR="00F447D5" w:rsidRPr="00CD4BC6">
        <w:t>:</w:t>
      </w:r>
      <w:r w:rsidR="00DE08B7" w:rsidRPr="00CD4BC6">
        <w:t xml:space="preserve"> </w:t>
      </w:r>
    </w:p>
    <w:p w:rsidR="00A16477" w:rsidRPr="00CD6522" w:rsidRDefault="0056130A" w:rsidP="00CA48E5">
      <w:pPr>
        <w:pStyle w:val="Akapitzlist"/>
        <w:numPr>
          <w:ilvl w:val="0"/>
          <w:numId w:val="89"/>
        </w:numPr>
        <w:spacing w:line="276" w:lineRule="auto"/>
        <w:jc w:val="both"/>
      </w:pPr>
      <w:r w:rsidRPr="008F2D76">
        <w:t>TERMOMODERNIZACJA BUDYNKU URZĘDU GMINY BOBROWNIKI PRZY ul. NIESZAWSKIEJ 10 w</w:t>
      </w:r>
      <w:r w:rsidRPr="00EB6BB5">
        <w:rPr>
          <w:spacing w:val="60"/>
        </w:rPr>
        <w:t xml:space="preserve"> </w:t>
      </w:r>
      <w:r w:rsidRPr="008F2D76">
        <w:t>BOBROWNIKACH</w:t>
      </w:r>
      <w:r w:rsidRPr="00EB6BB5">
        <w:rPr>
          <w:rFonts w:eastAsia="Times New Roman"/>
        </w:rPr>
        <w:t xml:space="preserve">  </w:t>
      </w:r>
      <w:r w:rsidR="002B3386">
        <w:t xml:space="preserve">do dnia </w:t>
      </w:r>
      <w:r w:rsidR="00BA1460">
        <w:t xml:space="preserve">15 września </w:t>
      </w:r>
      <w:r w:rsidR="002B3386">
        <w:t>2018 r.,</w:t>
      </w:r>
    </w:p>
    <w:p w:rsidR="00A16477" w:rsidRPr="00CD6522" w:rsidRDefault="0056130A" w:rsidP="00CA48E5">
      <w:pPr>
        <w:pStyle w:val="Akapitzlist"/>
        <w:numPr>
          <w:ilvl w:val="0"/>
          <w:numId w:val="89"/>
        </w:numPr>
        <w:spacing w:line="276" w:lineRule="auto"/>
        <w:jc w:val="both"/>
      </w:pPr>
      <w:r w:rsidRPr="008F2D76">
        <w:t xml:space="preserve">TERMOMODERNIZACJA </w:t>
      </w:r>
      <w:r>
        <w:t xml:space="preserve"> </w:t>
      </w:r>
      <w:r w:rsidRPr="00EB6BB5">
        <w:rPr>
          <w:rFonts w:eastAsia="Times New Roman"/>
        </w:rPr>
        <w:t>BUDYNKU PRZEDSZKOLA SAMORZĄDOWEGO PRZY ul. WŁOCŁAWSKIEJ 10</w:t>
      </w:r>
      <w:r>
        <w:rPr>
          <w:rFonts w:eastAsia="Times New Roman"/>
        </w:rPr>
        <w:t xml:space="preserve"> </w:t>
      </w:r>
      <w:r w:rsidRPr="00EB6BB5">
        <w:rPr>
          <w:rFonts w:eastAsia="Times New Roman"/>
        </w:rPr>
        <w:t>w BOBROWNIKACH</w:t>
      </w:r>
      <w:r w:rsidR="00CD4BC6">
        <w:t xml:space="preserve"> do dnia </w:t>
      </w:r>
      <w:r w:rsidR="00BA1460">
        <w:t xml:space="preserve">31 sierpnia </w:t>
      </w:r>
      <w:r w:rsidR="00CD4BC6">
        <w:t>201</w:t>
      </w:r>
      <w:r>
        <w:t>8</w:t>
      </w:r>
      <w:r w:rsidR="00CD4BC6">
        <w:t xml:space="preserve"> r.</w:t>
      </w:r>
    </w:p>
    <w:p w:rsidR="00380F35" w:rsidRPr="00083DCF" w:rsidRDefault="0056130A" w:rsidP="00CA48E5">
      <w:pPr>
        <w:pStyle w:val="Akapitzlist"/>
        <w:tabs>
          <w:tab w:val="left" w:pos="2700"/>
        </w:tabs>
        <w:spacing w:line="276" w:lineRule="auto"/>
        <w:ind w:left="567"/>
        <w:jc w:val="both"/>
        <w:rPr>
          <w:sz w:val="16"/>
          <w:szCs w:val="16"/>
        </w:rPr>
      </w:pPr>
      <w:r>
        <w:rPr>
          <w:color w:val="FF0000"/>
        </w:rPr>
        <w:tab/>
      </w:r>
    </w:p>
    <w:p w:rsidR="00501A0E" w:rsidRPr="00083DCF" w:rsidRDefault="00501A0E" w:rsidP="00CA48E5">
      <w:pPr>
        <w:pStyle w:val="Style37"/>
        <w:widowControl/>
        <w:spacing w:line="276" w:lineRule="auto"/>
        <w:ind w:right="1728"/>
        <w:jc w:val="both"/>
        <w:rPr>
          <w:rStyle w:val="FontStyle75"/>
          <w:sz w:val="24"/>
          <w:szCs w:val="24"/>
        </w:rPr>
      </w:pPr>
      <w:r w:rsidRPr="00083DCF">
        <w:rPr>
          <w:rStyle w:val="FontStyle75"/>
          <w:sz w:val="24"/>
          <w:szCs w:val="24"/>
        </w:rPr>
        <w:t>Dział</w:t>
      </w:r>
      <w:r w:rsidR="00CA48E5">
        <w:rPr>
          <w:rStyle w:val="FontStyle75"/>
          <w:sz w:val="24"/>
          <w:szCs w:val="24"/>
        </w:rPr>
        <w:t xml:space="preserve"> VI. Wymagania dotyczące wadium</w:t>
      </w:r>
    </w:p>
    <w:p w:rsidR="00501A0E" w:rsidRPr="001F5649" w:rsidRDefault="00501A0E" w:rsidP="00CA48E5">
      <w:pPr>
        <w:pStyle w:val="Style30"/>
        <w:widowControl/>
        <w:numPr>
          <w:ilvl w:val="0"/>
          <w:numId w:val="3"/>
        </w:numPr>
        <w:spacing w:line="276" w:lineRule="auto"/>
        <w:ind w:left="284" w:hanging="284"/>
        <w:rPr>
          <w:rStyle w:val="FontStyle77"/>
          <w:color w:val="auto"/>
          <w:sz w:val="24"/>
          <w:szCs w:val="24"/>
        </w:rPr>
      </w:pPr>
      <w:r w:rsidRPr="00083DCF">
        <w:rPr>
          <w:rStyle w:val="FontStyle77"/>
          <w:sz w:val="24"/>
          <w:szCs w:val="24"/>
        </w:rPr>
        <w:t xml:space="preserve">Warunkiem udziału w postępowaniu o udzielenie zamówienia jest wniesienie przez Wykonawcę wadium w wysokości: </w:t>
      </w:r>
      <w:r w:rsidR="009B3F7E" w:rsidRPr="001F5649">
        <w:rPr>
          <w:rStyle w:val="FontStyle75"/>
          <w:color w:val="auto"/>
          <w:sz w:val="24"/>
          <w:szCs w:val="24"/>
        </w:rPr>
        <w:t>1</w:t>
      </w:r>
      <w:r w:rsidR="00C86BE1" w:rsidRPr="001F5649">
        <w:rPr>
          <w:rStyle w:val="FontStyle75"/>
          <w:color w:val="auto"/>
          <w:sz w:val="24"/>
          <w:szCs w:val="24"/>
        </w:rPr>
        <w:t>5</w:t>
      </w:r>
      <w:r w:rsidRPr="001F5649">
        <w:rPr>
          <w:rStyle w:val="FontStyle75"/>
          <w:color w:val="auto"/>
          <w:sz w:val="24"/>
          <w:szCs w:val="24"/>
        </w:rPr>
        <w:t xml:space="preserve">.000,00 zł </w:t>
      </w:r>
      <w:r w:rsidRPr="001F5649">
        <w:rPr>
          <w:rStyle w:val="FontStyle77"/>
          <w:color w:val="auto"/>
          <w:sz w:val="24"/>
          <w:szCs w:val="24"/>
        </w:rPr>
        <w:t xml:space="preserve">(słownie: </w:t>
      </w:r>
      <w:r w:rsidR="009B3F7E" w:rsidRPr="001F5649">
        <w:rPr>
          <w:rStyle w:val="FontStyle77"/>
          <w:color w:val="auto"/>
          <w:sz w:val="24"/>
          <w:szCs w:val="24"/>
        </w:rPr>
        <w:t>piętnaście</w:t>
      </w:r>
      <w:r w:rsidR="0029147C" w:rsidRPr="001F5649">
        <w:rPr>
          <w:rStyle w:val="FontStyle75"/>
          <w:color w:val="auto"/>
          <w:sz w:val="24"/>
          <w:szCs w:val="24"/>
        </w:rPr>
        <w:t xml:space="preserve"> </w:t>
      </w:r>
      <w:r w:rsidRPr="001F5649">
        <w:rPr>
          <w:rStyle w:val="FontStyle75"/>
          <w:color w:val="auto"/>
          <w:sz w:val="24"/>
          <w:szCs w:val="24"/>
        </w:rPr>
        <w:t>tysięcy złotych 00/100).</w:t>
      </w:r>
    </w:p>
    <w:p w:rsidR="00501A0E" w:rsidRPr="00083DCF" w:rsidRDefault="00501A0E" w:rsidP="00CA48E5">
      <w:pPr>
        <w:pStyle w:val="Style30"/>
        <w:widowControl/>
        <w:numPr>
          <w:ilvl w:val="0"/>
          <w:numId w:val="3"/>
        </w:numPr>
        <w:spacing w:line="276" w:lineRule="auto"/>
        <w:ind w:left="284" w:hanging="284"/>
        <w:rPr>
          <w:rStyle w:val="FontStyle77"/>
          <w:sz w:val="24"/>
          <w:szCs w:val="24"/>
        </w:rPr>
      </w:pPr>
      <w:r w:rsidRPr="00083DCF">
        <w:rPr>
          <w:rStyle w:val="FontStyle77"/>
          <w:sz w:val="24"/>
          <w:szCs w:val="24"/>
        </w:rPr>
        <w:lastRenderedPageBreak/>
        <w:t>Wadium może być wnoszone w jednej lub kilku następujących formach określonych w art. 45 ust. 6 ustawy PZP, tj.:</w:t>
      </w:r>
    </w:p>
    <w:p w:rsidR="00501A0E" w:rsidRPr="00083DCF" w:rsidRDefault="00501A0E" w:rsidP="00CA48E5">
      <w:pPr>
        <w:pStyle w:val="Style50"/>
        <w:widowControl/>
        <w:numPr>
          <w:ilvl w:val="0"/>
          <w:numId w:val="52"/>
        </w:numPr>
        <w:spacing w:line="276" w:lineRule="auto"/>
        <w:ind w:left="567" w:hanging="283"/>
        <w:jc w:val="both"/>
        <w:rPr>
          <w:rStyle w:val="FontStyle77"/>
          <w:sz w:val="24"/>
          <w:szCs w:val="24"/>
        </w:rPr>
      </w:pPr>
      <w:r w:rsidRPr="00083DCF">
        <w:rPr>
          <w:rStyle w:val="FontStyle77"/>
          <w:sz w:val="24"/>
          <w:szCs w:val="24"/>
        </w:rPr>
        <w:t>pieniądzu,</w:t>
      </w:r>
    </w:p>
    <w:p w:rsidR="00501A0E" w:rsidRPr="00083DCF" w:rsidRDefault="00501A0E" w:rsidP="00CA48E5">
      <w:pPr>
        <w:pStyle w:val="Style50"/>
        <w:widowControl/>
        <w:numPr>
          <w:ilvl w:val="0"/>
          <w:numId w:val="52"/>
        </w:numPr>
        <w:spacing w:line="276" w:lineRule="auto"/>
        <w:ind w:left="567" w:hanging="283"/>
        <w:jc w:val="both"/>
        <w:rPr>
          <w:rStyle w:val="FontStyle77"/>
          <w:sz w:val="24"/>
          <w:szCs w:val="24"/>
        </w:rPr>
      </w:pPr>
      <w:r w:rsidRPr="00083DCF">
        <w:rPr>
          <w:rStyle w:val="FontStyle77"/>
          <w:sz w:val="24"/>
          <w:szCs w:val="24"/>
        </w:rPr>
        <w:t xml:space="preserve">poręczeniach bankowych lub poręczeniach spółdzielczej kasy oszczędnościowo -kredytowej, z </w:t>
      </w:r>
      <w:r w:rsidR="00844F1D" w:rsidRPr="00083DCF">
        <w:rPr>
          <w:rStyle w:val="FontStyle77"/>
          <w:sz w:val="24"/>
          <w:szCs w:val="24"/>
        </w:rPr>
        <w:t>tym, że</w:t>
      </w:r>
      <w:r w:rsidRPr="00083DCF">
        <w:rPr>
          <w:rStyle w:val="FontStyle77"/>
          <w:sz w:val="24"/>
          <w:szCs w:val="24"/>
        </w:rPr>
        <w:t xml:space="preserve"> poręczenie kasy jest zawsze poręczeniem pieniężnym,</w:t>
      </w:r>
    </w:p>
    <w:p w:rsidR="00501A0E" w:rsidRPr="00083DCF" w:rsidRDefault="00501A0E" w:rsidP="00CA48E5">
      <w:pPr>
        <w:pStyle w:val="Style50"/>
        <w:widowControl/>
        <w:numPr>
          <w:ilvl w:val="0"/>
          <w:numId w:val="52"/>
        </w:numPr>
        <w:spacing w:line="276" w:lineRule="auto"/>
        <w:ind w:left="567" w:hanging="283"/>
        <w:jc w:val="both"/>
        <w:rPr>
          <w:rStyle w:val="FontStyle77"/>
          <w:sz w:val="24"/>
          <w:szCs w:val="24"/>
        </w:rPr>
      </w:pPr>
      <w:r w:rsidRPr="00083DCF">
        <w:rPr>
          <w:rStyle w:val="FontStyle77"/>
          <w:sz w:val="24"/>
          <w:szCs w:val="24"/>
        </w:rPr>
        <w:t>gwarancjach bankowych,</w:t>
      </w:r>
    </w:p>
    <w:p w:rsidR="00501A0E" w:rsidRPr="00083DCF" w:rsidRDefault="00501A0E" w:rsidP="00CA48E5">
      <w:pPr>
        <w:pStyle w:val="Style50"/>
        <w:widowControl/>
        <w:numPr>
          <w:ilvl w:val="0"/>
          <w:numId w:val="52"/>
        </w:numPr>
        <w:spacing w:line="276" w:lineRule="auto"/>
        <w:ind w:left="567" w:hanging="283"/>
        <w:jc w:val="both"/>
        <w:rPr>
          <w:rStyle w:val="FontStyle77"/>
          <w:sz w:val="24"/>
          <w:szCs w:val="24"/>
        </w:rPr>
      </w:pPr>
      <w:r w:rsidRPr="00083DCF">
        <w:rPr>
          <w:rStyle w:val="FontStyle77"/>
          <w:sz w:val="24"/>
          <w:szCs w:val="24"/>
        </w:rPr>
        <w:t>gwarancjach ubezpieczeniowych,</w:t>
      </w:r>
    </w:p>
    <w:p w:rsidR="00501A0E" w:rsidRPr="00083DCF" w:rsidRDefault="00501A0E" w:rsidP="00CA48E5">
      <w:pPr>
        <w:pStyle w:val="Style50"/>
        <w:widowControl/>
        <w:numPr>
          <w:ilvl w:val="0"/>
          <w:numId w:val="52"/>
        </w:numPr>
        <w:spacing w:line="276" w:lineRule="auto"/>
        <w:ind w:left="567" w:hanging="283"/>
        <w:jc w:val="both"/>
        <w:rPr>
          <w:rStyle w:val="FontStyle77"/>
          <w:sz w:val="24"/>
          <w:szCs w:val="24"/>
        </w:rPr>
      </w:pPr>
      <w:r w:rsidRPr="00083DCF">
        <w:rPr>
          <w:rStyle w:val="FontStyle77"/>
          <w:sz w:val="24"/>
          <w:szCs w:val="24"/>
        </w:rPr>
        <w:t>poręczeniach udzielanych przez podmioty, o których mowa w art. 6b ust. 5 pkt 2 ustawy z dnia 9 listopada 2000 r. o utworzeniu Polskiej Agencji Rozwoju Przedsiębiorczości</w:t>
      </w:r>
      <w:r w:rsidR="002F0B27" w:rsidRPr="00083DCF">
        <w:rPr>
          <w:rStyle w:val="FontStyle77"/>
          <w:sz w:val="24"/>
          <w:szCs w:val="24"/>
        </w:rPr>
        <w:t xml:space="preserve"> (tj. Dz.U. z 2018 r. poz. 110)</w:t>
      </w:r>
      <w:r w:rsidRPr="00083DCF">
        <w:rPr>
          <w:rStyle w:val="FontStyle77"/>
          <w:sz w:val="24"/>
          <w:szCs w:val="24"/>
        </w:rPr>
        <w:t>.</w:t>
      </w:r>
    </w:p>
    <w:p w:rsidR="00501A0E" w:rsidRPr="00083DCF" w:rsidRDefault="00501A0E" w:rsidP="00CA48E5">
      <w:pPr>
        <w:pStyle w:val="Style30"/>
        <w:widowControl/>
        <w:numPr>
          <w:ilvl w:val="0"/>
          <w:numId w:val="4"/>
        </w:numPr>
        <w:spacing w:line="276" w:lineRule="auto"/>
        <w:ind w:left="284" w:hanging="284"/>
        <w:rPr>
          <w:rStyle w:val="FontStyle77"/>
          <w:sz w:val="24"/>
          <w:szCs w:val="24"/>
        </w:rPr>
      </w:pPr>
      <w:r w:rsidRPr="00083DCF">
        <w:rPr>
          <w:rStyle w:val="FontStyle77"/>
          <w:sz w:val="24"/>
          <w:szCs w:val="24"/>
        </w:rPr>
        <w:t>Wadium należy wnieść na cały okres związania ofertą.</w:t>
      </w:r>
    </w:p>
    <w:p w:rsidR="00501A0E" w:rsidRPr="00083DCF" w:rsidRDefault="00501A0E" w:rsidP="00CA48E5">
      <w:pPr>
        <w:pStyle w:val="Style30"/>
        <w:widowControl/>
        <w:numPr>
          <w:ilvl w:val="0"/>
          <w:numId w:val="4"/>
        </w:numPr>
        <w:spacing w:line="276" w:lineRule="auto"/>
        <w:ind w:left="284" w:hanging="284"/>
        <w:rPr>
          <w:rStyle w:val="FontStyle77"/>
          <w:sz w:val="24"/>
          <w:szCs w:val="24"/>
        </w:rPr>
      </w:pPr>
      <w:r w:rsidRPr="00083DCF">
        <w:rPr>
          <w:rStyle w:val="FontStyle77"/>
          <w:sz w:val="24"/>
          <w:szCs w:val="24"/>
        </w:rPr>
        <w:t>Wadium musi być wniesione najpóźniej przed upływem terminu składania ofert,</w:t>
      </w:r>
    </w:p>
    <w:p w:rsidR="00501A0E" w:rsidRPr="00083DCF" w:rsidRDefault="00501A0E" w:rsidP="00CA48E5">
      <w:pPr>
        <w:pStyle w:val="Style30"/>
        <w:widowControl/>
        <w:numPr>
          <w:ilvl w:val="0"/>
          <w:numId w:val="4"/>
        </w:numPr>
        <w:spacing w:line="276" w:lineRule="auto"/>
        <w:ind w:left="284" w:hanging="284"/>
        <w:rPr>
          <w:rStyle w:val="FontStyle77"/>
          <w:sz w:val="24"/>
          <w:szCs w:val="24"/>
        </w:rPr>
      </w:pPr>
      <w:r w:rsidRPr="00083DCF">
        <w:rPr>
          <w:rStyle w:val="FontStyle77"/>
          <w:sz w:val="24"/>
          <w:szCs w:val="24"/>
        </w:rPr>
        <w:t>Za termin wniesienia wadium w formie pieniężnej przyjmuje się dzień i godzinę uznania na rachunku Zamawiającego kwoty wadium.</w:t>
      </w:r>
    </w:p>
    <w:p w:rsidR="00501A0E" w:rsidRPr="007E53F1" w:rsidRDefault="00501A0E" w:rsidP="00CA48E5">
      <w:pPr>
        <w:pStyle w:val="Style30"/>
        <w:widowControl/>
        <w:numPr>
          <w:ilvl w:val="0"/>
          <w:numId w:val="4"/>
        </w:numPr>
        <w:spacing w:line="276" w:lineRule="auto"/>
        <w:ind w:left="284" w:hanging="284"/>
        <w:rPr>
          <w:rStyle w:val="FontStyle75"/>
          <w:i/>
          <w:sz w:val="24"/>
          <w:szCs w:val="24"/>
        </w:rPr>
      </w:pPr>
      <w:r w:rsidRPr="00083DCF">
        <w:rPr>
          <w:rStyle w:val="FontStyle77"/>
          <w:sz w:val="24"/>
          <w:szCs w:val="24"/>
        </w:rPr>
        <w:t>Wadium wnoszone w pieniądzu należy wpłacić przelewem na konto:</w:t>
      </w:r>
      <w:r w:rsidR="00B140EC" w:rsidRPr="00083DCF">
        <w:rPr>
          <w:rStyle w:val="FontStyle77"/>
          <w:sz w:val="24"/>
          <w:szCs w:val="24"/>
        </w:rPr>
        <w:t xml:space="preserve"> </w:t>
      </w:r>
      <w:r w:rsidRPr="00083DCF">
        <w:rPr>
          <w:rStyle w:val="FontStyle77"/>
          <w:sz w:val="24"/>
          <w:szCs w:val="24"/>
        </w:rPr>
        <w:t xml:space="preserve"> </w:t>
      </w:r>
      <w:r w:rsidR="00693BDF" w:rsidRPr="00083DCF">
        <w:t xml:space="preserve">Bank Spółdzielczy w Linie konto nr </w:t>
      </w:r>
      <w:r w:rsidR="002F0B27" w:rsidRPr="00083DCF">
        <w:rPr>
          <w:rFonts w:eastAsia="Times New Roman"/>
        </w:rPr>
        <w:t>6</w:t>
      </w:r>
      <w:r w:rsidR="00693BDF" w:rsidRPr="00083DCF">
        <w:rPr>
          <w:rFonts w:eastAsia="Times New Roman"/>
        </w:rPr>
        <w:t>0 9542 0008 2007 0009 9251 0001</w:t>
      </w:r>
      <w:r w:rsidR="003A7108">
        <w:rPr>
          <w:rFonts w:eastAsia="Times New Roman"/>
        </w:rPr>
        <w:t xml:space="preserve"> </w:t>
      </w:r>
      <w:r w:rsidR="008508CA" w:rsidRPr="00083DCF">
        <w:t xml:space="preserve">z adnotacją: "Wadium - nr sprawy: </w:t>
      </w:r>
      <w:r w:rsidR="002F0B27" w:rsidRPr="00083DCF">
        <w:t>UG</w:t>
      </w:r>
      <w:r w:rsidR="00A519EE">
        <w:t>.ZP.</w:t>
      </w:r>
      <w:r w:rsidR="008508CA" w:rsidRPr="00083DCF">
        <w:t>271.</w:t>
      </w:r>
      <w:r w:rsidR="007E53F1">
        <w:t>6</w:t>
      </w:r>
      <w:r w:rsidR="008508CA" w:rsidRPr="00083DCF">
        <w:t>.201</w:t>
      </w:r>
      <w:r w:rsidR="002F0B27" w:rsidRPr="00083DCF">
        <w:t>8</w:t>
      </w:r>
      <w:r w:rsidR="008508CA" w:rsidRPr="00083DCF">
        <w:t xml:space="preserve"> </w:t>
      </w:r>
      <w:r w:rsidR="007E53F1" w:rsidRPr="007E53F1">
        <w:rPr>
          <w:rFonts w:eastAsia="Calibri"/>
          <w:i/>
        </w:rPr>
        <w:t>„</w:t>
      </w:r>
      <w:r w:rsidR="007E53F1" w:rsidRPr="007E53F1">
        <w:rPr>
          <w:i/>
        </w:rPr>
        <w:t>TERMOMODERNIZACJA BUDYNKU URZĘDU GMINY BOBROWNIKI PRZY ul. NIESZAWSKIEJ 10 w</w:t>
      </w:r>
      <w:r w:rsidR="007E53F1" w:rsidRPr="007E53F1">
        <w:rPr>
          <w:i/>
          <w:spacing w:val="60"/>
        </w:rPr>
        <w:t xml:space="preserve"> </w:t>
      </w:r>
      <w:r w:rsidR="007E53F1" w:rsidRPr="007E53F1">
        <w:rPr>
          <w:i/>
        </w:rPr>
        <w:t>BOBROWNIKACH</w:t>
      </w:r>
      <w:r w:rsidR="007E53F1" w:rsidRPr="007E53F1">
        <w:rPr>
          <w:rFonts w:eastAsia="Times New Roman"/>
          <w:i/>
        </w:rPr>
        <w:t xml:space="preserve"> ORAZ BUDYNKU PRZEDSZKOLA SAMORZĄDOWEGO PRZY ul. WŁOCŁAWSKIEJ 10 w BOBROWNIKACH”</w:t>
      </w:r>
      <w:r w:rsidR="007E53F1" w:rsidRPr="007E53F1">
        <w:rPr>
          <w:i/>
        </w:rPr>
        <w:t xml:space="preserve">.  </w:t>
      </w:r>
      <w:r w:rsidR="00DE27C0" w:rsidRPr="007E53F1">
        <w:rPr>
          <w:rFonts w:eastAsia="Calibri"/>
          <w:i/>
        </w:rPr>
        <w:t xml:space="preserve"> </w:t>
      </w:r>
    </w:p>
    <w:p w:rsidR="00501A0E" w:rsidRPr="00083DCF" w:rsidRDefault="00501A0E" w:rsidP="00CA48E5">
      <w:pPr>
        <w:pStyle w:val="Style30"/>
        <w:widowControl/>
        <w:numPr>
          <w:ilvl w:val="0"/>
          <w:numId w:val="5"/>
        </w:numPr>
        <w:spacing w:line="276" w:lineRule="auto"/>
        <w:ind w:left="284" w:hanging="284"/>
        <w:rPr>
          <w:rStyle w:val="FontStyle77"/>
          <w:sz w:val="24"/>
          <w:szCs w:val="24"/>
        </w:rPr>
      </w:pPr>
      <w:r w:rsidRPr="00083DCF">
        <w:rPr>
          <w:rStyle w:val="FontStyle77"/>
          <w:sz w:val="24"/>
          <w:szCs w:val="24"/>
        </w:rPr>
        <w:t>W przypadku wniesienia wadium w formie poręczenia lub gwarancji, o której mowa w pkt. 2b</w:t>
      </w:r>
      <w:r w:rsidR="00844F1D" w:rsidRPr="00083DCF">
        <w:rPr>
          <w:rStyle w:val="FontStyle77"/>
          <w:sz w:val="24"/>
          <w:szCs w:val="24"/>
        </w:rPr>
        <w:t>, c</w:t>
      </w:r>
      <w:r w:rsidRPr="00083DCF">
        <w:rPr>
          <w:rStyle w:val="FontStyle77"/>
          <w:sz w:val="24"/>
          <w:szCs w:val="24"/>
        </w:rPr>
        <w:t xml:space="preserve">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w:t>
      </w:r>
      <w:r w:rsidR="00844F1D" w:rsidRPr="00083DCF">
        <w:rPr>
          <w:rStyle w:val="FontStyle77"/>
          <w:sz w:val="24"/>
          <w:szCs w:val="24"/>
        </w:rPr>
        <w:t>SIWZ.</w:t>
      </w:r>
    </w:p>
    <w:p w:rsidR="00501A0E" w:rsidRPr="00083DCF" w:rsidRDefault="00501A0E" w:rsidP="00CA48E5">
      <w:pPr>
        <w:pStyle w:val="Style30"/>
        <w:widowControl/>
        <w:numPr>
          <w:ilvl w:val="0"/>
          <w:numId w:val="5"/>
        </w:numPr>
        <w:spacing w:line="276" w:lineRule="auto"/>
        <w:ind w:left="284" w:hanging="284"/>
        <w:rPr>
          <w:rStyle w:val="FontStyle77"/>
          <w:sz w:val="24"/>
          <w:szCs w:val="24"/>
        </w:rPr>
      </w:pPr>
      <w:r w:rsidRPr="00083DCF">
        <w:rPr>
          <w:rStyle w:val="FontStyle77"/>
          <w:sz w:val="24"/>
          <w:szCs w:val="24"/>
        </w:rPr>
        <w:t>Zaleca się także dołączenie (wpięcie) do oferty kopii dokumentu potwierdzającego wniesienie wadium w pieniądzu, poświadczone za zgodność z oryginałem przez Wykonawcę.</w:t>
      </w:r>
    </w:p>
    <w:p w:rsidR="00501A0E" w:rsidRPr="00083DCF" w:rsidRDefault="00501A0E" w:rsidP="00CA48E5">
      <w:pPr>
        <w:pStyle w:val="Style30"/>
        <w:widowControl/>
        <w:numPr>
          <w:ilvl w:val="0"/>
          <w:numId w:val="5"/>
        </w:numPr>
        <w:spacing w:line="276" w:lineRule="auto"/>
        <w:ind w:left="284" w:hanging="284"/>
        <w:rPr>
          <w:rStyle w:val="FontStyle77"/>
          <w:sz w:val="24"/>
          <w:szCs w:val="24"/>
        </w:rPr>
      </w:pPr>
      <w:r w:rsidRPr="00083DCF">
        <w:rPr>
          <w:rStyle w:val="FontStyle77"/>
          <w:sz w:val="24"/>
          <w:szCs w:val="24"/>
        </w:rPr>
        <w:t>Zwrot wadium nastąpi na zasadach określonych w art. 46 ustawy PZP.</w:t>
      </w:r>
    </w:p>
    <w:p w:rsidR="00501A0E" w:rsidRPr="00083DCF" w:rsidRDefault="00501A0E" w:rsidP="00CA48E5">
      <w:pPr>
        <w:pStyle w:val="Style30"/>
        <w:widowControl/>
        <w:numPr>
          <w:ilvl w:val="0"/>
          <w:numId w:val="5"/>
        </w:numPr>
        <w:spacing w:line="276" w:lineRule="auto"/>
        <w:ind w:left="426" w:hanging="426"/>
        <w:rPr>
          <w:rStyle w:val="FontStyle77"/>
          <w:sz w:val="24"/>
          <w:szCs w:val="24"/>
        </w:rPr>
      </w:pPr>
      <w:r w:rsidRPr="00083DCF">
        <w:rPr>
          <w:rStyle w:val="FontStyle77"/>
          <w:sz w:val="24"/>
          <w:szCs w:val="24"/>
        </w:rPr>
        <w:t xml:space="preserve">Zgodnie z art. 46 ust. 4a i 5 ustawy PZP, Zamawiający zatrzyma wadium wraz z odsetkami, w </w:t>
      </w:r>
      <w:r w:rsidR="00844F1D" w:rsidRPr="00083DCF">
        <w:rPr>
          <w:rStyle w:val="FontStyle77"/>
          <w:sz w:val="24"/>
          <w:szCs w:val="24"/>
        </w:rPr>
        <w:t>przypadku, gdy</w:t>
      </w:r>
      <w:r w:rsidRPr="00083DCF">
        <w:rPr>
          <w:rStyle w:val="FontStyle77"/>
          <w:sz w:val="24"/>
          <w:szCs w:val="24"/>
        </w:rPr>
        <w:t>:</w:t>
      </w:r>
    </w:p>
    <w:p w:rsidR="00380F35" w:rsidRPr="00083DCF" w:rsidRDefault="00501A0E" w:rsidP="00CA48E5">
      <w:pPr>
        <w:pStyle w:val="Style26"/>
        <w:widowControl/>
        <w:numPr>
          <w:ilvl w:val="0"/>
          <w:numId w:val="53"/>
        </w:numPr>
        <w:spacing w:line="276" w:lineRule="auto"/>
        <w:ind w:left="567" w:hanging="283"/>
        <w:rPr>
          <w:rStyle w:val="FontStyle77"/>
          <w:sz w:val="24"/>
          <w:szCs w:val="24"/>
        </w:rPr>
      </w:pPr>
      <w:r w:rsidRPr="00083DCF">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sidR="00380F35" w:rsidRPr="00083DCF">
        <w:rPr>
          <w:rStyle w:val="FontStyle77"/>
          <w:sz w:val="24"/>
          <w:szCs w:val="24"/>
        </w:rPr>
        <w:t xml:space="preserve"> </w:t>
      </w:r>
      <w:r w:rsidRPr="00083DCF">
        <w:rPr>
          <w:rStyle w:val="FontStyle77"/>
          <w:sz w:val="24"/>
          <w:szCs w:val="24"/>
        </w:rPr>
        <w:t xml:space="preserve">poprawienie omyłki, o której mowa w art. 87 ust. 2 pkt 3 ustawy PZP, </w:t>
      </w:r>
      <w:r w:rsidRPr="00083DCF">
        <w:rPr>
          <w:rStyle w:val="FontStyle77"/>
          <w:sz w:val="24"/>
          <w:szCs w:val="24"/>
        </w:rPr>
        <w:lastRenderedPageBreak/>
        <w:t xml:space="preserve">co spowodowało brak możliwości wybrania oferty złożonej przez </w:t>
      </w:r>
      <w:r w:rsidR="00844F1D" w:rsidRPr="00083DCF">
        <w:rPr>
          <w:rStyle w:val="FontStyle77"/>
          <w:sz w:val="24"/>
          <w:szCs w:val="24"/>
        </w:rPr>
        <w:t>Wykonawcę, jako</w:t>
      </w:r>
      <w:r w:rsidRPr="00083DCF">
        <w:rPr>
          <w:rStyle w:val="FontStyle77"/>
          <w:sz w:val="24"/>
          <w:szCs w:val="24"/>
        </w:rPr>
        <w:t xml:space="preserve"> najkorzystniejszej; </w:t>
      </w:r>
    </w:p>
    <w:p w:rsidR="00501A0E" w:rsidRPr="00083DCF" w:rsidRDefault="00501A0E" w:rsidP="00CA48E5">
      <w:pPr>
        <w:pStyle w:val="Style26"/>
        <w:widowControl/>
        <w:numPr>
          <w:ilvl w:val="0"/>
          <w:numId w:val="53"/>
        </w:numPr>
        <w:spacing w:line="276" w:lineRule="auto"/>
        <w:ind w:left="567" w:hanging="283"/>
        <w:rPr>
          <w:rStyle w:val="FontStyle77"/>
          <w:sz w:val="24"/>
          <w:szCs w:val="24"/>
        </w:rPr>
      </w:pPr>
      <w:r w:rsidRPr="00083DCF">
        <w:rPr>
          <w:rStyle w:val="FontStyle77"/>
          <w:sz w:val="24"/>
          <w:szCs w:val="24"/>
        </w:rPr>
        <w:t>Wykonawca, którego oferta została wybrana:</w:t>
      </w:r>
    </w:p>
    <w:p w:rsidR="00501A0E" w:rsidRPr="00083DCF" w:rsidRDefault="00501A0E" w:rsidP="00CA48E5">
      <w:pPr>
        <w:pStyle w:val="Style32"/>
        <w:widowControl/>
        <w:numPr>
          <w:ilvl w:val="0"/>
          <w:numId w:val="54"/>
        </w:numPr>
        <w:spacing w:line="276" w:lineRule="auto"/>
        <w:ind w:left="851" w:hanging="284"/>
        <w:rPr>
          <w:rStyle w:val="FontStyle77"/>
          <w:sz w:val="24"/>
          <w:szCs w:val="24"/>
        </w:rPr>
      </w:pPr>
      <w:r w:rsidRPr="00083DCF">
        <w:rPr>
          <w:rStyle w:val="FontStyle77"/>
          <w:sz w:val="24"/>
          <w:szCs w:val="24"/>
        </w:rPr>
        <w:t>odmówił podpisania umowy w sprawie zamówienia publicznego na warunkach określonych w ofercie,</w:t>
      </w:r>
    </w:p>
    <w:p w:rsidR="00501A0E" w:rsidRPr="00083DCF" w:rsidRDefault="00501A0E" w:rsidP="00CA48E5">
      <w:pPr>
        <w:pStyle w:val="Style32"/>
        <w:widowControl/>
        <w:numPr>
          <w:ilvl w:val="0"/>
          <w:numId w:val="54"/>
        </w:numPr>
        <w:spacing w:line="276" w:lineRule="auto"/>
        <w:ind w:left="851" w:hanging="284"/>
        <w:rPr>
          <w:rStyle w:val="FontStyle77"/>
          <w:sz w:val="24"/>
          <w:szCs w:val="24"/>
        </w:rPr>
      </w:pPr>
      <w:r w:rsidRPr="00083DCF">
        <w:rPr>
          <w:rStyle w:val="FontStyle77"/>
          <w:sz w:val="24"/>
          <w:szCs w:val="24"/>
        </w:rPr>
        <w:t>nie wniósł wymaganego zabezpieczenia należytego wykonania umowy,</w:t>
      </w:r>
    </w:p>
    <w:p w:rsidR="00501A0E" w:rsidRPr="00083DCF" w:rsidRDefault="00501A0E" w:rsidP="00CA48E5">
      <w:pPr>
        <w:pStyle w:val="Style32"/>
        <w:widowControl/>
        <w:numPr>
          <w:ilvl w:val="0"/>
          <w:numId w:val="54"/>
        </w:numPr>
        <w:spacing w:line="276" w:lineRule="auto"/>
        <w:ind w:left="851" w:hanging="284"/>
        <w:rPr>
          <w:rStyle w:val="FontStyle77"/>
          <w:sz w:val="24"/>
          <w:szCs w:val="24"/>
        </w:rPr>
      </w:pPr>
      <w:r w:rsidRPr="00083DCF">
        <w:rPr>
          <w:rStyle w:val="FontStyle77"/>
          <w:sz w:val="24"/>
          <w:szCs w:val="24"/>
        </w:rPr>
        <w:t>zawarcie umowy w sprawie niniejszego zamówienia stało się niemożliwe z przyczyn</w:t>
      </w:r>
      <w:r w:rsidR="00380F35" w:rsidRPr="00083DCF">
        <w:rPr>
          <w:rStyle w:val="FontStyle77"/>
          <w:sz w:val="24"/>
          <w:szCs w:val="24"/>
        </w:rPr>
        <w:t xml:space="preserve"> </w:t>
      </w:r>
      <w:r w:rsidRPr="00083DCF">
        <w:rPr>
          <w:rStyle w:val="FontStyle77"/>
          <w:sz w:val="24"/>
          <w:szCs w:val="24"/>
        </w:rPr>
        <w:t>leżących po stronie Wykonawcy</w:t>
      </w:r>
    </w:p>
    <w:p w:rsidR="00501A0E" w:rsidRPr="00083DCF" w:rsidRDefault="00501A0E" w:rsidP="00CA48E5">
      <w:pPr>
        <w:pStyle w:val="Style21"/>
        <w:widowControl/>
        <w:spacing w:line="276" w:lineRule="auto"/>
        <w:ind w:right="374"/>
        <w:rPr>
          <w:sz w:val="16"/>
          <w:szCs w:val="16"/>
        </w:rPr>
      </w:pPr>
    </w:p>
    <w:p w:rsidR="00501A0E" w:rsidRPr="00083DCF" w:rsidRDefault="00501A0E" w:rsidP="00CA48E5">
      <w:pPr>
        <w:pStyle w:val="Style21"/>
        <w:widowControl/>
        <w:spacing w:before="125" w:line="276" w:lineRule="auto"/>
        <w:ind w:right="374"/>
        <w:rPr>
          <w:rStyle w:val="FontStyle75"/>
          <w:sz w:val="24"/>
          <w:szCs w:val="24"/>
        </w:rPr>
      </w:pPr>
      <w:r w:rsidRPr="00083DCF">
        <w:rPr>
          <w:rStyle w:val="FontStyle75"/>
          <w:sz w:val="24"/>
          <w:szCs w:val="24"/>
        </w:rPr>
        <w:t>Dział VII. Warunki udziału Wykonawców w postępowaniu i sposób d</w:t>
      </w:r>
      <w:r w:rsidR="00CA48E5">
        <w:rPr>
          <w:rStyle w:val="FontStyle75"/>
          <w:sz w:val="24"/>
          <w:szCs w:val="24"/>
        </w:rPr>
        <w:t>okonywania oceny ich spełniania</w:t>
      </w:r>
    </w:p>
    <w:p w:rsidR="00501A0E" w:rsidRPr="00083DCF" w:rsidRDefault="00501A0E" w:rsidP="00CA48E5">
      <w:pPr>
        <w:pStyle w:val="Style10"/>
        <w:widowControl/>
        <w:numPr>
          <w:ilvl w:val="0"/>
          <w:numId w:val="49"/>
        </w:numPr>
        <w:spacing w:line="276" w:lineRule="auto"/>
        <w:ind w:left="284" w:hanging="284"/>
        <w:rPr>
          <w:rStyle w:val="FontStyle77"/>
          <w:sz w:val="24"/>
          <w:szCs w:val="24"/>
        </w:rPr>
      </w:pPr>
      <w:r w:rsidRPr="00083DCF">
        <w:rPr>
          <w:rStyle w:val="FontStyle77"/>
          <w:sz w:val="24"/>
          <w:szCs w:val="24"/>
        </w:rPr>
        <w:t>O udzielenie zamówienia mogą ubiegać się Wykonawcy, którzy:</w:t>
      </w:r>
    </w:p>
    <w:p w:rsidR="00501A0E" w:rsidRPr="00083DCF" w:rsidRDefault="00501A0E" w:rsidP="00CA48E5">
      <w:pPr>
        <w:pStyle w:val="Style30"/>
        <w:widowControl/>
        <w:numPr>
          <w:ilvl w:val="0"/>
          <w:numId w:val="82"/>
        </w:numPr>
        <w:spacing w:line="276" w:lineRule="auto"/>
        <w:ind w:left="851" w:hanging="284"/>
        <w:rPr>
          <w:rStyle w:val="FontStyle77"/>
          <w:i/>
          <w:sz w:val="24"/>
          <w:szCs w:val="24"/>
        </w:rPr>
      </w:pPr>
      <w:r w:rsidRPr="00083DCF">
        <w:rPr>
          <w:rStyle w:val="FontStyle82"/>
          <w:i/>
          <w:sz w:val="24"/>
          <w:szCs w:val="24"/>
        </w:rPr>
        <w:t>n</w:t>
      </w:r>
      <w:r w:rsidRPr="00083DCF">
        <w:rPr>
          <w:rStyle w:val="FontStyle77"/>
          <w:i/>
          <w:sz w:val="24"/>
          <w:szCs w:val="24"/>
        </w:rPr>
        <w:t>ie podlegają wykluczeniu i wykażą brak podstaw do wykluczenia,</w:t>
      </w:r>
    </w:p>
    <w:p w:rsidR="00254100" w:rsidRPr="00083DCF" w:rsidRDefault="00501A0E" w:rsidP="00CA48E5">
      <w:pPr>
        <w:pStyle w:val="Style30"/>
        <w:widowControl/>
        <w:numPr>
          <w:ilvl w:val="0"/>
          <w:numId w:val="82"/>
        </w:numPr>
        <w:spacing w:line="276" w:lineRule="auto"/>
        <w:ind w:left="851" w:hanging="284"/>
        <w:rPr>
          <w:rStyle w:val="FontStyle77"/>
          <w:i/>
          <w:sz w:val="24"/>
          <w:szCs w:val="24"/>
        </w:rPr>
      </w:pPr>
      <w:r w:rsidRPr="00083DCF">
        <w:rPr>
          <w:rStyle w:val="FontStyle77"/>
          <w:i/>
          <w:sz w:val="24"/>
          <w:szCs w:val="24"/>
        </w:rPr>
        <w:t xml:space="preserve">spełniają warunki udziału w postępowaniu dotyczące: </w:t>
      </w:r>
    </w:p>
    <w:p w:rsidR="00575266" w:rsidRPr="00083DCF" w:rsidRDefault="00575266" w:rsidP="00CA48E5">
      <w:pPr>
        <w:pStyle w:val="Style26"/>
        <w:widowControl/>
        <w:numPr>
          <w:ilvl w:val="0"/>
          <w:numId w:val="83"/>
        </w:numPr>
        <w:spacing w:line="276" w:lineRule="auto"/>
        <w:ind w:left="567" w:hanging="283"/>
        <w:rPr>
          <w:rStyle w:val="FontStyle44"/>
          <w:b/>
          <w:sz w:val="24"/>
          <w:szCs w:val="24"/>
        </w:rPr>
      </w:pPr>
      <w:r w:rsidRPr="00083DCF">
        <w:rPr>
          <w:rStyle w:val="FontStyle44"/>
          <w:b/>
          <w:sz w:val="24"/>
          <w:szCs w:val="24"/>
        </w:rPr>
        <w:t xml:space="preserve">kompetencji lub uprawnień do </w:t>
      </w:r>
      <w:r w:rsidR="00844F1D" w:rsidRPr="00083DCF">
        <w:rPr>
          <w:rStyle w:val="FontStyle44"/>
          <w:b/>
          <w:sz w:val="24"/>
          <w:szCs w:val="24"/>
        </w:rPr>
        <w:t>prowadzenia określonej</w:t>
      </w:r>
      <w:r w:rsidRPr="00083DCF">
        <w:rPr>
          <w:rStyle w:val="FontStyle44"/>
          <w:b/>
          <w:sz w:val="24"/>
          <w:szCs w:val="24"/>
        </w:rPr>
        <w:t xml:space="preserve"> działalności zawodowej, o ile wynika to z odrębnych przepisów:</w:t>
      </w:r>
    </w:p>
    <w:p w:rsidR="00824F18" w:rsidRPr="00083DCF" w:rsidRDefault="00824F18" w:rsidP="00CA48E5">
      <w:pPr>
        <w:pStyle w:val="Style26"/>
        <w:widowControl/>
        <w:spacing w:line="276" w:lineRule="auto"/>
        <w:ind w:left="567" w:firstLine="0"/>
        <w:rPr>
          <w:rStyle w:val="FontStyle44"/>
          <w:b/>
          <w:sz w:val="24"/>
          <w:szCs w:val="24"/>
        </w:rPr>
      </w:pPr>
      <w:r w:rsidRPr="00083DCF">
        <w:rPr>
          <w:rStyle w:val="FontStyle77"/>
          <w:sz w:val="24"/>
          <w:szCs w:val="24"/>
        </w:rPr>
        <w:t>Wykonawca spełni powyższy warunek, jeżeli:</w:t>
      </w:r>
    </w:p>
    <w:p w:rsidR="00575266" w:rsidRPr="00083DCF" w:rsidRDefault="00575266" w:rsidP="00CA48E5">
      <w:pPr>
        <w:pStyle w:val="Style28"/>
        <w:widowControl/>
        <w:spacing w:line="276" w:lineRule="auto"/>
        <w:ind w:left="1560" w:hanging="993"/>
        <w:rPr>
          <w:rStyle w:val="FontStyle44"/>
          <w:sz w:val="24"/>
          <w:szCs w:val="24"/>
        </w:rPr>
      </w:pPr>
      <w:r w:rsidRPr="00083DCF">
        <w:rPr>
          <w:rStyle w:val="FontStyle44"/>
          <w:sz w:val="24"/>
          <w:szCs w:val="24"/>
        </w:rPr>
        <w:t>Zamawiający nie wyznacza szczegółowego warunku w tym zakresie.</w:t>
      </w:r>
    </w:p>
    <w:p w:rsidR="00501A0E" w:rsidRPr="00083DCF" w:rsidRDefault="00501A0E" w:rsidP="00CA48E5">
      <w:pPr>
        <w:pStyle w:val="Style30"/>
        <w:widowControl/>
        <w:numPr>
          <w:ilvl w:val="0"/>
          <w:numId w:val="83"/>
        </w:numPr>
        <w:spacing w:line="276" w:lineRule="auto"/>
        <w:ind w:left="567" w:right="4147" w:hanging="283"/>
        <w:rPr>
          <w:rStyle w:val="FontStyle77"/>
          <w:b/>
          <w:sz w:val="24"/>
          <w:szCs w:val="24"/>
        </w:rPr>
      </w:pPr>
      <w:r w:rsidRPr="00083DCF">
        <w:rPr>
          <w:rStyle w:val="FontStyle77"/>
          <w:b/>
          <w:sz w:val="24"/>
          <w:szCs w:val="24"/>
        </w:rPr>
        <w:t>sytuacji ekonomicznej lub finansowej:</w:t>
      </w:r>
    </w:p>
    <w:p w:rsidR="00501A0E" w:rsidRPr="00083DCF" w:rsidRDefault="00501A0E" w:rsidP="00CA48E5">
      <w:pPr>
        <w:pStyle w:val="Style32"/>
        <w:widowControl/>
        <w:spacing w:line="276" w:lineRule="auto"/>
        <w:ind w:left="567"/>
        <w:rPr>
          <w:rStyle w:val="FontStyle77"/>
          <w:sz w:val="24"/>
          <w:szCs w:val="24"/>
        </w:rPr>
      </w:pPr>
      <w:r w:rsidRPr="00083DCF">
        <w:rPr>
          <w:rStyle w:val="FontStyle77"/>
          <w:sz w:val="24"/>
          <w:szCs w:val="24"/>
        </w:rPr>
        <w:t>Wykonawca spełni powyższy warunek, jeżeli:</w:t>
      </w:r>
    </w:p>
    <w:p w:rsidR="00501A0E" w:rsidRPr="00083DCF" w:rsidRDefault="00501A0E" w:rsidP="00CA48E5">
      <w:pPr>
        <w:pStyle w:val="Style24"/>
        <w:widowControl/>
        <w:numPr>
          <w:ilvl w:val="0"/>
          <w:numId w:val="84"/>
        </w:numPr>
        <w:spacing w:before="86" w:line="276" w:lineRule="auto"/>
        <w:ind w:left="851" w:hanging="284"/>
        <w:rPr>
          <w:rStyle w:val="FontStyle77"/>
          <w:color w:val="auto"/>
          <w:sz w:val="24"/>
          <w:szCs w:val="24"/>
        </w:rPr>
      </w:pPr>
      <w:r w:rsidRPr="00083DCF">
        <w:rPr>
          <w:rStyle w:val="FontStyle77"/>
          <w:color w:val="auto"/>
          <w:sz w:val="24"/>
          <w:szCs w:val="24"/>
        </w:rPr>
        <w:t xml:space="preserve">posiada środki finansowe lub zdolność kredytową do wykonania zamówienia w </w:t>
      </w:r>
      <w:r w:rsidR="00844F1D" w:rsidRPr="00083DCF">
        <w:rPr>
          <w:rStyle w:val="FontStyle77"/>
          <w:color w:val="auto"/>
          <w:sz w:val="24"/>
          <w:szCs w:val="24"/>
        </w:rPr>
        <w:t>wysokości, co</w:t>
      </w:r>
      <w:r w:rsidRPr="00083DCF">
        <w:rPr>
          <w:rStyle w:val="FontStyle77"/>
          <w:color w:val="auto"/>
          <w:sz w:val="24"/>
          <w:szCs w:val="24"/>
        </w:rPr>
        <w:t xml:space="preserve"> najmniej</w:t>
      </w:r>
      <w:r w:rsidR="00844F1D" w:rsidRPr="00083DCF">
        <w:rPr>
          <w:rStyle w:val="FontStyle77"/>
          <w:color w:val="auto"/>
          <w:sz w:val="24"/>
          <w:szCs w:val="24"/>
        </w:rPr>
        <w:t xml:space="preserve"> </w:t>
      </w:r>
      <w:r w:rsidR="00696F26" w:rsidRPr="009B3F7E">
        <w:rPr>
          <w:rStyle w:val="FontStyle77"/>
          <w:color w:val="FF0000"/>
          <w:sz w:val="24"/>
          <w:szCs w:val="24"/>
        </w:rPr>
        <w:t xml:space="preserve"> </w:t>
      </w:r>
      <w:r w:rsidR="00CE517A" w:rsidRPr="00CE517A">
        <w:rPr>
          <w:rStyle w:val="FontStyle77"/>
          <w:color w:val="auto"/>
          <w:sz w:val="24"/>
          <w:szCs w:val="24"/>
        </w:rPr>
        <w:t>6</w:t>
      </w:r>
      <w:r w:rsidR="00D10563" w:rsidRPr="00CE517A">
        <w:rPr>
          <w:rStyle w:val="FontStyle77"/>
          <w:color w:val="auto"/>
          <w:sz w:val="24"/>
          <w:szCs w:val="24"/>
        </w:rPr>
        <w:t>0</w:t>
      </w:r>
      <w:r w:rsidR="00844F1D" w:rsidRPr="00CE517A">
        <w:rPr>
          <w:rStyle w:val="FontStyle77"/>
          <w:color w:val="auto"/>
          <w:sz w:val="24"/>
          <w:szCs w:val="24"/>
        </w:rPr>
        <w:t>0</w:t>
      </w:r>
      <w:r w:rsidR="00386D33">
        <w:rPr>
          <w:rStyle w:val="FontStyle77"/>
          <w:color w:val="auto"/>
          <w:sz w:val="24"/>
          <w:szCs w:val="24"/>
        </w:rPr>
        <w:t> 000,</w:t>
      </w:r>
      <w:r w:rsidR="00844F1D" w:rsidRPr="00D10563">
        <w:rPr>
          <w:rStyle w:val="FontStyle77"/>
          <w:color w:val="auto"/>
          <w:sz w:val="24"/>
          <w:szCs w:val="24"/>
        </w:rPr>
        <w:t>00</w:t>
      </w:r>
      <w:r w:rsidR="00844F1D" w:rsidRPr="009B3F7E">
        <w:rPr>
          <w:rStyle w:val="FontStyle77"/>
          <w:color w:val="FF0000"/>
          <w:sz w:val="24"/>
          <w:szCs w:val="24"/>
        </w:rPr>
        <w:t xml:space="preserve"> </w:t>
      </w:r>
      <w:r w:rsidR="00844F1D" w:rsidRPr="00083DCF">
        <w:rPr>
          <w:rStyle w:val="FontStyle77"/>
          <w:color w:val="auto"/>
          <w:sz w:val="24"/>
          <w:szCs w:val="24"/>
        </w:rPr>
        <w:t>zł</w:t>
      </w:r>
      <w:r w:rsidR="004306E4">
        <w:rPr>
          <w:rStyle w:val="FontStyle77"/>
          <w:color w:val="auto"/>
          <w:sz w:val="24"/>
          <w:szCs w:val="24"/>
        </w:rPr>
        <w:t xml:space="preserve"> </w:t>
      </w:r>
      <w:r w:rsidR="000543F9">
        <w:rPr>
          <w:rStyle w:val="FontStyle77"/>
          <w:color w:val="auto"/>
          <w:sz w:val="24"/>
          <w:szCs w:val="24"/>
        </w:rPr>
        <w:t xml:space="preserve">(słownie: </w:t>
      </w:r>
      <w:r w:rsidR="00CE517A">
        <w:rPr>
          <w:rStyle w:val="FontStyle77"/>
          <w:color w:val="auto"/>
          <w:sz w:val="24"/>
          <w:szCs w:val="24"/>
        </w:rPr>
        <w:t>sześćset</w:t>
      </w:r>
      <w:r w:rsidR="000543F9">
        <w:rPr>
          <w:rStyle w:val="FontStyle77"/>
          <w:color w:val="auto"/>
          <w:sz w:val="24"/>
          <w:szCs w:val="24"/>
        </w:rPr>
        <w:t xml:space="preserve"> tysięcy złotych, 00/100)</w:t>
      </w:r>
    </w:p>
    <w:p w:rsidR="00501A0E" w:rsidRPr="000543F9" w:rsidRDefault="00501A0E" w:rsidP="00CA48E5">
      <w:pPr>
        <w:pStyle w:val="Style24"/>
        <w:widowControl/>
        <w:numPr>
          <w:ilvl w:val="0"/>
          <w:numId w:val="84"/>
        </w:numPr>
        <w:spacing w:before="86" w:line="276" w:lineRule="auto"/>
        <w:ind w:left="851" w:hanging="284"/>
        <w:rPr>
          <w:rStyle w:val="FontStyle77"/>
          <w:color w:val="auto"/>
          <w:sz w:val="24"/>
          <w:szCs w:val="24"/>
        </w:rPr>
      </w:pPr>
      <w:r w:rsidRPr="00083DCF">
        <w:rPr>
          <w:rStyle w:val="FontStyle77"/>
          <w:sz w:val="24"/>
          <w:szCs w:val="24"/>
        </w:rPr>
        <w:t xml:space="preserve">posiada ubezpieczenie od odpowiedzialności cywilnej w zakresie prowadzonej działalności w </w:t>
      </w:r>
      <w:r w:rsidR="00844F1D" w:rsidRPr="00083DCF">
        <w:rPr>
          <w:rStyle w:val="FontStyle77"/>
          <w:sz w:val="24"/>
          <w:szCs w:val="24"/>
        </w:rPr>
        <w:t>wysokości, co</w:t>
      </w:r>
      <w:r w:rsidRPr="00083DCF">
        <w:rPr>
          <w:rStyle w:val="FontStyle77"/>
          <w:sz w:val="24"/>
          <w:szCs w:val="24"/>
        </w:rPr>
        <w:t xml:space="preserve"> najmniej</w:t>
      </w:r>
      <w:r w:rsidR="00844F1D" w:rsidRPr="00083DCF">
        <w:rPr>
          <w:rStyle w:val="FontStyle77"/>
          <w:sz w:val="24"/>
          <w:szCs w:val="24"/>
        </w:rPr>
        <w:t xml:space="preserve"> </w:t>
      </w:r>
      <w:r w:rsidR="00CE517A">
        <w:rPr>
          <w:rStyle w:val="FontStyle77"/>
          <w:sz w:val="24"/>
          <w:szCs w:val="24"/>
        </w:rPr>
        <w:t>6</w:t>
      </w:r>
      <w:r w:rsidR="00386D33">
        <w:rPr>
          <w:rStyle w:val="FontStyle77"/>
          <w:color w:val="auto"/>
          <w:sz w:val="24"/>
          <w:szCs w:val="24"/>
        </w:rPr>
        <w:t>00 000,</w:t>
      </w:r>
      <w:r w:rsidR="00844F1D" w:rsidRPr="00D10563">
        <w:rPr>
          <w:rStyle w:val="FontStyle77"/>
          <w:color w:val="auto"/>
          <w:sz w:val="24"/>
          <w:szCs w:val="24"/>
        </w:rPr>
        <w:t>00</w:t>
      </w:r>
      <w:r w:rsidR="00844F1D" w:rsidRPr="004306E4">
        <w:rPr>
          <w:rStyle w:val="FontStyle77"/>
          <w:color w:val="auto"/>
          <w:sz w:val="24"/>
          <w:szCs w:val="24"/>
        </w:rPr>
        <w:t xml:space="preserve"> zł</w:t>
      </w:r>
      <w:r w:rsidR="000543F9">
        <w:rPr>
          <w:rStyle w:val="FontStyle77"/>
          <w:color w:val="auto"/>
          <w:sz w:val="24"/>
          <w:szCs w:val="24"/>
        </w:rPr>
        <w:t xml:space="preserve"> (słownie: </w:t>
      </w:r>
      <w:r w:rsidR="005648C7">
        <w:rPr>
          <w:rStyle w:val="FontStyle77"/>
          <w:color w:val="auto"/>
          <w:sz w:val="24"/>
          <w:szCs w:val="24"/>
        </w:rPr>
        <w:t>s</w:t>
      </w:r>
      <w:r w:rsidR="00CE517A">
        <w:rPr>
          <w:rStyle w:val="FontStyle77"/>
          <w:color w:val="auto"/>
          <w:sz w:val="24"/>
          <w:szCs w:val="24"/>
        </w:rPr>
        <w:t>ześćset</w:t>
      </w:r>
      <w:r w:rsidR="000543F9">
        <w:rPr>
          <w:rStyle w:val="FontStyle77"/>
          <w:color w:val="auto"/>
          <w:sz w:val="24"/>
          <w:szCs w:val="24"/>
        </w:rPr>
        <w:t xml:space="preserve"> tysięcy złotych, 00/100)</w:t>
      </w:r>
    </w:p>
    <w:p w:rsidR="00BB4045" w:rsidRPr="00083DCF" w:rsidRDefault="00501A0E" w:rsidP="00CA48E5">
      <w:pPr>
        <w:pStyle w:val="Style6"/>
        <w:widowControl/>
        <w:spacing w:line="276" w:lineRule="auto"/>
        <w:ind w:left="851" w:firstLine="0"/>
        <w:rPr>
          <w:rStyle w:val="FontStyle77"/>
          <w:sz w:val="24"/>
          <w:szCs w:val="24"/>
        </w:rPr>
      </w:pPr>
      <w:r w:rsidRPr="00083DCF">
        <w:rPr>
          <w:rStyle w:val="FontStyle77"/>
          <w:sz w:val="24"/>
          <w:szCs w:val="24"/>
        </w:rPr>
        <w:t xml:space="preserve">W przypadku Wykonawców wspólnie ubiegających się o udzielenie zamówienia warunki określone w punktach wyżej - tj. sytuacja ekonomiczna lub finansowa muszą być w całości </w:t>
      </w:r>
      <w:r w:rsidR="00844F1D" w:rsidRPr="00083DCF">
        <w:rPr>
          <w:rStyle w:val="FontStyle77"/>
          <w:sz w:val="24"/>
          <w:szCs w:val="24"/>
        </w:rPr>
        <w:t>spełnione, przez co</w:t>
      </w:r>
      <w:r w:rsidR="005D6B65" w:rsidRPr="00083DCF">
        <w:rPr>
          <w:rStyle w:val="FontStyle77"/>
          <w:sz w:val="24"/>
          <w:szCs w:val="24"/>
        </w:rPr>
        <w:t xml:space="preserve"> </w:t>
      </w:r>
      <w:r w:rsidRPr="00083DCF">
        <w:rPr>
          <w:rStyle w:val="FontStyle77"/>
          <w:sz w:val="24"/>
          <w:szCs w:val="24"/>
        </w:rPr>
        <w:t xml:space="preserve">najmniej jeden z podmiotów wspólnie ubiegających się o zamówienie. W przypadku Wykonawców polegających na zasobach innych podmiotów, w zakresie sytuacji finansowej lub ekonomicznej warunki określone w pkt. jw. muszą być w całości spełnione przez </w:t>
      </w:r>
      <w:r w:rsidR="00844F1D" w:rsidRPr="00083DCF">
        <w:rPr>
          <w:rStyle w:val="FontStyle77"/>
          <w:sz w:val="24"/>
          <w:szCs w:val="24"/>
        </w:rPr>
        <w:t>podmiot, na którego</w:t>
      </w:r>
      <w:r w:rsidRPr="00083DCF">
        <w:rPr>
          <w:rStyle w:val="FontStyle77"/>
          <w:sz w:val="24"/>
          <w:szCs w:val="24"/>
        </w:rPr>
        <w:t xml:space="preserve"> zasoby powołuje się Wykonawca. </w:t>
      </w:r>
    </w:p>
    <w:p w:rsidR="005D6B65" w:rsidRPr="00083DCF" w:rsidRDefault="00501A0E" w:rsidP="00CA48E5">
      <w:pPr>
        <w:pStyle w:val="Style6"/>
        <w:widowControl/>
        <w:numPr>
          <w:ilvl w:val="0"/>
          <w:numId w:val="83"/>
        </w:numPr>
        <w:spacing w:line="276" w:lineRule="auto"/>
        <w:ind w:left="567" w:hanging="283"/>
        <w:rPr>
          <w:rStyle w:val="FontStyle77"/>
          <w:sz w:val="24"/>
          <w:szCs w:val="24"/>
        </w:rPr>
      </w:pPr>
      <w:r w:rsidRPr="00083DCF">
        <w:rPr>
          <w:rStyle w:val="FontStyle77"/>
          <w:b/>
          <w:sz w:val="24"/>
          <w:szCs w:val="24"/>
        </w:rPr>
        <w:t>zdolności technicznej lub zawodowej</w:t>
      </w:r>
      <w:r w:rsidR="00BB4045" w:rsidRPr="00083DCF">
        <w:rPr>
          <w:rStyle w:val="FontStyle77"/>
          <w:sz w:val="24"/>
          <w:szCs w:val="24"/>
        </w:rPr>
        <w:t xml:space="preserve"> </w:t>
      </w:r>
    </w:p>
    <w:p w:rsidR="00501A0E" w:rsidRPr="00083DCF" w:rsidRDefault="00501A0E" w:rsidP="00CA48E5">
      <w:pPr>
        <w:pStyle w:val="Style6"/>
        <w:widowControl/>
        <w:spacing w:line="276" w:lineRule="auto"/>
        <w:ind w:left="567" w:firstLine="0"/>
        <w:rPr>
          <w:rStyle w:val="FontStyle77"/>
          <w:sz w:val="24"/>
          <w:szCs w:val="24"/>
        </w:rPr>
      </w:pPr>
      <w:r w:rsidRPr="00083DCF">
        <w:rPr>
          <w:rStyle w:val="FontStyle77"/>
          <w:sz w:val="24"/>
          <w:szCs w:val="24"/>
        </w:rPr>
        <w:t>Wykonawca spełni warunek dotyczący zdolności technicznej lub zawodowej, jeżeli</w:t>
      </w:r>
      <w:r w:rsidR="00254100" w:rsidRPr="00083DCF">
        <w:rPr>
          <w:rStyle w:val="FontStyle77"/>
          <w:sz w:val="24"/>
          <w:szCs w:val="24"/>
        </w:rPr>
        <w:t xml:space="preserve"> </w:t>
      </w:r>
      <w:r w:rsidRPr="00083DCF">
        <w:rPr>
          <w:rStyle w:val="FontStyle77"/>
          <w:sz w:val="24"/>
          <w:szCs w:val="24"/>
        </w:rPr>
        <w:t>wykaże, że:</w:t>
      </w:r>
    </w:p>
    <w:p w:rsidR="00501A0E" w:rsidRPr="00083DCF" w:rsidRDefault="00501A0E" w:rsidP="00CA48E5">
      <w:pPr>
        <w:pStyle w:val="Akapitzlist"/>
        <w:numPr>
          <w:ilvl w:val="0"/>
          <w:numId w:val="55"/>
        </w:numPr>
        <w:spacing w:line="276" w:lineRule="auto"/>
        <w:ind w:left="851" w:hanging="284"/>
        <w:jc w:val="both"/>
        <w:rPr>
          <w:rStyle w:val="FontStyle77"/>
          <w:color w:val="auto"/>
          <w:sz w:val="24"/>
          <w:szCs w:val="24"/>
        </w:rPr>
      </w:pPr>
      <w:r w:rsidRPr="00083DCF">
        <w:rPr>
          <w:rStyle w:val="FontStyle77"/>
          <w:color w:val="auto"/>
          <w:sz w:val="24"/>
          <w:szCs w:val="24"/>
        </w:rPr>
        <w:t>wykonał zgodnie z zasadami sztuki budowlanej i prawidłowo ukończył w okresie ostatnich</w:t>
      </w:r>
      <w:r w:rsidR="00B42685" w:rsidRPr="00083DCF">
        <w:rPr>
          <w:rStyle w:val="FontStyle77"/>
          <w:color w:val="auto"/>
          <w:sz w:val="24"/>
          <w:szCs w:val="24"/>
        </w:rPr>
        <w:t xml:space="preserve"> </w:t>
      </w:r>
      <w:r w:rsidRPr="00083DCF">
        <w:rPr>
          <w:rStyle w:val="FontStyle77"/>
          <w:color w:val="auto"/>
          <w:sz w:val="24"/>
          <w:szCs w:val="24"/>
        </w:rPr>
        <w:t>5 lat przed upływem terminu składania ofert, a jeżeli okres prowadzenia-działalności jest</w:t>
      </w:r>
      <w:r w:rsidR="00B42685" w:rsidRPr="00083DCF">
        <w:rPr>
          <w:rStyle w:val="FontStyle77"/>
          <w:color w:val="auto"/>
          <w:sz w:val="24"/>
          <w:szCs w:val="24"/>
        </w:rPr>
        <w:t xml:space="preserve"> </w:t>
      </w:r>
      <w:r w:rsidRPr="00083DCF">
        <w:rPr>
          <w:rStyle w:val="FontStyle77"/>
          <w:color w:val="auto"/>
          <w:sz w:val="24"/>
          <w:szCs w:val="24"/>
        </w:rPr>
        <w:t>krótszy, w tym okresie, co najmniej jedno zamówienie na roboty budowlane polegające na</w:t>
      </w:r>
      <w:r w:rsidR="00B42685" w:rsidRPr="00083DCF">
        <w:rPr>
          <w:rStyle w:val="FontStyle77"/>
          <w:color w:val="auto"/>
          <w:sz w:val="24"/>
          <w:szCs w:val="24"/>
        </w:rPr>
        <w:t xml:space="preserve"> </w:t>
      </w:r>
      <w:r w:rsidR="007C005D">
        <w:rPr>
          <w:rFonts w:eastAsia="Calibri"/>
        </w:rPr>
        <w:t xml:space="preserve">zmianie sposobu użytkowania budynku </w:t>
      </w:r>
      <w:r w:rsidR="007C005D">
        <w:t>lub b</w:t>
      </w:r>
      <w:r w:rsidR="00603D02" w:rsidRPr="00083DCF">
        <w:t xml:space="preserve">udowie </w:t>
      </w:r>
      <w:r w:rsidR="007C005D">
        <w:t xml:space="preserve">budynku o </w:t>
      </w:r>
      <w:r w:rsidR="00603D02" w:rsidRPr="00083DCF">
        <w:t>wartości nie mniejszej niż</w:t>
      </w:r>
      <w:r w:rsidR="00844F1D" w:rsidRPr="00083DCF">
        <w:t xml:space="preserve"> </w:t>
      </w:r>
      <w:r w:rsidR="00CE517A">
        <w:t>35</w:t>
      </w:r>
      <w:r w:rsidR="00326FD9">
        <w:t xml:space="preserve">0 </w:t>
      </w:r>
      <w:r w:rsidR="00326FD9" w:rsidRPr="00326FD9">
        <w:t>0</w:t>
      </w:r>
      <w:r w:rsidR="00326FD9">
        <w:t>00</w:t>
      </w:r>
      <w:r w:rsidR="00386D33">
        <w:t>,</w:t>
      </w:r>
      <w:r w:rsidR="00844F1D" w:rsidRPr="00326FD9">
        <w:t xml:space="preserve">00 </w:t>
      </w:r>
      <w:r w:rsidR="00B30430">
        <w:t>zł</w:t>
      </w:r>
      <w:r w:rsidR="00603D02" w:rsidRPr="00083DCF">
        <w:t xml:space="preserve"> </w:t>
      </w:r>
      <w:r w:rsidR="0029147C" w:rsidRPr="00083DCF">
        <w:t>brutto</w:t>
      </w:r>
      <w:r w:rsidR="00326FD9">
        <w:t>, (</w:t>
      </w:r>
      <w:r w:rsidR="00CE517A">
        <w:t>trzysta pięćdziesiąt</w:t>
      </w:r>
      <w:r w:rsidR="00326FD9">
        <w:t xml:space="preserve"> tysięcy złotych, 00/100).</w:t>
      </w:r>
    </w:p>
    <w:p w:rsidR="00501A0E" w:rsidRPr="00083DCF" w:rsidRDefault="00501A0E" w:rsidP="00CA48E5">
      <w:pPr>
        <w:pStyle w:val="Style35"/>
        <w:widowControl/>
        <w:numPr>
          <w:ilvl w:val="0"/>
          <w:numId w:val="55"/>
        </w:numPr>
        <w:spacing w:line="276" w:lineRule="auto"/>
        <w:ind w:left="851" w:hanging="284"/>
        <w:rPr>
          <w:rStyle w:val="FontStyle77"/>
          <w:color w:val="auto"/>
          <w:sz w:val="24"/>
          <w:szCs w:val="24"/>
        </w:rPr>
      </w:pPr>
      <w:r w:rsidRPr="00083DCF">
        <w:rPr>
          <w:rStyle w:val="FontStyle77"/>
          <w:sz w:val="24"/>
          <w:szCs w:val="24"/>
        </w:rPr>
        <w:t xml:space="preserve">dysponuje </w:t>
      </w:r>
      <w:r w:rsidR="0029147C" w:rsidRPr="00083DCF">
        <w:rPr>
          <w:rStyle w:val="FontStyle44"/>
          <w:sz w:val="24"/>
          <w:szCs w:val="24"/>
        </w:rPr>
        <w:t xml:space="preserve">osobami posiadającymi uprawnienia do pełnienia samodzielnych funkcji technicznych w budownictwie (do kierowania robotami) - zgodnie z przepisami </w:t>
      </w:r>
      <w:r w:rsidR="0029147C" w:rsidRPr="00083DCF">
        <w:rPr>
          <w:rStyle w:val="FontStyle44"/>
          <w:sz w:val="24"/>
          <w:szCs w:val="24"/>
        </w:rPr>
        <w:lastRenderedPageBreak/>
        <w:t>ustawy Prawo budowlane (t.j. Dz. U. z 201</w:t>
      </w:r>
      <w:r w:rsidR="00C04336" w:rsidRPr="00083DCF">
        <w:rPr>
          <w:rStyle w:val="FontStyle44"/>
          <w:sz w:val="24"/>
          <w:szCs w:val="24"/>
        </w:rPr>
        <w:t>7</w:t>
      </w:r>
      <w:r w:rsidR="0029147C" w:rsidRPr="00083DCF">
        <w:rPr>
          <w:rStyle w:val="FontStyle44"/>
          <w:sz w:val="24"/>
          <w:szCs w:val="24"/>
        </w:rPr>
        <w:t xml:space="preserve"> r. poz. </w:t>
      </w:r>
      <w:r w:rsidR="00C04336" w:rsidRPr="00083DCF">
        <w:rPr>
          <w:rStyle w:val="FontStyle44"/>
          <w:sz w:val="24"/>
          <w:szCs w:val="24"/>
        </w:rPr>
        <w:t>1332</w:t>
      </w:r>
      <w:r w:rsidR="0029147C" w:rsidRPr="00083DCF">
        <w:rPr>
          <w:rStyle w:val="FontStyle44"/>
          <w:sz w:val="24"/>
          <w:szCs w:val="24"/>
        </w:rPr>
        <w:t xml:space="preserve"> z późn. zm.) a w szczególności </w:t>
      </w:r>
      <w:r w:rsidRPr="00083DCF">
        <w:rPr>
          <w:rStyle w:val="FontStyle77"/>
          <w:color w:val="auto"/>
          <w:sz w:val="24"/>
          <w:szCs w:val="24"/>
        </w:rPr>
        <w:t>osobą na stanowisku</w:t>
      </w:r>
      <w:r w:rsidRPr="00083DCF">
        <w:rPr>
          <w:rStyle w:val="FontStyle77"/>
          <w:color w:val="FF0000"/>
          <w:sz w:val="24"/>
          <w:szCs w:val="24"/>
        </w:rPr>
        <w:t xml:space="preserve"> </w:t>
      </w:r>
      <w:r w:rsidRPr="00083DCF">
        <w:rPr>
          <w:rStyle w:val="FontStyle77"/>
          <w:color w:val="auto"/>
          <w:sz w:val="24"/>
          <w:szCs w:val="24"/>
        </w:rPr>
        <w:t xml:space="preserve">Kierownika </w:t>
      </w:r>
      <w:r w:rsidR="0029147C" w:rsidRPr="00083DCF">
        <w:rPr>
          <w:rStyle w:val="FontStyle77"/>
          <w:color w:val="auto"/>
          <w:sz w:val="24"/>
          <w:szCs w:val="24"/>
        </w:rPr>
        <w:t>r</w:t>
      </w:r>
      <w:r w:rsidRPr="00083DCF">
        <w:rPr>
          <w:rStyle w:val="FontStyle77"/>
          <w:color w:val="auto"/>
          <w:sz w:val="24"/>
          <w:szCs w:val="24"/>
        </w:rPr>
        <w:t>obót w zakresie robót sanitarnych, która posiada</w:t>
      </w:r>
      <w:r w:rsidR="000F555B" w:rsidRPr="00083DCF">
        <w:rPr>
          <w:rStyle w:val="FontStyle77"/>
          <w:color w:val="auto"/>
          <w:sz w:val="24"/>
          <w:szCs w:val="24"/>
        </w:rPr>
        <w:t xml:space="preserve"> </w:t>
      </w:r>
      <w:r w:rsidRPr="00083DCF">
        <w:rPr>
          <w:rStyle w:val="FontStyle77"/>
          <w:color w:val="auto"/>
          <w:sz w:val="24"/>
          <w:szCs w:val="24"/>
        </w:rPr>
        <w:t>uprawnienia budowlane do kierowania robotami budowlanymi bez ograniczeń w specjalności instalacyjnej w zakresie sieci, instalacji i urządzeń wodociągowych</w:t>
      </w:r>
      <w:r w:rsidR="00BB4045" w:rsidRPr="00083DCF">
        <w:rPr>
          <w:rStyle w:val="FontStyle77"/>
          <w:color w:val="auto"/>
          <w:sz w:val="24"/>
          <w:szCs w:val="24"/>
        </w:rPr>
        <w:t xml:space="preserve"> </w:t>
      </w:r>
      <w:r w:rsidRPr="00083DCF">
        <w:rPr>
          <w:rStyle w:val="FontStyle77"/>
          <w:color w:val="auto"/>
          <w:sz w:val="24"/>
          <w:szCs w:val="24"/>
        </w:rPr>
        <w:t>kanalizacyjnych, cieplnych, wentylacyjnych i gazo</w:t>
      </w:r>
      <w:r w:rsidR="000F555B" w:rsidRPr="00083DCF">
        <w:rPr>
          <w:rStyle w:val="FontStyle77"/>
          <w:color w:val="auto"/>
          <w:sz w:val="24"/>
          <w:szCs w:val="24"/>
        </w:rPr>
        <w:t>wych. Posiadająca</w:t>
      </w:r>
      <w:r w:rsidR="000F555B" w:rsidRPr="00083DCF">
        <w:rPr>
          <w:rStyle w:val="FontStyle77"/>
          <w:color w:val="FF0000"/>
          <w:sz w:val="24"/>
          <w:szCs w:val="24"/>
        </w:rPr>
        <w:t xml:space="preserve"> </w:t>
      </w:r>
      <w:r w:rsidR="00BD0FC0" w:rsidRPr="00083DCF">
        <w:rPr>
          <w:rStyle w:val="FontStyle44"/>
          <w:sz w:val="24"/>
          <w:szCs w:val="24"/>
        </w:rPr>
        <w:t xml:space="preserve">uprawnienia budowlane, które zostały wydane na podstawie wcześniej obowiązujących przepisów, a które uprawniają do pełnienia tych funkcji w wymaganym zakresie. Kierownik budowy musi posiadać uprawnienia budowlane zgodnie z ustawą z dnia 07 </w:t>
      </w:r>
      <w:r w:rsidR="00844F1D" w:rsidRPr="00083DCF">
        <w:rPr>
          <w:rStyle w:val="FontStyle44"/>
          <w:sz w:val="24"/>
          <w:szCs w:val="24"/>
        </w:rPr>
        <w:t>lipca, 1994 r</w:t>
      </w:r>
      <w:r w:rsidR="00BD0FC0" w:rsidRPr="00083DCF">
        <w:rPr>
          <w:rStyle w:val="FontStyle44"/>
          <w:sz w:val="24"/>
          <w:szCs w:val="24"/>
        </w:rPr>
        <w:t xml:space="preserve">. Prawo budowlane (t.j. Dz. U. z </w:t>
      </w:r>
      <w:r w:rsidR="00C04336" w:rsidRPr="00083DCF">
        <w:rPr>
          <w:rStyle w:val="FontStyle44"/>
          <w:sz w:val="24"/>
          <w:szCs w:val="24"/>
        </w:rPr>
        <w:t xml:space="preserve">2017 r. poz. 1332 </w:t>
      </w:r>
      <w:r w:rsidR="00BD0FC0" w:rsidRPr="00083DCF">
        <w:rPr>
          <w:rStyle w:val="FontStyle44"/>
          <w:sz w:val="24"/>
          <w:szCs w:val="24"/>
        </w:rPr>
        <w:t xml:space="preserve"> z późn. zm.) oraz rozporządzeniem Ministra Infrastruktury i Rozwoju z dnia 11 września 2014 r. w sprawie samodzielnych funkcji technicznych w budownictwie (t.j. Dz. U z 2014 r. poz. 1278) lub odpowiadające im ważne uprawnienia budowlane, które zostały wydane na podstawie wcześniej obowiązujących przepisów oraz aktualne zaświadczenie o wpisie na listę członków właściwej izby samorządu zawodowego zgodnie z ustawą z dnia 15.12.2000 r. o samorządach zawodowych architektów oraz inżynierów budownictwa (t.j. Dz. U. z 2016 r. </w:t>
      </w:r>
      <w:r w:rsidR="00844F1D" w:rsidRPr="00083DCF">
        <w:rPr>
          <w:rStyle w:val="FontStyle44"/>
          <w:sz w:val="24"/>
          <w:szCs w:val="24"/>
        </w:rPr>
        <w:t>poz. 1725). Zgodnie</w:t>
      </w:r>
      <w:r w:rsidR="00BD0FC0" w:rsidRPr="00083DCF">
        <w:rPr>
          <w:rStyle w:val="FontStyle44"/>
          <w:sz w:val="24"/>
          <w:szCs w:val="24"/>
        </w:rPr>
        <w:t xml:space="preserv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(t.j. Dz. U. z 2016 r. </w:t>
      </w:r>
      <w:r w:rsidR="00BD0FC0" w:rsidRPr="00083DCF">
        <w:rPr>
          <w:rStyle w:val="FontStyle44"/>
          <w:color w:val="auto"/>
          <w:sz w:val="24"/>
          <w:szCs w:val="24"/>
        </w:rPr>
        <w:t>poz. 65).</w:t>
      </w:r>
      <w:r w:rsidRPr="00083DCF">
        <w:rPr>
          <w:rStyle w:val="FontStyle77"/>
          <w:color w:val="auto"/>
          <w:sz w:val="24"/>
          <w:szCs w:val="24"/>
        </w:rPr>
        <w:t>,</w:t>
      </w:r>
    </w:p>
    <w:p w:rsidR="009D38AE" w:rsidRPr="00083DCF" w:rsidRDefault="0029147C" w:rsidP="00CA48E5">
      <w:pPr>
        <w:pStyle w:val="Style5"/>
        <w:widowControl/>
        <w:spacing w:line="276" w:lineRule="auto"/>
        <w:ind w:left="851"/>
        <w:jc w:val="both"/>
        <w:rPr>
          <w:rStyle w:val="FontStyle77"/>
          <w:sz w:val="24"/>
          <w:szCs w:val="24"/>
        </w:rPr>
      </w:pPr>
      <w:r w:rsidRPr="00083DCF">
        <w:rPr>
          <w:rStyle w:val="FontStyle44"/>
          <w:sz w:val="24"/>
          <w:szCs w:val="24"/>
        </w:rPr>
        <w:t>Zamawiający dokona oceny spełniania przez Wykonawcę wyżej wskazanego warunku udziału w postępowaniu według formuły spełnia/ nie spełnia - na podstawie analizy złożonych przez Wykonawcę oświadczeń i dokumentów</w:t>
      </w:r>
    </w:p>
    <w:p w:rsidR="00501A0E" w:rsidRPr="00083DCF" w:rsidRDefault="00501A0E" w:rsidP="00CA48E5">
      <w:pPr>
        <w:pStyle w:val="Style30"/>
        <w:widowControl/>
        <w:numPr>
          <w:ilvl w:val="0"/>
          <w:numId w:val="6"/>
        </w:numPr>
        <w:spacing w:line="276" w:lineRule="auto"/>
        <w:ind w:left="284" w:right="-2" w:hanging="284"/>
        <w:rPr>
          <w:rStyle w:val="FontStyle77"/>
          <w:sz w:val="24"/>
          <w:szCs w:val="24"/>
        </w:rPr>
      </w:pPr>
      <w:r w:rsidRPr="00083DCF">
        <w:rPr>
          <w:rStyle w:val="FontStyle77"/>
          <w:sz w:val="24"/>
          <w:szCs w:val="24"/>
        </w:rPr>
        <w:t>Wykonawca może w celu potwierdzenia spełniania warunków udziału w postępowaniu, o których mowa w punkcie 1a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1 ustawy PZP).</w:t>
      </w:r>
    </w:p>
    <w:p w:rsidR="00501A0E" w:rsidRPr="00083DCF" w:rsidRDefault="00501A0E" w:rsidP="00CA48E5">
      <w:pPr>
        <w:pStyle w:val="Style30"/>
        <w:widowControl/>
        <w:numPr>
          <w:ilvl w:val="0"/>
          <w:numId w:val="6"/>
        </w:numPr>
        <w:spacing w:line="276" w:lineRule="auto"/>
        <w:ind w:left="284" w:right="-2" w:hanging="284"/>
        <w:rPr>
          <w:rStyle w:val="FontStyle77"/>
          <w:sz w:val="24"/>
          <w:szCs w:val="24"/>
        </w:rPr>
      </w:pPr>
      <w:r w:rsidRPr="00083DCF">
        <w:rPr>
          <w:rStyle w:val="FontStyle77"/>
          <w:sz w:val="24"/>
          <w:szCs w:val="24"/>
        </w:rPr>
        <w:t>Zamawiający żąda od Wykonawcy, który polega na zdolnościach lub sytuacji innych podmiotów na zasadach określonych w art. 22a ustawy PZP, przedstawienia w odniesieniu do tych podmiotów dokumentów wymienionych w p</w:t>
      </w:r>
      <w:r w:rsidR="00E55B53" w:rsidRPr="00083DCF">
        <w:rPr>
          <w:rStyle w:val="FontStyle77"/>
          <w:sz w:val="24"/>
          <w:szCs w:val="24"/>
        </w:rPr>
        <w:t>odp</w:t>
      </w:r>
      <w:r w:rsidRPr="00083DCF">
        <w:rPr>
          <w:rStyle w:val="FontStyle77"/>
          <w:sz w:val="24"/>
          <w:szCs w:val="24"/>
        </w:rPr>
        <w:t xml:space="preserve">unkcie </w:t>
      </w:r>
      <w:r w:rsidR="00E55B53" w:rsidRPr="00083DCF">
        <w:rPr>
          <w:rStyle w:val="FontStyle77"/>
          <w:sz w:val="24"/>
          <w:szCs w:val="24"/>
        </w:rPr>
        <w:t>1-3</w:t>
      </w:r>
      <w:r w:rsidRPr="00083DCF">
        <w:rPr>
          <w:rStyle w:val="FontStyle77"/>
          <w:sz w:val="24"/>
          <w:szCs w:val="24"/>
        </w:rPr>
        <w:t>.</w:t>
      </w:r>
    </w:p>
    <w:p w:rsidR="00501A0E" w:rsidRPr="00083DCF" w:rsidRDefault="00501A0E" w:rsidP="00CA48E5">
      <w:pPr>
        <w:pStyle w:val="Style30"/>
        <w:widowControl/>
        <w:numPr>
          <w:ilvl w:val="0"/>
          <w:numId w:val="6"/>
        </w:numPr>
        <w:spacing w:line="276" w:lineRule="auto"/>
        <w:ind w:left="284" w:right="-2" w:hanging="284"/>
        <w:rPr>
          <w:rStyle w:val="FontStyle77"/>
          <w:sz w:val="24"/>
          <w:szCs w:val="24"/>
        </w:rPr>
      </w:pPr>
      <w:r w:rsidRPr="00083DCF">
        <w:rPr>
          <w:rStyle w:val="FontStyle77"/>
          <w:sz w:val="24"/>
          <w:szCs w:val="24"/>
        </w:rPr>
        <w:t xml:space="preserve">Jeżeli zdolności techniczne lub zawodowe lub sytuacja finansowa lub ekonomiczna podmiotu na </w:t>
      </w:r>
      <w:r w:rsidR="00844F1D" w:rsidRPr="00083DCF">
        <w:rPr>
          <w:rStyle w:val="FontStyle77"/>
          <w:sz w:val="24"/>
          <w:szCs w:val="24"/>
        </w:rPr>
        <w:t>zasobach, których</w:t>
      </w:r>
      <w:r w:rsidRPr="00083DCF">
        <w:rPr>
          <w:rStyle w:val="FontStyle77"/>
          <w:sz w:val="24"/>
          <w:szCs w:val="24"/>
        </w:rPr>
        <w:t xml:space="preserve"> Wykonawca polega, nie potwierdzają spełniania przez Wykonawcę warunków</w:t>
      </w:r>
      <w:r w:rsidR="00005597" w:rsidRPr="00083DCF">
        <w:rPr>
          <w:rStyle w:val="FontStyle77"/>
          <w:sz w:val="24"/>
          <w:szCs w:val="24"/>
        </w:rPr>
        <w:t xml:space="preserve"> </w:t>
      </w:r>
      <w:r w:rsidRPr="00083DCF">
        <w:rPr>
          <w:rStyle w:val="FontStyle77"/>
          <w:sz w:val="24"/>
          <w:szCs w:val="24"/>
        </w:rPr>
        <w:t>udziału w postępowaniu lub zachodzą wobec tych podmiotów podstawy wykluczenia, Zamawiający żąda, aby Wykonawca w terminie określonym przez Zamawiającego:</w:t>
      </w:r>
    </w:p>
    <w:p w:rsidR="00501A0E" w:rsidRPr="00083DCF" w:rsidRDefault="00501A0E" w:rsidP="00CA48E5">
      <w:pPr>
        <w:pStyle w:val="Style22"/>
        <w:widowControl/>
        <w:numPr>
          <w:ilvl w:val="0"/>
          <w:numId w:val="56"/>
        </w:numPr>
        <w:spacing w:line="276" w:lineRule="auto"/>
        <w:ind w:left="567" w:hanging="283"/>
        <w:jc w:val="both"/>
        <w:rPr>
          <w:rStyle w:val="FontStyle77"/>
          <w:sz w:val="24"/>
          <w:szCs w:val="24"/>
        </w:rPr>
      </w:pPr>
      <w:r w:rsidRPr="00083DCF">
        <w:rPr>
          <w:rStyle w:val="FontStyle77"/>
          <w:sz w:val="24"/>
          <w:szCs w:val="24"/>
        </w:rPr>
        <w:t>zastąpił ten podmiot innym podmiotem lub podmiotami lub</w:t>
      </w:r>
    </w:p>
    <w:p w:rsidR="00501A0E" w:rsidRDefault="00501A0E" w:rsidP="00CA48E5">
      <w:pPr>
        <w:pStyle w:val="Style22"/>
        <w:widowControl/>
        <w:numPr>
          <w:ilvl w:val="0"/>
          <w:numId w:val="56"/>
        </w:numPr>
        <w:spacing w:line="276" w:lineRule="auto"/>
        <w:ind w:left="567" w:hanging="283"/>
        <w:jc w:val="both"/>
        <w:rPr>
          <w:rStyle w:val="FontStyle77"/>
          <w:sz w:val="24"/>
          <w:szCs w:val="24"/>
        </w:rPr>
      </w:pPr>
      <w:r w:rsidRPr="00083DCF">
        <w:rPr>
          <w:rStyle w:val="FontStyle77"/>
          <w:sz w:val="24"/>
          <w:szCs w:val="24"/>
        </w:rPr>
        <w:t>zobowiązał się do osobistego wykonania odpowiedniej części zamówienia, jeżeli wykaże zdolności techniczne lub zawodowe lub sytuację finansową lub ekonomiczną, określoną w SIW</w:t>
      </w:r>
      <w:r w:rsidR="00254100" w:rsidRPr="00083DCF">
        <w:rPr>
          <w:rStyle w:val="FontStyle77"/>
          <w:sz w:val="24"/>
          <w:szCs w:val="24"/>
        </w:rPr>
        <w:t>Z</w:t>
      </w:r>
      <w:r w:rsidRPr="00083DCF">
        <w:rPr>
          <w:rStyle w:val="FontStyle77"/>
          <w:sz w:val="24"/>
          <w:szCs w:val="24"/>
        </w:rPr>
        <w:t>.</w:t>
      </w:r>
    </w:p>
    <w:p w:rsidR="00386D33" w:rsidRDefault="00386D33" w:rsidP="00386D33">
      <w:pPr>
        <w:pStyle w:val="Style22"/>
        <w:widowControl/>
        <w:spacing w:line="276" w:lineRule="auto"/>
        <w:ind w:firstLine="0"/>
        <w:jc w:val="both"/>
        <w:rPr>
          <w:rStyle w:val="FontStyle77"/>
          <w:sz w:val="24"/>
          <w:szCs w:val="24"/>
        </w:rPr>
      </w:pPr>
    </w:p>
    <w:p w:rsidR="00386D33" w:rsidRPr="00083DCF" w:rsidRDefault="00386D33" w:rsidP="00386D33">
      <w:pPr>
        <w:pStyle w:val="Style22"/>
        <w:widowControl/>
        <w:spacing w:line="276" w:lineRule="auto"/>
        <w:ind w:firstLine="0"/>
        <w:jc w:val="both"/>
        <w:rPr>
          <w:rStyle w:val="FontStyle77"/>
          <w:sz w:val="24"/>
          <w:szCs w:val="24"/>
        </w:rPr>
      </w:pPr>
    </w:p>
    <w:p w:rsidR="00501A0E" w:rsidRPr="00083DCF" w:rsidRDefault="00501A0E" w:rsidP="00CA48E5">
      <w:pPr>
        <w:pStyle w:val="Style7"/>
        <w:widowControl/>
        <w:spacing w:line="276" w:lineRule="auto"/>
        <w:jc w:val="both"/>
        <w:rPr>
          <w:sz w:val="16"/>
          <w:szCs w:val="16"/>
        </w:rPr>
      </w:pPr>
    </w:p>
    <w:p w:rsidR="00501A0E" w:rsidRPr="00083DCF" w:rsidRDefault="00501A0E" w:rsidP="00CA48E5">
      <w:pPr>
        <w:pStyle w:val="Style7"/>
        <w:widowControl/>
        <w:spacing w:before="120" w:line="276" w:lineRule="auto"/>
        <w:jc w:val="both"/>
        <w:rPr>
          <w:rStyle w:val="FontStyle75"/>
          <w:sz w:val="24"/>
          <w:szCs w:val="24"/>
        </w:rPr>
      </w:pPr>
      <w:r w:rsidRPr="00083DCF">
        <w:rPr>
          <w:rStyle w:val="FontStyle75"/>
          <w:sz w:val="24"/>
          <w:szCs w:val="24"/>
        </w:rPr>
        <w:t>Dział VIII. Pr</w:t>
      </w:r>
      <w:r w:rsidR="00386D33">
        <w:rPr>
          <w:rStyle w:val="FontStyle75"/>
          <w:sz w:val="24"/>
          <w:szCs w:val="24"/>
        </w:rPr>
        <w:t>zesłanki wykluczenia Wykonawców</w:t>
      </w:r>
    </w:p>
    <w:p w:rsidR="00501A0E" w:rsidRPr="00083DCF" w:rsidRDefault="00501A0E" w:rsidP="00CA48E5">
      <w:pPr>
        <w:pStyle w:val="Style22"/>
        <w:widowControl/>
        <w:numPr>
          <w:ilvl w:val="0"/>
          <w:numId w:val="7"/>
        </w:numPr>
        <w:spacing w:line="276" w:lineRule="auto"/>
        <w:ind w:left="284" w:right="-2" w:hanging="284"/>
        <w:jc w:val="both"/>
        <w:rPr>
          <w:rStyle w:val="FontStyle77"/>
          <w:sz w:val="24"/>
          <w:szCs w:val="24"/>
        </w:rPr>
      </w:pPr>
      <w:r w:rsidRPr="00083DCF">
        <w:rPr>
          <w:rStyle w:val="FontStyle77"/>
          <w:sz w:val="24"/>
          <w:szCs w:val="24"/>
        </w:rPr>
        <w:t xml:space="preserve">Z postępowania o udzielenie zamówienia Zamawiający wykluczy Wykonawcę w stosunku, do którego zachodzą </w:t>
      </w:r>
      <w:r w:rsidR="00844F1D" w:rsidRPr="00083DCF">
        <w:rPr>
          <w:rStyle w:val="FontStyle77"/>
          <w:sz w:val="24"/>
          <w:szCs w:val="24"/>
        </w:rPr>
        <w:t>okoliczności, o których</w:t>
      </w:r>
      <w:r w:rsidRPr="00083DCF">
        <w:rPr>
          <w:rStyle w:val="FontStyle77"/>
          <w:sz w:val="24"/>
          <w:szCs w:val="24"/>
        </w:rPr>
        <w:t xml:space="preserve"> mowa w art. 24 ust. 1 pkt. 12-23 ustawy Pzp.</w:t>
      </w:r>
    </w:p>
    <w:p w:rsidR="00501A0E" w:rsidRPr="00083DCF" w:rsidRDefault="00501A0E" w:rsidP="00CA48E5">
      <w:pPr>
        <w:pStyle w:val="Style22"/>
        <w:widowControl/>
        <w:numPr>
          <w:ilvl w:val="0"/>
          <w:numId w:val="7"/>
        </w:numPr>
        <w:spacing w:line="276" w:lineRule="auto"/>
        <w:ind w:left="284" w:hanging="284"/>
        <w:jc w:val="both"/>
        <w:rPr>
          <w:rStyle w:val="FontStyle77"/>
          <w:sz w:val="24"/>
          <w:szCs w:val="24"/>
        </w:rPr>
      </w:pPr>
      <w:r w:rsidRPr="00083DCF">
        <w:rPr>
          <w:rStyle w:val="FontStyle77"/>
          <w:sz w:val="24"/>
          <w:szCs w:val="24"/>
        </w:rPr>
        <w:t>Dodatkowo Zamawiający wykluczy Wykonawcę:</w:t>
      </w:r>
    </w:p>
    <w:p w:rsidR="00501A0E" w:rsidRPr="00083DCF" w:rsidRDefault="00501A0E" w:rsidP="00CA48E5">
      <w:pPr>
        <w:pStyle w:val="Style24"/>
        <w:widowControl/>
        <w:numPr>
          <w:ilvl w:val="0"/>
          <w:numId w:val="57"/>
        </w:numPr>
        <w:spacing w:line="276" w:lineRule="auto"/>
        <w:ind w:left="567" w:hanging="283"/>
        <w:rPr>
          <w:rStyle w:val="FontStyle77"/>
          <w:sz w:val="24"/>
          <w:szCs w:val="24"/>
        </w:rPr>
      </w:pPr>
      <w:r w:rsidRPr="00083DCF">
        <w:rPr>
          <w:rStyle w:val="FontStyle77"/>
          <w:sz w:val="24"/>
          <w:szCs w:val="24"/>
        </w:rPr>
        <w:t xml:space="preserve">na podstawie art. 24 ust. 5 pkt. 1 ustawy Pzp, w </w:t>
      </w:r>
      <w:r w:rsidR="00844F1D" w:rsidRPr="00083DCF">
        <w:rPr>
          <w:rStyle w:val="FontStyle77"/>
          <w:sz w:val="24"/>
          <w:szCs w:val="24"/>
        </w:rPr>
        <w:t>stosunku, do którego</w:t>
      </w:r>
      <w:r w:rsidRPr="00083DCF">
        <w:rPr>
          <w:rStyle w:val="FontStyle77"/>
          <w:sz w:val="24"/>
          <w:szCs w:val="24"/>
        </w:rPr>
        <w:t xml:space="preserve"> otwarto likwidację,</w:t>
      </w:r>
      <w:r w:rsidR="00254100" w:rsidRPr="00083DCF">
        <w:rPr>
          <w:rStyle w:val="FontStyle77"/>
          <w:sz w:val="24"/>
          <w:szCs w:val="24"/>
        </w:rPr>
        <w:t xml:space="preserve"> </w:t>
      </w:r>
      <w:r w:rsidRPr="00083DCF">
        <w:rPr>
          <w:rStyle w:val="FontStyle77"/>
          <w:sz w:val="24"/>
          <w:szCs w:val="24"/>
        </w:rPr>
        <w:t>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w:t>
      </w:r>
      <w:r w:rsidR="00C04336" w:rsidRPr="00083DCF">
        <w:rPr>
          <w:rStyle w:val="FontStyle77"/>
          <w:sz w:val="24"/>
          <w:szCs w:val="24"/>
        </w:rPr>
        <w:t>7</w:t>
      </w:r>
      <w:r w:rsidRPr="00083DCF">
        <w:rPr>
          <w:rStyle w:val="FontStyle77"/>
          <w:sz w:val="24"/>
          <w:szCs w:val="24"/>
        </w:rPr>
        <w:t xml:space="preserve"> r., poz. </w:t>
      </w:r>
      <w:r w:rsidR="00C04336" w:rsidRPr="00083DCF">
        <w:rPr>
          <w:rStyle w:val="FontStyle77"/>
          <w:sz w:val="24"/>
          <w:szCs w:val="24"/>
        </w:rPr>
        <w:t xml:space="preserve">1508) </w:t>
      </w:r>
      <w:r w:rsidRPr="00083DCF">
        <w:rPr>
          <w:rStyle w:val="FontStyle77"/>
          <w:sz w:val="24"/>
          <w:szCs w:val="24"/>
        </w:rPr>
        <w:t xml:space="preserve">lub którego upadłość ogłoszono, z wyjątkiem Wykonawcy, którego po ogłoszeniu upadłości zawarł zatwierdzony prawomocnym postanowieniem sądu, jeżeli układ nie przewiduje zaspokojenia wierzycieli przez likwidację majątku upadłego, </w:t>
      </w:r>
      <w:r w:rsidR="00844F1D" w:rsidRPr="00083DCF">
        <w:rPr>
          <w:rStyle w:val="FontStyle77"/>
          <w:sz w:val="24"/>
          <w:szCs w:val="24"/>
        </w:rPr>
        <w:t>chyba, że</w:t>
      </w:r>
      <w:r w:rsidRPr="00083DCF">
        <w:rPr>
          <w:rStyle w:val="FontStyle77"/>
          <w:sz w:val="24"/>
          <w:szCs w:val="24"/>
        </w:rPr>
        <w:t xml:space="preserve"> sąd zarządził likwidację jego majątku w trybie art. 366 ust. 1 ustawy z dnia 28 lutego 2003 r. - Prawo upadłościowe (Dz. U. z 201</w:t>
      </w:r>
      <w:r w:rsidR="00C04336" w:rsidRPr="00083DCF">
        <w:rPr>
          <w:rStyle w:val="FontStyle77"/>
          <w:sz w:val="24"/>
          <w:szCs w:val="24"/>
        </w:rPr>
        <w:t>7</w:t>
      </w:r>
      <w:r w:rsidRPr="00083DCF">
        <w:rPr>
          <w:rStyle w:val="FontStyle77"/>
          <w:sz w:val="24"/>
          <w:szCs w:val="24"/>
        </w:rPr>
        <w:t xml:space="preserve"> r. poz. 23</w:t>
      </w:r>
      <w:r w:rsidR="00C04336" w:rsidRPr="00083DCF">
        <w:rPr>
          <w:rStyle w:val="FontStyle77"/>
          <w:sz w:val="24"/>
          <w:szCs w:val="24"/>
        </w:rPr>
        <w:t>44</w:t>
      </w:r>
      <w:r w:rsidRPr="00083DCF">
        <w:rPr>
          <w:rStyle w:val="FontStyle77"/>
          <w:sz w:val="24"/>
          <w:szCs w:val="24"/>
        </w:rPr>
        <w:t>),</w:t>
      </w:r>
    </w:p>
    <w:p w:rsidR="00501A0E" w:rsidRPr="00083DCF" w:rsidRDefault="00501A0E" w:rsidP="00CA48E5">
      <w:pPr>
        <w:pStyle w:val="Style24"/>
        <w:widowControl/>
        <w:numPr>
          <w:ilvl w:val="0"/>
          <w:numId w:val="57"/>
        </w:numPr>
        <w:spacing w:line="276" w:lineRule="auto"/>
        <w:ind w:left="567" w:hanging="283"/>
        <w:rPr>
          <w:rStyle w:val="FontStyle77"/>
          <w:sz w:val="24"/>
          <w:szCs w:val="24"/>
        </w:rPr>
      </w:pPr>
      <w:r w:rsidRPr="00083DCF">
        <w:rPr>
          <w:rStyle w:val="FontStyle77"/>
          <w:sz w:val="24"/>
          <w:szCs w:val="24"/>
        </w:rPr>
        <w:t>na podstawie art. 24 ust. 5 pkt. 8 ustawy PZP, który naruszył obowiązki dotyczące płatności</w:t>
      </w:r>
      <w:r w:rsidR="00254100" w:rsidRPr="00083DCF">
        <w:rPr>
          <w:rStyle w:val="FontStyle77"/>
          <w:sz w:val="24"/>
          <w:szCs w:val="24"/>
        </w:rPr>
        <w:t xml:space="preserve"> </w:t>
      </w:r>
      <w:r w:rsidRPr="00083DCF">
        <w:rPr>
          <w:rStyle w:val="FontStyle77"/>
          <w:sz w:val="24"/>
          <w:szCs w:val="24"/>
        </w:rPr>
        <w:t xml:space="preserve">podatków, opłat lub składek na ubezpieczenia społeczne lub zdrowotne, co Zamawiający jest w stanie wykazać za pomocą stosownych środków dowodowych, z wyjątkiem przypadku, o którym mowa w art. 24 ust. 1 pkt. 15 ustawy PZP, </w:t>
      </w:r>
      <w:r w:rsidR="00844F1D" w:rsidRPr="00083DCF">
        <w:rPr>
          <w:rStyle w:val="FontStyle77"/>
          <w:sz w:val="24"/>
          <w:szCs w:val="24"/>
        </w:rPr>
        <w:t>chyba, że</w:t>
      </w:r>
      <w:r w:rsidRPr="00083DCF">
        <w:rPr>
          <w:rStyle w:val="FontStyle77"/>
          <w:sz w:val="24"/>
          <w:szCs w:val="24"/>
        </w:rPr>
        <w:t xml:space="preserve"> Wykonawca dokonał płatności należnych podatków, opłat lub składek na ubezpieczenia społeczne lub zdrowotne wraz z odsetkami lub grzywnami lub zawarł wiążące porozumienie w sprawie spłaty tych należności.</w:t>
      </w:r>
    </w:p>
    <w:p w:rsidR="00501A0E" w:rsidRPr="00083DCF" w:rsidRDefault="00501A0E" w:rsidP="00CA48E5">
      <w:pPr>
        <w:pStyle w:val="Style22"/>
        <w:widowControl/>
        <w:numPr>
          <w:ilvl w:val="0"/>
          <w:numId w:val="8"/>
        </w:numPr>
        <w:spacing w:line="276" w:lineRule="auto"/>
        <w:ind w:left="284" w:hanging="284"/>
        <w:jc w:val="both"/>
        <w:rPr>
          <w:rStyle w:val="FontStyle77"/>
          <w:sz w:val="24"/>
          <w:szCs w:val="24"/>
        </w:rPr>
      </w:pPr>
      <w:r w:rsidRPr="00083DCF">
        <w:rPr>
          <w:rStyle w:val="FontStyle77"/>
          <w:sz w:val="24"/>
          <w:szCs w:val="24"/>
        </w:rPr>
        <w:t>Wykluczenie Wykonawcy następuje także zgodnie z art. 24 ust. 7 ustawy PZP.</w:t>
      </w:r>
    </w:p>
    <w:p w:rsidR="00501A0E" w:rsidRPr="00083DCF" w:rsidRDefault="00501A0E" w:rsidP="00CA48E5">
      <w:pPr>
        <w:pStyle w:val="Style22"/>
        <w:widowControl/>
        <w:numPr>
          <w:ilvl w:val="0"/>
          <w:numId w:val="8"/>
        </w:numPr>
        <w:spacing w:line="276" w:lineRule="auto"/>
        <w:ind w:left="284" w:right="-2" w:hanging="284"/>
        <w:jc w:val="both"/>
        <w:rPr>
          <w:rStyle w:val="FontStyle77"/>
          <w:sz w:val="24"/>
          <w:szCs w:val="24"/>
        </w:rPr>
      </w:pPr>
      <w:r w:rsidRPr="00083DCF">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083DCF" w:rsidRDefault="00501A0E" w:rsidP="00CA48E5">
      <w:pPr>
        <w:pStyle w:val="Style22"/>
        <w:widowControl/>
        <w:numPr>
          <w:ilvl w:val="0"/>
          <w:numId w:val="8"/>
        </w:numPr>
        <w:spacing w:line="276" w:lineRule="auto"/>
        <w:ind w:left="284" w:right="-2" w:hanging="284"/>
        <w:jc w:val="both"/>
        <w:rPr>
          <w:rStyle w:val="FontStyle77"/>
          <w:sz w:val="24"/>
          <w:szCs w:val="24"/>
        </w:rPr>
      </w:pPr>
      <w:r w:rsidRPr="00083DCF">
        <w:rPr>
          <w:rStyle w:val="FontStyle77"/>
          <w:sz w:val="24"/>
          <w:szCs w:val="24"/>
        </w:rPr>
        <w:t xml:space="preserve">Zgodnie z art. 24aa ustawy PZP Zamawiający zastrzega sobie prawo dokonania najpierw oceny ofert a następnie zbada czy Wykonawca, którego oferta została </w:t>
      </w:r>
      <w:r w:rsidR="00844F1D" w:rsidRPr="00083DCF">
        <w:rPr>
          <w:rStyle w:val="FontStyle77"/>
          <w:sz w:val="24"/>
          <w:szCs w:val="24"/>
        </w:rPr>
        <w:t>oceniona, jako</w:t>
      </w:r>
      <w:r w:rsidRPr="00083DCF">
        <w:rPr>
          <w:rStyle w:val="FontStyle77"/>
          <w:sz w:val="24"/>
          <w:szCs w:val="24"/>
        </w:rPr>
        <w:t xml:space="preserve"> najkorzystniejsza nie podlega wykluczeniu oraz spełnia warunki udziału w postępowaniu.</w:t>
      </w:r>
    </w:p>
    <w:p w:rsidR="00501A0E" w:rsidRPr="00083DCF" w:rsidRDefault="00501A0E" w:rsidP="00CA48E5">
      <w:pPr>
        <w:pStyle w:val="Style22"/>
        <w:widowControl/>
        <w:numPr>
          <w:ilvl w:val="0"/>
          <w:numId w:val="8"/>
        </w:numPr>
        <w:spacing w:line="276" w:lineRule="auto"/>
        <w:ind w:left="284" w:right="-2" w:hanging="284"/>
        <w:jc w:val="both"/>
        <w:rPr>
          <w:rStyle w:val="FontStyle77"/>
          <w:sz w:val="24"/>
          <w:szCs w:val="24"/>
        </w:rPr>
      </w:pPr>
      <w:r w:rsidRPr="00083DCF">
        <w:rPr>
          <w:rStyle w:val="FontStyle77"/>
          <w:sz w:val="24"/>
          <w:szCs w:val="24"/>
        </w:rPr>
        <w:t>Zamawiający może wykluczyć Wykonawcę na każdym etapie postępowania o udzielenie zamówienia, jeżeli uzna, że Wykonawca nie posiada wymaganych zdolności, ponieważ</w:t>
      </w:r>
      <w:r w:rsidR="00254100" w:rsidRPr="00083DCF">
        <w:rPr>
          <w:rStyle w:val="FontStyle77"/>
          <w:sz w:val="24"/>
          <w:szCs w:val="24"/>
        </w:rPr>
        <w:t xml:space="preserve"> </w:t>
      </w:r>
      <w:r w:rsidRPr="00083DCF">
        <w:rPr>
          <w:rStyle w:val="FontStyle77"/>
          <w:sz w:val="24"/>
          <w:szCs w:val="24"/>
        </w:rPr>
        <w:t>zaangażowane przez niego zasoby techniczne lub zawodowe w inne przedsięwzięcia gospodarcze Wykonawcy mogą mieć negatywny wpływ na realizację zamówienia.</w:t>
      </w:r>
    </w:p>
    <w:p w:rsidR="00501A0E" w:rsidRPr="00083DCF" w:rsidRDefault="00501A0E" w:rsidP="00CA48E5">
      <w:pPr>
        <w:pStyle w:val="Style30"/>
        <w:widowControl/>
        <w:numPr>
          <w:ilvl w:val="0"/>
          <w:numId w:val="9"/>
        </w:numPr>
        <w:spacing w:line="276" w:lineRule="auto"/>
        <w:ind w:left="284" w:hanging="284"/>
        <w:rPr>
          <w:rStyle w:val="FontStyle77"/>
          <w:sz w:val="24"/>
          <w:szCs w:val="24"/>
        </w:rPr>
      </w:pPr>
      <w:r w:rsidRPr="00083DCF">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083DCF" w:rsidRDefault="00501A0E" w:rsidP="00CA48E5">
      <w:pPr>
        <w:pStyle w:val="Style30"/>
        <w:widowControl/>
        <w:numPr>
          <w:ilvl w:val="0"/>
          <w:numId w:val="9"/>
        </w:numPr>
        <w:spacing w:line="276" w:lineRule="auto"/>
        <w:ind w:left="284" w:hanging="284"/>
        <w:rPr>
          <w:rStyle w:val="FontStyle77"/>
          <w:sz w:val="24"/>
          <w:szCs w:val="24"/>
        </w:rPr>
      </w:pPr>
      <w:r w:rsidRPr="00083DCF">
        <w:rPr>
          <w:rStyle w:val="FontStyle77"/>
          <w:sz w:val="24"/>
          <w:szCs w:val="24"/>
        </w:rPr>
        <w:t>Jeżeli Wykonawca ma siedzibę lub miejsce zamieszkania poza terytorium Rzeczypospolitej Polskiej, przedkłada dokumenty zgodnie z Rozporządzeniem Ministra Rozwoju z dnia 26 lipca 201</w:t>
      </w:r>
      <w:r w:rsidR="00CF3C1F" w:rsidRPr="00083DCF">
        <w:rPr>
          <w:rStyle w:val="FontStyle77"/>
          <w:sz w:val="24"/>
          <w:szCs w:val="24"/>
        </w:rPr>
        <w:t>6</w:t>
      </w:r>
      <w:r w:rsidRPr="00083DCF">
        <w:rPr>
          <w:rStyle w:val="FontStyle77"/>
          <w:sz w:val="24"/>
          <w:szCs w:val="24"/>
        </w:rPr>
        <w:t xml:space="preserve"> roku w sprawie rodzajów dokumentów, jakich może żądać Zamawiający od Wykonawcy oraz </w:t>
      </w:r>
      <w:r w:rsidR="00844F1D" w:rsidRPr="00083DCF">
        <w:rPr>
          <w:rStyle w:val="FontStyle77"/>
          <w:sz w:val="24"/>
          <w:szCs w:val="24"/>
        </w:rPr>
        <w:t>form, w jakich</w:t>
      </w:r>
      <w:r w:rsidRPr="00083DCF">
        <w:rPr>
          <w:rStyle w:val="FontStyle77"/>
          <w:sz w:val="24"/>
          <w:szCs w:val="24"/>
        </w:rPr>
        <w:t xml:space="preserve"> te dokumenty mogą być składane</w:t>
      </w:r>
      <w:r w:rsidR="00CF3C1F" w:rsidRPr="00083DCF">
        <w:rPr>
          <w:rStyle w:val="FontStyle77"/>
          <w:sz w:val="24"/>
          <w:szCs w:val="24"/>
        </w:rPr>
        <w:t xml:space="preserve"> (Dz.U. z 2016 r. poz. 1126)</w:t>
      </w:r>
      <w:r w:rsidRPr="00083DCF">
        <w:rPr>
          <w:rStyle w:val="FontStyle77"/>
          <w:sz w:val="24"/>
          <w:szCs w:val="24"/>
        </w:rPr>
        <w:t>.</w:t>
      </w:r>
    </w:p>
    <w:p w:rsidR="00501A0E" w:rsidRPr="00083DCF" w:rsidRDefault="00501A0E" w:rsidP="00CA48E5">
      <w:pPr>
        <w:pStyle w:val="Style30"/>
        <w:widowControl/>
        <w:numPr>
          <w:ilvl w:val="0"/>
          <w:numId w:val="9"/>
        </w:numPr>
        <w:spacing w:line="276" w:lineRule="auto"/>
        <w:ind w:left="284" w:hanging="284"/>
        <w:rPr>
          <w:rStyle w:val="FontStyle77"/>
          <w:sz w:val="24"/>
          <w:szCs w:val="24"/>
        </w:rPr>
      </w:pPr>
      <w:r w:rsidRPr="00083DCF">
        <w:rPr>
          <w:rStyle w:val="FontStyle77"/>
          <w:sz w:val="24"/>
          <w:szCs w:val="24"/>
        </w:rPr>
        <w:lastRenderedPageBreak/>
        <w:t>Ofertę Wykonawcy wykluczonego uznaje się za odrzuconą.</w:t>
      </w:r>
    </w:p>
    <w:p w:rsidR="00501A0E" w:rsidRPr="00083DCF" w:rsidRDefault="00501A0E" w:rsidP="00CA48E5">
      <w:pPr>
        <w:pStyle w:val="Style21"/>
        <w:widowControl/>
        <w:spacing w:line="276" w:lineRule="auto"/>
        <w:ind w:right="365"/>
        <w:rPr>
          <w:sz w:val="16"/>
          <w:szCs w:val="16"/>
        </w:rPr>
      </w:pPr>
    </w:p>
    <w:p w:rsidR="00501A0E" w:rsidRPr="00083DCF" w:rsidRDefault="00501A0E" w:rsidP="00CA48E5">
      <w:pPr>
        <w:pStyle w:val="Style21"/>
        <w:widowControl/>
        <w:spacing w:before="5" w:line="276" w:lineRule="auto"/>
        <w:ind w:right="365"/>
        <w:rPr>
          <w:rStyle w:val="FontStyle75"/>
          <w:sz w:val="24"/>
          <w:szCs w:val="24"/>
        </w:rPr>
      </w:pPr>
      <w:r w:rsidRPr="00083DCF">
        <w:rPr>
          <w:rStyle w:val="FontStyle75"/>
          <w:sz w:val="24"/>
          <w:szCs w:val="24"/>
        </w:rPr>
        <w:t>Dział IX. Wykaz oświadczeń i dokumentów, jakie mają dostarczyć Wykonawcy na potwierdzenie spełnienia warunków udziału w postępowaniu o</w:t>
      </w:r>
      <w:r w:rsidR="00386D33">
        <w:rPr>
          <w:rStyle w:val="FontStyle75"/>
          <w:sz w:val="24"/>
          <w:szCs w:val="24"/>
        </w:rPr>
        <w:t>raz brak podstaw do wykluczenia</w:t>
      </w:r>
    </w:p>
    <w:p w:rsidR="00501A0E" w:rsidRPr="00083DCF" w:rsidRDefault="00501A0E" w:rsidP="00CA48E5">
      <w:pPr>
        <w:pStyle w:val="Style30"/>
        <w:widowControl/>
        <w:numPr>
          <w:ilvl w:val="0"/>
          <w:numId w:val="10"/>
        </w:numPr>
        <w:spacing w:line="276" w:lineRule="auto"/>
        <w:ind w:left="284" w:right="-2" w:hanging="284"/>
        <w:rPr>
          <w:rStyle w:val="FontStyle77"/>
          <w:sz w:val="24"/>
          <w:szCs w:val="24"/>
        </w:rPr>
      </w:pPr>
      <w:r w:rsidRPr="00083DCF">
        <w:rPr>
          <w:rStyle w:val="FontStyle77"/>
          <w:sz w:val="24"/>
          <w:szCs w:val="24"/>
        </w:rPr>
        <w:t xml:space="preserve">Do oferty Wykonawca zobowiązany jest dołączyć wypełniony formularz ofertowy - (Załącznik nr 4 do </w:t>
      </w:r>
      <w:r w:rsidR="00844F1D" w:rsidRPr="00083DCF">
        <w:rPr>
          <w:rStyle w:val="FontStyle77"/>
          <w:sz w:val="24"/>
          <w:szCs w:val="24"/>
        </w:rPr>
        <w:t>SIWZ).</w:t>
      </w:r>
    </w:p>
    <w:p w:rsidR="00501A0E" w:rsidRPr="00083DCF" w:rsidRDefault="00501A0E" w:rsidP="00CA48E5">
      <w:pPr>
        <w:pStyle w:val="Style30"/>
        <w:widowControl/>
        <w:numPr>
          <w:ilvl w:val="0"/>
          <w:numId w:val="10"/>
        </w:numPr>
        <w:spacing w:line="276" w:lineRule="auto"/>
        <w:ind w:left="284" w:right="-2" w:hanging="284"/>
        <w:rPr>
          <w:rStyle w:val="FontStyle77"/>
          <w:sz w:val="24"/>
          <w:szCs w:val="24"/>
        </w:rPr>
      </w:pPr>
      <w:r w:rsidRPr="00083DCF">
        <w:rPr>
          <w:rStyle w:val="FontStyle77"/>
          <w:sz w:val="24"/>
          <w:szCs w:val="24"/>
        </w:rPr>
        <w:t>Aktualne na dzień składania ofert oświadczenia stanowiące wstępne potwierdzenie, że Wykonawca:</w:t>
      </w:r>
    </w:p>
    <w:p w:rsidR="00501A0E" w:rsidRPr="00083DCF" w:rsidRDefault="00501A0E" w:rsidP="00CA48E5">
      <w:pPr>
        <w:pStyle w:val="Style24"/>
        <w:widowControl/>
        <w:numPr>
          <w:ilvl w:val="0"/>
          <w:numId w:val="58"/>
        </w:numPr>
        <w:spacing w:line="276" w:lineRule="auto"/>
        <w:ind w:left="567" w:hanging="283"/>
        <w:rPr>
          <w:rStyle w:val="FontStyle77"/>
          <w:sz w:val="24"/>
          <w:szCs w:val="24"/>
        </w:rPr>
      </w:pPr>
      <w:r w:rsidRPr="00083DCF">
        <w:rPr>
          <w:rStyle w:val="FontStyle77"/>
          <w:sz w:val="24"/>
          <w:szCs w:val="24"/>
        </w:rPr>
        <w:t>nie podlega wykluczeniu,</w:t>
      </w:r>
    </w:p>
    <w:p w:rsidR="00501A0E" w:rsidRPr="00083DCF" w:rsidRDefault="00501A0E" w:rsidP="00CA48E5">
      <w:pPr>
        <w:pStyle w:val="Style24"/>
        <w:widowControl/>
        <w:numPr>
          <w:ilvl w:val="0"/>
          <w:numId w:val="58"/>
        </w:numPr>
        <w:spacing w:line="276" w:lineRule="auto"/>
        <w:ind w:left="567" w:hanging="283"/>
        <w:rPr>
          <w:rStyle w:val="FontStyle77"/>
          <w:sz w:val="24"/>
          <w:szCs w:val="24"/>
        </w:rPr>
      </w:pPr>
      <w:r w:rsidRPr="00083DCF">
        <w:rPr>
          <w:rStyle w:val="FontStyle77"/>
          <w:sz w:val="24"/>
          <w:szCs w:val="24"/>
        </w:rPr>
        <w:t>spełnia warunki udziału w postępowaniu,</w:t>
      </w:r>
    </w:p>
    <w:p w:rsidR="00501A0E" w:rsidRPr="00477B3D" w:rsidRDefault="00501A0E" w:rsidP="00CA48E5">
      <w:pPr>
        <w:pStyle w:val="Style30"/>
        <w:widowControl/>
        <w:numPr>
          <w:ilvl w:val="0"/>
          <w:numId w:val="11"/>
        </w:numPr>
        <w:spacing w:line="276" w:lineRule="auto"/>
        <w:ind w:left="284" w:right="-2" w:hanging="284"/>
        <w:rPr>
          <w:rStyle w:val="FontStyle77"/>
          <w:color w:val="auto"/>
          <w:sz w:val="24"/>
          <w:szCs w:val="24"/>
        </w:rPr>
      </w:pPr>
      <w:r w:rsidRPr="00083DCF">
        <w:rPr>
          <w:rStyle w:val="FontStyle77"/>
          <w:sz w:val="24"/>
          <w:szCs w:val="24"/>
        </w:rPr>
        <w:t xml:space="preserve">Oświadczenia Wykonawcy, o których mowa w pkt. 2 </w:t>
      </w:r>
      <w:r w:rsidR="009C2227" w:rsidRPr="00083DCF">
        <w:rPr>
          <w:rStyle w:val="FontStyle77"/>
          <w:sz w:val="24"/>
          <w:szCs w:val="24"/>
        </w:rPr>
        <w:t>ppkt 1</w:t>
      </w:r>
      <w:r w:rsidRPr="00083DCF">
        <w:rPr>
          <w:rStyle w:val="FontStyle77"/>
          <w:sz w:val="24"/>
          <w:szCs w:val="24"/>
        </w:rPr>
        <w:t xml:space="preserve"> i </w:t>
      </w:r>
      <w:r w:rsidR="009C2227" w:rsidRPr="00083DCF">
        <w:rPr>
          <w:rStyle w:val="FontStyle77"/>
          <w:sz w:val="24"/>
          <w:szCs w:val="24"/>
        </w:rPr>
        <w:t>ppkt 2</w:t>
      </w:r>
      <w:r w:rsidRPr="00083DCF">
        <w:rPr>
          <w:rStyle w:val="FontStyle77"/>
          <w:sz w:val="24"/>
          <w:szCs w:val="24"/>
        </w:rPr>
        <w:t xml:space="preserve"> należy złożyć zgodnie ze wzorem stanowiącym (</w:t>
      </w:r>
      <w:r w:rsidRPr="00477B3D">
        <w:rPr>
          <w:rStyle w:val="FontStyle77"/>
          <w:color w:val="auto"/>
          <w:sz w:val="24"/>
          <w:szCs w:val="24"/>
        </w:rPr>
        <w:t>Załącznik nr 1 i 2 do SIWZ).</w:t>
      </w:r>
    </w:p>
    <w:p w:rsidR="00501A0E" w:rsidRPr="00083DCF" w:rsidRDefault="00501A0E" w:rsidP="00CA48E5">
      <w:pPr>
        <w:pStyle w:val="Style30"/>
        <w:widowControl/>
        <w:numPr>
          <w:ilvl w:val="0"/>
          <w:numId w:val="11"/>
        </w:numPr>
        <w:spacing w:line="276" w:lineRule="auto"/>
        <w:ind w:left="284" w:right="-2" w:hanging="284"/>
        <w:rPr>
          <w:rStyle w:val="FontStyle77"/>
          <w:sz w:val="24"/>
          <w:szCs w:val="24"/>
        </w:rPr>
      </w:pPr>
      <w:r w:rsidRPr="00083DCF">
        <w:rPr>
          <w:rStyle w:val="FontStyle77"/>
          <w:sz w:val="24"/>
          <w:szCs w:val="24"/>
        </w:rPr>
        <w:t xml:space="preserve">Wykonawca, który powołuje się na zasoby innych podmiotów, w celu wykazania braku zaistnienia wobec nich podstaw wykluczenia oraz spełniania w </w:t>
      </w:r>
      <w:r w:rsidR="00844F1D" w:rsidRPr="00083DCF">
        <w:rPr>
          <w:rStyle w:val="FontStyle77"/>
          <w:sz w:val="24"/>
          <w:szCs w:val="24"/>
        </w:rPr>
        <w:t>zakresie, w jakim</w:t>
      </w:r>
      <w:r w:rsidRPr="00083DCF">
        <w:rPr>
          <w:rStyle w:val="FontStyle77"/>
          <w:sz w:val="24"/>
          <w:szCs w:val="24"/>
        </w:rPr>
        <w:t xml:space="preserve"> powołuje się na ich zasoby warunków udziału w postępowaniu składa także oświadczenia (Załącznik </w:t>
      </w:r>
      <w:r w:rsidRPr="00CA19C7">
        <w:rPr>
          <w:rStyle w:val="FontStyle77"/>
          <w:color w:val="auto"/>
          <w:sz w:val="24"/>
          <w:szCs w:val="24"/>
        </w:rPr>
        <w:t>nr 1 i 2 do SIWZ</w:t>
      </w:r>
      <w:r w:rsidRPr="00083DCF">
        <w:rPr>
          <w:rStyle w:val="FontStyle77"/>
          <w:sz w:val="24"/>
          <w:szCs w:val="24"/>
        </w:rPr>
        <w:t>) dotyczące tych podmiotów.</w:t>
      </w:r>
    </w:p>
    <w:p w:rsidR="00501A0E" w:rsidRDefault="00501A0E" w:rsidP="00CA48E5">
      <w:pPr>
        <w:pStyle w:val="Style30"/>
        <w:widowControl/>
        <w:numPr>
          <w:ilvl w:val="0"/>
          <w:numId w:val="11"/>
        </w:numPr>
        <w:spacing w:line="276" w:lineRule="auto"/>
        <w:ind w:left="284" w:right="-2" w:hanging="284"/>
        <w:rPr>
          <w:rStyle w:val="FontStyle77"/>
          <w:sz w:val="24"/>
          <w:szCs w:val="24"/>
        </w:rPr>
      </w:pPr>
      <w:r w:rsidRPr="00083DCF">
        <w:rPr>
          <w:rStyle w:val="FontStyle77"/>
          <w:sz w:val="24"/>
          <w:szCs w:val="24"/>
        </w:rPr>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w:t>
      </w:r>
      <w:r w:rsidRPr="00F64DC2">
        <w:rPr>
          <w:rStyle w:val="FontStyle77"/>
          <w:color w:val="auto"/>
          <w:sz w:val="24"/>
          <w:szCs w:val="24"/>
        </w:rPr>
        <w:t>Załącznik nr 3 do SIWZ</w:t>
      </w:r>
      <w:r w:rsidRPr="00083DCF">
        <w:rPr>
          <w:rStyle w:val="FontStyle77"/>
          <w:sz w:val="24"/>
          <w:szCs w:val="24"/>
        </w:rPr>
        <w:t>).</w:t>
      </w:r>
    </w:p>
    <w:p w:rsidR="00DF2007" w:rsidRPr="00083DCF" w:rsidRDefault="00DF2007" w:rsidP="00CA48E5">
      <w:pPr>
        <w:pStyle w:val="Style30"/>
        <w:widowControl/>
        <w:numPr>
          <w:ilvl w:val="0"/>
          <w:numId w:val="11"/>
        </w:numPr>
        <w:spacing w:line="276" w:lineRule="auto"/>
        <w:ind w:left="284" w:right="-2" w:hanging="284"/>
        <w:rPr>
          <w:rStyle w:val="FontStyle77"/>
          <w:sz w:val="24"/>
          <w:szCs w:val="24"/>
        </w:rPr>
      </w:pPr>
      <w:r>
        <w:t>Zamawiający może zgodnie z art. 24 aa w prowadzonym postępowaniu w trybie przetargu nieograniczonego, najpierw dokonać oceny ofert, a następnie zbadać, czy wykonawca, którego oferta została oceniona jako najkorzystniejsza, nie podlega wykluczeniu oraz spełnia warunki udziału w postępowaniu.</w:t>
      </w:r>
    </w:p>
    <w:p w:rsidR="00501A0E" w:rsidRPr="00083DCF" w:rsidRDefault="00501A0E" w:rsidP="00CA48E5">
      <w:pPr>
        <w:pStyle w:val="Style30"/>
        <w:widowControl/>
        <w:numPr>
          <w:ilvl w:val="0"/>
          <w:numId w:val="11"/>
        </w:numPr>
        <w:spacing w:line="276" w:lineRule="auto"/>
        <w:ind w:left="284" w:right="-2" w:hanging="284"/>
        <w:rPr>
          <w:rStyle w:val="FontStyle77"/>
          <w:sz w:val="24"/>
          <w:szCs w:val="24"/>
        </w:rPr>
      </w:pPr>
      <w:r w:rsidRPr="00083DC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83DCF" w:rsidRDefault="00501A0E" w:rsidP="00386D33">
      <w:pPr>
        <w:pStyle w:val="Style30"/>
        <w:widowControl/>
        <w:numPr>
          <w:ilvl w:val="0"/>
          <w:numId w:val="11"/>
        </w:numPr>
        <w:tabs>
          <w:tab w:val="left" w:pos="284"/>
        </w:tabs>
        <w:spacing w:line="276" w:lineRule="auto"/>
        <w:ind w:right="-2"/>
        <w:rPr>
          <w:rStyle w:val="FontStyle77"/>
          <w:sz w:val="24"/>
          <w:szCs w:val="24"/>
        </w:rPr>
      </w:pPr>
      <w:r w:rsidRPr="00083DC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83DCF" w:rsidRDefault="00501A0E" w:rsidP="00CA48E5">
      <w:pPr>
        <w:pStyle w:val="Style30"/>
        <w:widowControl/>
        <w:numPr>
          <w:ilvl w:val="0"/>
          <w:numId w:val="11"/>
        </w:numPr>
        <w:spacing w:line="276" w:lineRule="auto"/>
        <w:ind w:left="284" w:right="384" w:hanging="284"/>
        <w:rPr>
          <w:rStyle w:val="FontStyle77"/>
          <w:sz w:val="24"/>
          <w:szCs w:val="24"/>
        </w:rPr>
      </w:pPr>
      <w:r w:rsidRPr="00083DCF">
        <w:rPr>
          <w:rStyle w:val="FontStyle77"/>
          <w:sz w:val="24"/>
          <w:szCs w:val="24"/>
        </w:rPr>
        <w:t>Na wezwanie Zamawiającego Wykonawca zobowiązany jest do złożenia następujących oświadczeń lub dokumentów:</w:t>
      </w:r>
    </w:p>
    <w:p w:rsidR="00501A0E" w:rsidRPr="00083DCF" w:rsidRDefault="00501A0E" w:rsidP="00CA48E5">
      <w:pPr>
        <w:pStyle w:val="Style30"/>
        <w:widowControl/>
        <w:numPr>
          <w:ilvl w:val="0"/>
          <w:numId w:val="12"/>
        </w:numPr>
        <w:spacing w:line="276" w:lineRule="auto"/>
        <w:ind w:left="567" w:hanging="283"/>
        <w:rPr>
          <w:rStyle w:val="FontStyle77"/>
          <w:sz w:val="24"/>
          <w:szCs w:val="24"/>
        </w:rPr>
      </w:pPr>
      <w:r w:rsidRPr="00083DCF">
        <w:rPr>
          <w:rStyle w:val="FontStyle77"/>
          <w:sz w:val="24"/>
          <w:szCs w:val="24"/>
        </w:rPr>
        <w:lastRenderedPageBreak/>
        <w:t>w celu potwierdzenia braku podstaw do wykluczenia Wykonawcy z udziału w postępowaniu:</w:t>
      </w:r>
    </w:p>
    <w:p w:rsidR="00501A0E" w:rsidRPr="00083DCF" w:rsidRDefault="00501A0E" w:rsidP="00CA48E5">
      <w:pPr>
        <w:pStyle w:val="Style24"/>
        <w:widowControl/>
        <w:numPr>
          <w:ilvl w:val="0"/>
          <w:numId w:val="59"/>
        </w:numPr>
        <w:spacing w:line="276" w:lineRule="auto"/>
        <w:ind w:left="851" w:hanging="284"/>
        <w:rPr>
          <w:rStyle w:val="FontStyle77"/>
          <w:sz w:val="24"/>
          <w:szCs w:val="24"/>
        </w:rPr>
      </w:pPr>
      <w:r w:rsidRPr="00083DC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83DCF" w:rsidRDefault="00501A0E" w:rsidP="00CA48E5">
      <w:pPr>
        <w:pStyle w:val="Style24"/>
        <w:widowControl/>
        <w:numPr>
          <w:ilvl w:val="0"/>
          <w:numId w:val="59"/>
        </w:numPr>
        <w:spacing w:line="276" w:lineRule="auto"/>
        <w:ind w:left="851" w:hanging="284"/>
        <w:rPr>
          <w:rStyle w:val="FontStyle77"/>
          <w:sz w:val="24"/>
          <w:szCs w:val="24"/>
        </w:rPr>
      </w:pPr>
      <w:r w:rsidRPr="00083DC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83DCF" w:rsidRDefault="00501A0E" w:rsidP="00CA48E5">
      <w:pPr>
        <w:pStyle w:val="Style24"/>
        <w:widowControl/>
        <w:numPr>
          <w:ilvl w:val="0"/>
          <w:numId w:val="59"/>
        </w:numPr>
        <w:tabs>
          <w:tab w:val="left" w:pos="1037"/>
        </w:tabs>
        <w:spacing w:line="276" w:lineRule="auto"/>
        <w:ind w:left="851" w:hanging="284"/>
        <w:rPr>
          <w:rStyle w:val="FontStyle77"/>
          <w:sz w:val="24"/>
          <w:szCs w:val="24"/>
        </w:rPr>
      </w:pPr>
      <w:r w:rsidRPr="00083DC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83DCF" w:rsidRDefault="00501A0E" w:rsidP="00CA48E5">
      <w:pPr>
        <w:pStyle w:val="Style24"/>
        <w:widowControl/>
        <w:numPr>
          <w:ilvl w:val="0"/>
          <w:numId w:val="59"/>
        </w:numPr>
        <w:tabs>
          <w:tab w:val="left" w:pos="946"/>
        </w:tabs>
        <w:spacing w:line="276" w:lineRule="auto"/>
        <w:ind w:left="851" w:hanging="284"/>
        <w:rPr>
          <w:rStyle w:val="FontStyle77"/>
          <w:sz w:val="24"/>
          <w:szCs w:val="24"/>
        </w:rPr>
      </w:pPr>
      <w:r w:rsidRPr="00083DCF">
        <w:rPr>
          <w:rStyle w:val="FontStyle77"/>
          <w:sz w:val="24"/>
          <w:szCs w:val="24"/>
        </w:rPr>
        <w:t>informacji z Krajowego Rejestru Karnego w zakresie określonym w art. 24 ust. 1 pkt 13, 14 i 21 ustawy PZP oraz odnośnie skazania za wykroczenia na karę aresztu w zakresie określonym przez Zamawiającego na podst. art. 24 ust. 5 pkt 5 i 6 ustawy PZP wystawionej nie wcześniej niż 6 miesięcy przed upływem terminu składania ofert.</w:t>
      </w:r>
    </w:p>
    <w:p w:rsidR="00362CC1" w:rsidRPr="00083DCF" w:rsidRDefault="00501A0E" w:rsidP="00CA48E5">
      <w:pPr>
        <w:pStyle w:val="Style30"/>
        <w:widowControl/>
        <w:numPr>
          <w:ilvl w:val="0"/>
          <w:numId w:val="12"/>
        </w:numPr>
        <w:spacing w:line="276" w:lineRule="auto"/>
        <w:ind w:left="567" w:hanging="283"/>
        <w:rPr>
          <w:rStyle w:val="FontStyle77"/>
          <w:sz w:val="24"/>
          <w:szCs w:val="24"/>
        </w:rPr>
      </w:pPr>
      <w:r w:rsidRPr="00083DCF">
        <w:rPr>
          <w:rStyle w:val="FontStyle77"/>
          <w:sz w:val="24"/>
          <w:szCs w:val="24"/>
        </w:rPr>
        <w:t>W celu potwierdzenia spełnienia warunku dotyczącego</w:t>
      </w:r>
      <w:r w:rsidR="00254100" w:rsidRPr="00083DCF">
        <w:rPr>
          <w:rStyle w:val="FontStyle77"/>
          <w:sz w:val="24"/>
          <w:szCs w:val="24"/>
        </w:rPr>
        <w:t xml:space="preserve"> zdolności</w:t>
      </w:r>
      <w:r w:rsidR="00362CC1" w:rsidRPr="00083DCF">
        <w:rPr>
          <w:rStyle w:val="FontStyle77"/>
          <w:sz w:val="24"/>
          <w:szCs w:val="24"/>
        </w:rPr>
        <w:t>:</w:t>
      </w:r>
    </w:p>
    <w:p w:rsidR="00501A0E" w:rsidRPr="00083DCF" w:rsidRDefault="00501A0E" w:rsidP="00CA48E5">
      <w:pPr>
        <w:pStyle w:val="Style30"/>
        <w:widowControl/>
        <w:spacing w:line="276" w:lineRule="auto"/>
        <w:ind w:left="567" w:firstLine="0"/>
        <w:rPr>
          <w:rStyle w:val="FontStyle77"/>
          <w:sz w:val="24"/>
          <w:szCs w:val="24"/>
          <w:u w:val="single"/>
        </w:rPr>
      </w:pPr>
      <w:r w:rsidRPr="00083DCF">
        <w:rPr>
          <w:rStyle w:val="FontStyle77"/>
          <w:sz w:val="24"/>
          <w:szCs w:val="24"/>
          <w:u w:val="single"/>
        </w:rPr>
        <w:t>ekonomicznej lub finansowej określonej w Dziale VII SIWZ Zamawiający</w:t>
      </w:r>
      <w:r w:rsidR="00362CC1" w:rsidRPr="00083DCF">
        <w:rPr>
          <w:rStyle w:val="FontStyle77"/>
          <w:sz w:val="24"/>
          <w:szCs w:val="24"/>
          <w:u w:val="single"/>
        </w:rPr>
        <w:t xml:space="preserve"> </w:t>
      </w:r>
      <w:r w:rsidRPr="00083DCF">
        <w:rPr>
          <w:rStyle w:val="FontStyle77"/>
          <w:sz w:val="24"/>
          <w:szCs w:val="24"/>
          <w:u w:val="single"/>
        </w:rPr>
        <w:t>żąda złożenia:</w:t>
      </w:r>
    </w:p>
    <w:p w:rsidR="000543F9" w:rsidRPr="000543F9" w:rsidRDefault="00501A0E" w:rsidP="00CA48E5">
      <w:pPr>
        <w:pStyle w:val="Style24"/>
        <w:widowControl/>
        <w:numPr>
          <w:ilvl w:val="1"/>
          <w:numId w:val="49"/>
        </w:numPr>
        <w:spacing w:before="86" w:line="276" w:lineRule="auto"/>
        <w:rPr>
          <w:rStyle w:val="FontStyle77"/>
          <w:color w:val="auto"/>
          <w:sz w:val="24"/>
          <w:szCs w:val="24"/>
        </w:rPr>
      </w:pPr>
      <w:r w:rsidRPr="00083DCF">
        <w:rPr>
          <w:rStyle w:val="FontStyle77"/>
          <w:color w:val="auto"/>
          <w:sz w:val="24"/>
          <w:szCs w:val="24"/>
        </w:rPr>
        <w:t xml:space="preserve">informacji banku lub spółdzielczej kasy oszczędnościowo - kredytowej potwierdzającej </w:t>
      </w:r>
      <w:r w:rsidR="00737F77" w:rsidRPr="00083DCF">
        <w:rPr>
          <w:rStyle w:val="FontStyle77"/>
          <w:color w:val="auto"/>
          <w:sz w:val="24"/>
          <w:szCs w:val="24"/>
        </w:rPr>
        <w:t>wyso</w:t>
      </w:r>
      <w:r w:rsidRPr="00083DCF">
        <w:rPr>
          <w:rStyle w:val="FontStyle77"/>
          <w:color w:val="auto"/>
          <w:sz w:val="24"/>
          <w:szCs w:val="24"/>
        </w:rPr>
        <w:t xml:space="preserve">kość posiadanych środków finansowych lub zdolność kredytową Wykonawcy wystawioną nie wcześniej niż jeden miesiąc przed upływem terminu składania ofert w wysokości nie mniejszej niż </w:t>
      </w:r>
      <w:r w:rsidR="00032894">
        <w:rPr>
          <w:rStyle w:val="FontStyle77"/>
          <w:color w:val="auto"/>
          <w:sz w:val="24"/>
          <w:szCs w:val="24"/>
        </w:rPr>
        <w:t>6</w:t>
      </w:r>
      <w:r w:rsidR="00D266F8" w:rsidRPr="003F099B">
        <w:rPr>
          <w:rStyle w:val="FontStyle77"/>
          <w:color w:val="auto"/>
          <w:sz w:val="24"/>
          <w:szCs w:val="24"/>
        </w:rPr>
        <w:t>00</w:t>
      </w:r>
      <w:r w:rsidRPr="003F099B">
        <w:rPr>
          <w:rStyle w:val="FontStyle77"/>
          <w:color w:val="auto"/>
          <w:sz w:val="24"/>
          <w:szCs w:val="24"/>
        </w:rPr>
        <w:t xml:space="preserve"> 000,00</w:t>
      </w:r>
      <w:r w:rsidR="000543F9">
        <w:rPr>
          <w:rStyle w:val="FontStyle77"/>
          <w:color w:val="auto"/>
          <w:sz w:val="24"/>
          <w:szCs w:val="24"/>
        </w:rPr>
        <w:t xml:space="preserve"> zł (słownie: </w:t>
      </w:r>
      <w:r w:rsidR="00032894">
        <w:rPr>
          <w:rStyle w:val="FontStyle77"/>
          <w:color w:val="auto"/>
          <w:sz w:val="24"/>
          <w:szCs w:val="24"/>
        </w:rPr>
        <w:t>sześćset</w:t>
      </w:r>
      <w:r w:rsidR="000543F9">
        <w:rPr>
          <w:rStyle w:val="FontStyle77"/>
          <w:color w:val="auto"/>
          <w:sz w:val="24"/>
          <w:szCs w:val="24"/>
        </w:rPr>
        <w:t xml:space="preserve"> tysięcy złotych, 00/100)</w:t>
      </w:r>
    </w:p>
    <w:p w:rsidR="000543F9" w:rsidRPr="000543F9" w:rsidRDefault="00501A0E" w:rsidP="00CA48E5">
      <w:pPr>
        <w:pStyle w:val="Style24"/>
        <w:widowControl/>
        <w:numPr>
          <w:ilvl w:val="1"/>
          <w:numId w:val="49"/>
        </w:numPr>
        <w:spacing w:before="86" w:line="276" w:lineRule="auto"/>
        <w:rPr>
          <w:rStyle w:val="FontStyle77"/>
          <w:color w:val="auto"/>
          <w:sz w:val="24"/>
          <w:szCs w:val="24"/>
        </w:rPr>
      </w:pPr>
      <w:r w:rsidRPr="000543F9">
        <w:rPr>
          <w:rStyle w:val="FontStyle77"/>
          <w:color w:val="auto"/>
          <w:sz w:val="24"/>
          <w:szCs w:val="24"/>
        </w:rPr>
        <w:t xml:space="preserve"> dokumentu potwierdzającego, że Wykonawca jest ubezpieczony od odpowiedzialności cywilnej w zakresie prowadzonej działalności związanej z przedmiotem zamówienia na sumę gwarancyjną, na kwotę nie mniejszą niż </w:t>
      </w:r>
      <w:r w:rsidR="00F60C93" w:rsidRPr="000543F9">
        <w:rPr>
          <w:rStyle w:val="FontStyle77"/>
          <w:color w:val="auto"/>
          <w:sz w:val="24"/>
          <w:szCs w:val="24"/>
        </w:rPr>
        <w:t xml:space="preserve">              </w:t>
      </w:r>
      <w:r w:rsidR="00032894">
        <w:rPr>
          <w:rStyle w:val="FontStyle77"/>
          <w:color w:val="auto"/>
          <w:sz w:val="24"/>
          <w:szCs w:val="24"/>
        </w:rPr>
        <w:t>6</w:t>
      </w:r>
      <w:r w:rsidRPr="000543F9">
        <w:rPr>
          <w:rStyle w:val="FontStyle77"/>
          <w:color w:val="auto"/>
          <w:sz w:val="24"/>
          <w:szCs w:val="24"/>
        </w:rPr>
        <w:t>00 000,00 złotych</w:t>
      </w:r>
      <w:r w:rsidR="000543F9">
        <w:rPr>
          <w:rStyle w:val="FontStyle77"/>
          <w:color w:val="auto"/>
          <w:sz w:val="24"/>
          <w:szCs w:val="24"/>
        </w:rPr>
        <w:t xml:space="preserve"> (słownie: </w:t>
      </w:r>
      <w:r w:rsidR="00032894">
        <w:rPr>
          <w:rStyle w:val="FontStyle77"/>
          <w:color w:val="auto"/>
          <w:sz w:val="24"/>
          <w:szCs w:val="24"/>
        </w:rPr>
        <w:t>sześćset</w:t>
      </w:r>
      <w:r w:rsidR="000543F9">
        <w:rPr>
          <w:rStyle w:val="FontStyle77"/>
          <w:color w:val="auto"/>
          <w:sz w:val="24"/>
          <w:szCs w:val="24"/>
        </w:rPr>
        <w:t xml:space="preserve"> tysięcy złotych, 00/100)</w:t>
      </w:r>
    </w:p>
    <w:p w:rsidR="00501A0E" w:rsidRPr="00083DCF" w:rsidRDefault="00501A0E" w:rsidP="00CA48E5">
      <w:pPr>
        <w:pStyle w:val="Style26"/>
        <w:widowControl/>
        <w:spacing w:line="276" w:lineRule="auto"/>
        <w:ind w:left="567" w:firstLine="0"/>
        <w:rPr>
          <w:rStyle w:val="FontStyle77"/>
          <w:sz w:val="24"/>
          <w:szCs w:val="24"/>
          <w:u w:val="single"/>
        </w:rPr>
      </w:pPr>
      <w:r w:rsidRPr="00083DCF">
        <w:rPr>
          <w:rStyle w:val="FontStyle77"/>
          <w:sz w:val="24"/>
          <w:szCs w:val="24"/>
          <w:u w:val="single"/>
        </w:rPr>
        <w:t>technicznej lub zawodowej określonego w Dziale VII SIWZ, Zamawiający żąda złożenia:</w:t>
      </w:r>
    </w:p>
    <w:p w:rsidR="00501A0E" w:rsidRPr="00CA2A61" w:rsidRDefault="00501A0E" w:rsidP="00CA48E5">
      <w:pPr>
        <w:pStyle w:val="Style26"/>
        <w:widowControl/>
        <w:numPr>
          <w:ilvl w:val="1"/>
          <w:numId w:val="49"/>
        </w:numPr>
        <w:spacing w:line="276" w:lineRule="auto"/>
        <w:rPr>
          <w:rStyle w:val="FontStyle77"/>
          <w:b/>
          <w:color w:val="FF0000"/>
          <w:sz w:val="24"/>
          <w:szCs w:val="24"/>
        </w:rPr>
      </w:pPr>
      <w:r w:rsidRPr="00083DCF">
        <w:rPr>
          <w:rStyle w:val="FontStyle77"/>
          <w:color w:val="auto"/>
          <w:sz w:val="24"/>
          <w:szCs w:val="24"/>
        </w:rPr>
        <w:lastRenderedPageBreak/>
        <w:t>wykazu robót budowlanych wykonanych przez Wykonawcę nie wcz</w:t>
      </w:r>
      <w:r w:rsidR="004D65A7">
        <w:rPr>
          <w:rStyle w:val="FontStyle77"/>
          <w:color w:val="auto"/>
          <w:sz w:val="24"/>
          <w:szCs w:val="24"/>
        </w:rPr>
        <w:t xml:space="preserve">eśniej niż w okresie ostatnich </w:t>
      </w:r>
      <w:r w:rsidR="00B30430">
        <w:rPr>
          <w:rStyle w:val="FontStyle77"/>
          <w:color w:val="auto"/>
          <w:sz w:val="24"/>
          <w:szCs w:val="24"/>
        </w:rPr>
        <w:t>5</w:t>
      </w:r>
      <w:r w:rsidRPr="00083DCF">
        <w:rPr>
          <w:rStyle w:val="FontStyle77"/>
          <w:color w:val="auto"/>
          <w:sz w:val="24"/>
          <w:szCs w:val="24"/>
        </w:rPr>
        <w:t xml:space="preserve"> lat przed upływem terminu składania ofert a jeżeli okres prowadzenia działalności jest krótszy w tym okresie, wraz z podaniem ich rodzaju, wartości, daty, miejsca wykonania i podmiotów, na </w:t>
      </w:r>
      <w:r w:rsidR="00844F1D" w:rsidRPr="00083DCF">
        <w:rPr>
          <w:rStyle w:val="FontStyle77"/>
          <w:color w:val="auto"/>
          <w:sz w:val="24"/>
          <w:szCs w:val="24"/>
        </w:rPr>
        <w:t>rzecz, których</w:t>
      </w:r>
      <w:r w:rsidRPr="00083DCF">
        <w:rPr>
          <w:rStyle w:val="FontStyle77"/>
          <w:color w:val="auto"/>
          <w:sz w:val="24"/>
          <w:szCs w:val="24"/>
        </w:rPr>
        <w:t xml:space="preserve">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w:t>
      </w:r>
      <w:r w:rsidR="00844F1D" w:rsidRPr="00083DCF">
        <w:rPr>
          <w:rStyle w:val="FontStyle77"/>
          <w:color w:val="auto"/>
          <w:sz w:val="24"/>
          <w:szCs w:val="24"/>
        </w:rPr>
        <w:t>rzecz, którego</w:t>
      </w:r>
      <w:r w:rsidRPr="00083DCF">
        <w:rPr>
          <w:rStyle w:val="FontStyle77"/>
          <w:color w:val="auto"/>
          <w:sz w:val="24"/>
          <w:szCs w:val="24"/>
        </w:rPr>
        <w:t xml:space="preserve"> roboty budowlane były wykonywane a jeżeli z uzasadnionej przyczyny o obiektywnym charakterze Wykonawca nie jest w stanie uzyskać tych dokumentów - inne dokumenty. W wykazie tym Wykonawca zobowiązany jest wskazać robotę budowlaną odpowiadająca swoim rodzajem robotom budowlanym stanowiącą przedmiot zamówienia.</w:t>
      </w:r>
      <w:r w:rsidR="00021B4F" w:rsidRPr="00083DCF">
        <w:rPr>
          <w:rStyle w:val="FontStyle77"/>
          <w:color w:val="auto"/>
          <w:sz w:val="24"/>
          <w:szCs w:val="24"/>
        </w:rPr>
        <w:t xml:space="preserve"> </w:t>
      </w:r>
      <w:r w:rsidRPr="00083DCF">
        <w:rPr>
          <w:rStyle w:val="FontStyle77"/>
          <w:color w:val="auto"/>
          <w:sz w:val="24"/>
          <w:szCs w:val="24"/>
        </w:rPr>
        <w:t>(</w:t>
      </w:r>
      <w:r w:rsidRPr="005C5EAD">
        <w:rPr>
          <w:rStyle w:val="FontStyle77"/>
          <w:color w:val="auto"/>
          <w:sz w:val="24"/>
          <w:szCs w:val="24"/>
        </w:rPr>
        <w:t>Załącznik nr 6 do</w:t>
      </w:r>
      <w:r w:rsidR="00021B4F" w:rsidRPr="005C5EAD">
        <w:rPr>
          <w:rStyle w:val="FontStyle77"/>
          <w:color w:val="auto"/>
          <w:sz w:val="24"/>
          <w:szCs w:val="24"/>
        </w:rPr>
        <w:t xml:space="preserve"> </w:t>
      </w:r>
      <w:r w:rsidRPr="005C5EAD">
        <w:rPr>
          <w:rStyle w:val="FontStyle77"/>
          <w:color w:val="auto"/>
          <w:sz w:val="24"/>
          <w:szCs w:val="24"/>
        </w:rPr>
        <w:t>SIWZ).</w:t>
      </w:r>
    </w:p>
    <w:p w:rsidR="00501A0E" w:rsidRPr="00083DCF" w:rsidRDefault="00501A0E" w:rsidP="00CA48E5">
      <w:pPr>
        <w:pStyle w:val="Style24"/>
        <w:widowControl/>
        <w:numPr>
          <w:ilvl w:val="1"/>
          <w:numId w:val="49"/>
        </w:numPr>
        <w:tabs>
          <w:tab w:val="left" w:pos="1618"/>
        </w:tabs>
        <w:spacing w:line="276" w:lineRule="auto"/>
        <w:rPr>
          <w:rStyle w:val="FontStyle77"/>
          <w:color w:val="auto"/>
          <w:sz w:val="24"/>
          <w:szCs w:val="24"/>
        </w:rPr>
      </w:pPr>
      <w:r w:rsidRPr="00083DCF">
        <w:rPr>
          <w:rStyle w:val="FontStyle77"/>
          <w:color w:val="auto"/>
          <w:sz w:val="24"/>
          <w:szCs w:val="24"/>
        </w:rPr>
        <w:t>wykaz</w:t>
      </w:r>
      <w:r w:rsidR="00B50BC1" w:rsidRPr="00083DCF">
        <w:rPr>
          <w:rStyle w:val="FontStyle77"/>
          <w:color w:val="auto"/>
          <w:sz w:val="24"/>
          <w:szCs w:val="24"/>
        </w:rPr>
        <w:t>anie</w:t>
      </w:r>
      <w:r w:rsidRPr="00083DCF">
        <w:rPr>
          <w:rStyle w:val="FontStyle77"/>
          <w:color w:val="auto"/>
          <w:sz w:val="24"/>
          <w:szCs w:val="24"/>
        </w:rPr>
        <w:t xml:space="preserve"> </w:t>
      </w:r>
      <w:r w:rsidR="00B50BC1" w:rsidRPr="00083DCF">
        <w:rPr>
          <w:rStyle w:val="FontStyle77"/>
          <w:color w:val="auto"/>
          <w:sz w:val="24"/>
          <w:szCs w:val="24"/>
        </w:rPr>
        <w:t>osoby</w:t>
      </w:r>
      <w:r w:rsidRPr="00083DCF">
        <w:rPr>
          <w:rStyle w:val="FontStyle77"/>
          <w:color w:val="auto"/>
          <w:sz w:val="24"/>
          <w:szCs w:val="24"/>
        </w:rPr>
        <w:t xml:space="preserve"> przewidzian</w:t>
      </w:r>
      <w:r w:rsidR="00B50BC1" w:rsidRPr="00083DCF">
        <w:rPr>
          <w:rStyle w:val="FontStyle77"/>
          <w:color w:val="auto"/>
          <w:sz w:val="24"/>
          <w:szCs w:val="24"/>
        </w:rPr>
        <w:t>ej</w:t>
      </w:r>
      <w:r w:rsidRPr="00083DCF">
        <w:rPr>
          <w:rStyle w:val="FontStyle77"/>
          <w:color w:val="auto"/>
          <w:sz w:val="24"/>
          <w:szCs w:val="24"/>
        </w:rPr>
        <w:t xml:space="preserve"> przez Wykonawcę do realizacji przedmiotu zamówienia na stanowisk</w:t>
      </w:r>
      <w:r w:rsidR="00B50BC1" w:rsidRPr="00083DCF">
        <w:rPr>
          <w:rStyle w:val="FontStyle77"/>
          <w:color w:val="auto"/>
          <w:sz w:val="24"/>
          <w:szCs w:val="24"/>
        </w:rPr>
        <w:t>o</w:t>
      </w:r>
      <w:r w:rsidRPr="00083DCF">
        <w:rPr>
          <w:rStyle w:val="FontStyle77"/>
          <w:color w:val="auto"/>
          <w:sz w:val="24"/>
          <w:szCs w:val="24"/>
        </w:rPr>
        <w:t xml:space="preserve"> kierowniczy</w:t>
      </w:r>
      <w:r w:rsidR="00B50BC1" w:rsidRPr="00083DCF">
        <w:rPr>
          <w:rStyle w:val="FontStyle77"/>
          <w:color w:val="auto"/>
          <w:sz w:val="24"/>
          <w:szCs w:val="24"/>
        </w:rPr>
        <w:t>m</w:t>
      </w:r>
      <w:r w:rsidRPr="00083DCF">
        <w:rPr>
          <w:rStyle w:val="FontStyle77"/>
          <w:color w:val="auto"/>
          <w:sz w:val="24"/>
          <w:szCs w:val="24"/>
        </w:rPr>
        <w:t>. (</w:t>
      </w:r>
      <w:r w:rsidRPr="005C5EAD">
        <w:rPr>
          <w:rStyle w:val="FontStyle77"/>
          <w:color w:val="auto"/>
          <w:sz w:val="24"/>
          <w:szCs w:val="24"/>
        </w:rPr>
        <w:t>Załącznik nr 8 do SIWZ)</w:t>
      </w:r>
      <w:r w:rsidRPr="00083DCF">
        <w:rPr>
          <w:rStyle w:val="FontStyle77"/>
          <w:color w:val="auto"/>
          <w:sz w:val="24"/>
          <w:szCs w:val="24"/>
        </w:rPr>
        <w:t xml:space="preserve"> Wykonawca jest zobowiązany również dostarczyć wszystkie niezbędne uprawnienia i zaświadczenia oraz dokumenty potwierdzające, że osob</w:t>
      </w:r>
      <w:r w:rsidR="00B50BC1" w:rsidRPr="00083DCF">
        <w:rPr>
          <w:rStyle w:val="FontStyle77"/>
          <w:color w:val="auto"/>
          <w:sz w:val="24"/>
          <w:szCs w:val="24"/>
        </w:rPr>
        <w:t>a</w:t>
      </w:r>
      <w:r w:rsidRPr="00083DCF">
        <w:rPr>
          <w:rStyle w:val="FontStyle77"/>
          <w:color w:val="auto"/>
          <w:sz w:val="24"/>
          <w:szCs w:val="24"/>
        </w:rPr>
        <w:t xml:space="preserve"> na stanowisk</w:t>
      </w:r>
      <w:r w:rsidR="00B50BC1" w:rsidRPr="00083DCF">
        <w:rPr>
          <w:rStyle w:val="FontStyle77"/>
          <w:color w:val="auto"/>
          <w:sz w:val="24"/>
          <w:szCs w:val="24"/>
        </w:rPr>
        <w:t>u</w:t>
      </w:r>
      <w:r w:rsidRPr="00083DCF">
        <w:rPr>
          <w:rStyle w:val="FontStyle77"/>
          <w:color w:val="auto"/>
          <w:sz w:val="24"/>
          <w:szCs w:val="24"/>
        </w:rPr>
        <w:t xml:space="preserve"> kierowniczy</w:t>
      </w:r>
      <w:r w:rsidR="00B50BC1" w:rsidRPr="00083DCF">
        <w:rPr>
          <w:rStyle w:val="FontStyle77"/>
          <w:color w:val="auto"/>
          <w:sz w:val="24"/>
          <w:szCs w:val="24"/>
        </w:rPr>
        <w:t>m</w:t>
      </w:r>
      <w:r w:rsidRPr="00083DCF">
        <w:rPr>
          <w:rStyle w:val="FontStyle77"/>
          <w:color w:val="auto"/>
          <w:sz w:val="24"/>
          <w:szCs w:val="24"/>
        </w:rPr>
        <w:t xml:space="preserve"> spełnia wymogi zawarte w SIWZ w zakresie doświadczenia zawodowego.</w:t>
      </w:r>
    </w:p>
    <w:p w:rsidR="00501A0E" w:rsidRPr="00083DCF" w:rsidRDefault="00501A0E" w:rsidP="00CA48E5">
      <w:pPr>
        <w:pStyle w:val="Style24"/>
        <w:widowControl/>
        <w:numPr>
          <w:ilvl w:val="0"/>
          <w:numId w:val="58"/>
        </w:numPr>
        <w:spacing w:line="276" w:lineRule="auto"/>
        <w:ind w:left="567" w:hanging="283"/>
        <w:rPr>
          <w:rStyle w:val="FontStyle77"/>
          <w:sz w:val="24"/>
          <w:szCs w:val="24"/>
        </w:rPr>
      </w:pPr>
      <w:r w:rsidRPr="00083DCF">
        <w:rPr>
          <w:rStyle w:val="FontStyle77"/>
          <w:sz w:val="24"/>
          <w:szCs w:val="24"/>
        </w:rPr>
        <w:t>zobowiązanie innego podmiotu do udostępnienia zasobów. (</w:t>
      </w:r>
      <w:r w:rsidRPr="005C5EAD">
        <w:rPr>
          <w:rStyle w:val="FontStyle77"/>
          <w:color w:val="auto"/>
          <w:sz w:val="24"/>
          <w:szCs w:val="24"/>
        </w:rPr>
        <w:t>Załącznik nr 7 do SIWZ</w:t>
      </w:r>
      <w:r w:rsidRPr="00083DCF">
        <w:rPr>
          <w:rStyle w:val="FontStyle77"/>
          <w:sz w:val="24"/>
          <w:szCs w:val="24"/>
        </w:rPr>
        <w:t>)</w:t>
      </w:r>
    </w:p>
    <w:p w:rsidR="00501A0E" w:rsidRPr="00083DCF" w:rsidRDefault="00501A0E" w:rsidP="00CA48E5">
      <w:pPr>
        <w:pStyle w:val="Style54"/>
        <w:widowControl/>
        <w:numPr>
          <w:ilvl w:val="0"/>
          <w:numId w:val="11"/>
        </w:numPr>
        <w:spacing w:line="276" w:lineRule="auto"/>
        <w:ind w:left="284" w:right="-2" w:hanging="284"/>
        <w:jc w:val="both"/>
        <w:rPr>
          <w:rStyle w:val="FontStyle77"/>
          <w:sz w:val="24"/>
          <w:szCs w:val="24"/>
        </w:rPr>
      </w:pPr>
      <w:r w:rsidRPr="00083DCF">
        <w:rPr>
          <w:rStyle w:val="FontStyle77"/>
          <w:sz w:val="24"/>
          <w:szCs w:val="24"/>
        </w:rPr>
        <w:t xml:space="preserve">Jeżeli Wykonawca ma siedzibę lub miejsce zamieszkania poza terytorium Rzeczypospolitej Polskiej, zamiast dokumentów, o których </w:t>
      </w:r>
      <w:r w:rsidR="00844F1D" w:rsidRPr="00083DCF">
        <w:rPr>
          <w:rStyle w:val="FontStyle77"/>
          <w:sz w:val="24"/>
          <w:szCs w:val="24"/>
        </w:rPr>
        <w:t>mowa, w pkt</w:t>
      </w:r>
      <w:r w:rsidR="00DF2007">
        <w:rPr>
          <w:rStyle w:val="FontStyle77"/>
          <w:sz w:val="24"/>
          <w:szCs w:val="24"/>
        </w:rPr>
        <w:t>. 9</w:t>
      </w:r>
      <w:r w:rsidRPr="00083DCF">
        <w:rPr>
          <w:rStyle w:val="FontStyle77"/>
          <w:sz w:val="24"/>
          <w:szCs w:val="24"/>
        </w:rPr>
        <w:t xml:space="preserve"> ppkt. </w:t>
      </w:r>
      <w:r w:rsidR="00B50BC1" w:rsidRPr="00083DCF">
        <w:rPr>
          <w:rStyle w:val="FontStyle77"/>
          <w:sz w:val="24"/>
          <w:szCs w:val="24"/>
        </w:rPr>
        <w:t>1</w:t>
      </w:r>
      <w:r w:rsidRPr="00083DCF">
        <w:rPr>
          <w:rStyle w:val="FontStyle77"/>
          <w:sz w:val="24"/>
          <w:szCs w:val="24"/>
        </w:rPr>
        <w:t xml:space="preserve"> jw., składa dokument lub</w:t>
      </w:r>
      <w:r w:rsidR="00021B4F" w:rsidRPr="00083DCF">
        <w:rPr>
          <w:rStyle w:val="FontStyle77"/>
          <w:sz w:val="24"/>
          <w:szCs w:val="24"/>
        </w:rPr>
        <w:t xml:space="preserve"> </w:t>
      </w:r>
      <w:r w:rsidRPr="00083DCF">
        <w:rPr>
          <w:rStyle w:val="FontStyle77"/>
          <w:sz w:val="24"/>
          <w:szCs w:val="24"/>
        </w:rPr>
        <w:t>dokumenty wystawione w kraju, w którym Wykonawca ma siedzibę lub miejsce zamieszkania, potwierdzające odpowiednio, że:</w:t>
      </w:r>
    </w:p>
    <w:p w:rsidR="00501A0E" w:rsidRPr="00083DCF" w:rsidRDefault="00501A0E" w:rsidP="00CA48E5">
      <w:pPr>
        <w:pStyle w:val="Style30"/>
        <w:widowControl/>
        <w:numPr>
          <w:ilvl w:val="0"/>
          <w:numId w:val="60"/>
        </w:numPr>
        <w:spacing w:line="276" w:lineRule="auto"/>
        <w:ind w:left="567" w:hanging="283"/>
        <w:rPr>
          <w:rStyle w:val="FontStyle77"/>
          <w:sz w:val="24"/>
          <w:szCs w:val="24"/>
        </w:rPr>
      </w:pPr>
      <w:r w:rsidRPr="00083DCF">
        <w:rPr>
          <w:rStyle w:val="FontStyle77"/>
          <w:sz w:val="24"/>
          <w:szCs w:val="24"/>
        </w:rPr>
        <w:t xml:space="preserve">nie zalega z opłacaniem podatków, opłat, składek na ubezpieczenie społeczne lub zdrowotne </w:t>
      </w:r>
      <w:r w:rsidR="00844F1D" w:rsidRPr="00083DCF">
        <w:rPr>
          <w:rStyle w:val="FontStyle77"/>
          <w:sz w:val="24"/>
          <w:szCs w:val="24"/>
        </w:rPr>
        <w:t>albo, że</w:t>
      </w:r>
      <w:r w:rsidRPr="00083DCF">
        <w:rPr>
          <w:rStyle w:val="FontStyle77"/>
          <w:sz w:val="24"/>
          <w:szCs w:val="24"/>
        </w:rPr>
        <w:t xml:space="preserv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83DCF" w:rsidRDefault="00501A0E" w:rsidP="00CA48E5">
      <w:pPr>
        <w:pStyle w:val="Style30"/>
        <w:widowControl/>
        <w:numPr>
          <w:ilvl w:val="0"/>
          <w:numId w:val="60"/>
        </w:numPr>
        <w:spacing w:line="276" w:lineRule="auto"/>
        <w:ind w:left="567" w:hanging="283"/>
        <w:rPr>
          <w:rStyle w:val="FontStyle77"/>
          <w:sz w:val="24"/>
          <w:szCs w:val="24"/>
        </w:rPr>
      </w:pPr>
      <w:r w:rsidRPr="00083DCF">
        <w:rPr>
          <w:rStyle w:val="FontStyle77"/>
          <w:sz w:val="24"/>
          <w:szCs w:val="24"/>
        </w:rPr>
        <w:t>nie otwarto jego likwidacji ani nie ogłoszono upadłości.</w:t>
      </w:r>
    </w:p>
    <w:p w:rsidR="00501A0E" w:rsidRPr="00083DCF" w:rsidRDefault="00501A0E" w:rsidP="00CA48E5">
      <w:pPr>
        <w:pStyle w:val="Style24"/>
        <w:widowControl/>
        <w:numPr>
          <w:ilvl w:val="0"/>
          <w:numId w:val="13"/>
        </w:numPr>
        <w:spacing w:line="276" w:lineRule="auto"/>
        <w:rPr>
          <w:rStyle w:val="FontStyle77"/>
          <w:sz w:val="24"/>
          <w:szCs w:val="24"/>
        </w:rPr>
      </w:pPr>
      <w:r w:rsidRPr="00083DCF">
        <w:rPr>
          <w:rStyle w:val="FontStyle77"/>
          <w:sz w:val="24"/>
          <w:szCs w:val="24"/>
        </w:rPr>
        <w:t xml:space="preserve">Dokumenty, o których mowa w pkt </w:t>
      </w:r>
      <w:r w:rsidR="00DF2007">
        <w:rPr>
          <w:rStyle w:val="FontStyle77"/>
          <w:sz w:val="24"/>
          <w:szCs w:val="24"/>
        </w:rPr>
        <w:t>10. ppkt</w:t>
      </w:r>
      <w:r w:rsidRPr="00083DCF">
        <w:rPr>
          <w:rStyle w:val="FontStyle77"/>
          <w:sz w:val="24"/>
          <w:szCs w:val="24"/>
        </w:rPr>
        <w:t xml:space="preserve"> </w:t>
      </w:r>
      <w:r w:rsidR="00D30A3E" w:rsidRPr="00083DCF">
        <w:rPr>
          <w:rStyle w:val="FontStyle77"/>
          <w:sz w:val="24"/>
          <w:szCs w:val="24"/>
        </w:rPr>
        <w:t>1</w:t>
      </w:r>
      <w:r w:rsidRPr="00083DCF">
        <w:rPr>
          <w:rStyle w:val="FontStyle77"/>
          <w:sz w:val="24"/>
          <w:szCs w:val="24"/>
        </w:rPr>
        <w:t xml:space="preserve"> jw., powinny być wystawione nie wcześniej niż</w:t>
      </w:r>
      <w:r w:rsidR="00021B4F" w:rsidRPr="00083DCF">
        <w:rPr>
          <w:rStyle w:val="FontStyle77"/>
          <w:sz w:val="24"/>
          <w:szCs w:val="24"/>
        </w:rPr>
        <w:t xml:space="preserve"> </w:t>
      </w:r>
      <w:r w:rsidRPr="00083DCF">
        <w:rPr>
          <w:rStyle w:val="FontStyle77"/>
          <w:sz w:val="24"/>
          <w:szCs w:val="24"/>
        </w:rPr>
        <w:t xml:space="preserve">3 miesiące przed upływem terminu składania ofert, zaś dokument, o którym mowa w pkt </w:t>
      </w:r>
      <w:r w:rsidR="00DF2007">
        <w:rPr>
          <w:rStyle w:val="FontStyle77"/>
          <w:sz w:val="24"/>
          <w:szCs w:val="24"/>
        </w:rPr>
        <w:t>10. ppkt</w:t>
      </w:r>
      <w:r w:rsidRPr="00083DCF">
        <w:rPr>
          <w:rStyle w:val="FontStyle77"/>
          <w:sz w:val="24"/>
          <w:szCs w:val="24"/>
        </w:rPr>
        <w:t xml:space="preserve"> </w:t>
      </w:r>
      <w:r w:rsidR="00D30A3E" w:rsidRPr="00083DCF">
        <w:rPr>
          <w:rStyle w:val="FontStyle77"/>
          <w:sz w:val="24"/>
          <w:szCs w:val="24"/>
        </w:rPr>
        <w:t>2</w:t>
      </w:r>
      <w:r w:rsidRPr="00083DCF">
        <w:rPr>
          <w:rStyle w:val="FontStyle77"/>
          <w:sz w:val="24"/>
          <w:szCs w:val="24"/>
        </w:rPr>
        <w:t xml:space="preserve"> jw. powinien być wystawiony nie wcześniej niż 6 miesięcy przed upływem tego terminu.</w:t>
      </w:r>
    </w:p>
    <w:p w:rsidR="00501A0E" w:rsidRPr="00083DCF" w:rsidRDefault="00501A0E" w:rsidP="00CA48E5">
      <w:pPr>
        <w:pStyle w:val="Style24"/>
        <w:widowControl/>
        <w:numPr>
          <w:ilvl w:val="0"/>
          <w:numId w:val="13"/>
        </w:numPr>
        <w:spacing w:line="276" w:lineRule="auto"/>
        <w:ind w:left="426" w:hanging="426"/>
        <w:rPr>
          <w:rStyle w:val="FontStyle77"/>
          <w:sz w:val="24"/>
          <w:szCs w:val="24"/>
        </w:rPr>
      </w:pPr>
      <w:r w:rsidRPr="00083DCF">
        <w:rPr>
          <w:rStyle w:val="FontStyle77"/>
          <w:sz w:val="24"/>
          <w:szCs w:val="24"/>
        </w:rPr>
        <w:t>Jeżeli w kraju, w którym Wykonawca ma siedzibę lub miejsce zamieszkania lub miejsce</w:t>
      </w:r>
      <w:r w:rsidR="00021B4F" w:rsidRPr="00083DCF">
        <w:rPr>
          <w:rStyle w:val="FontStyle77"/>
          <w:sz w:val="24"/>
          <w:szCs w:val="24"/>
        </w:rPr>
        <w:t xml:space="preserve"> </w:t>
      </w:r>
      <w:r w:rsidRPr="00083DCF">
        <w:rPr>
          <w:rStyle w:val="FontStyle77"/>
          <w:sz w:val="24"/>
          <w:szCs w:val="24"/>
        </w:rPr>
        <w:t xml:space="preserve">zamieszkania ma osoba, której dokument dotyczy, nie wydaje się dokumentów, o których mowa w pkt. </w:t>
      </w:r>
      <w:r w:rsidR="00DF2007">
        <w:rPr>
          <w:rStyle w:val="FontStyle77"/>
          <w:sz w:val="24"/>
          <w:szCs w:val="24"/>
        </w:rPr>
        <w:t>9</w:t>
      </w:r>
      <w:r w:rsidRPr="00083DCF">
        <w:rPr>
          <w:rStyle w:val="FontStyle77"/>
          <w:sz w:val="24"/>
          <w:szCs w:val="24"/>
        </w:rPr>
        <w:t xml:space="preserve">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w:t>
      </w:r>
      <w:r w:rsidRPr="00083DCF">
        <w:rPr>
          <w:rStyle w:val="FontStyle77"/>
          <w:sz w:val="24"/>
          <w:szCs w:val="24"/>
        </w:rPr>
        <w:lastRenderedPageBreak/>
        <w:t xml:space="preserve">miejsce zamieszkania Wykonawcy lub miejsce zamieszkania tej osoby. Przepis pkt. </w:t>
      </w:r>
      <w:r w:rsidR="00DF2007">
        <w:rPr>
          <w:rStyle w:val="FontStyle77"/>
          <w:sz w:val="24"/>
          <w:szCs w:val="24"/>
        </w:rPr>
        <w:t>10</w:t>
      </w:r>
      <w:r w:rsidRPr="00083DCF">
        <w:rPr>
          <w:rStyle w:val="FontStyle77"/>
          <w:sz w:val="24"/>
          <w:szCs w:val="24"/>
        </w:rPr>
        <w:t xml:space="preserve"> Działu </w:t>
      </w:r>
      <w:r w:rsidR="00844F1D" w:rsidRPr="00083DCF">
        <w:rPr>
          <w:rStyle w:val="FontStyle77"/>
          <w:sz w:val="24"/>
          <w:szCs w:val="24"/>
        </w:rPr>
        <w:t>IX, SIWZ</w:t>
      </w:r>
      <w:r w:rsidRPr="00083DCF">
        <w:rPr>
          <w:rStyle w:val="FontStyle77"/>
          <w:sz w:val="24"/>
          <w:szCs w:val="24"/>
        </w:rPr>
        <w:t xml:space="preserve"> stosuje się odpowiednio.</w:t>
      </w:r>
    </w:p>
    <w:p w:rsidR="00501A0E" w:rsidRPr="00083DCF" w:rsidRDefault="00501A0E" w:rsidP="00CA48E5">
      <w:pPr>
        <w:pStyle w:val="Style24"/>
        <w:widowControl/>
        <w:numPr>
          <w:ilvl w:val="0"/>
          <w:numId w:val="14"/>
        </w:numPr>
        <w:spacing w:line="276" w:lineRule="auto"/>
        <w:rPr>
          <w:rStyle w:val="FontStyle77"/>
          <w:sz w:val="24"/>
          <w:szCs w:val="24"/>
        </w:rPr>
      </w:pPr>
      <w:r w:rsidRPr="00083DCF">
        <w:rPr>
          <w:rStyle w:val="FontStyle77"/>
          <w:sz w:val="24"/>
          <w:szCs w:val="24"/>
        </w:rPr>
        <w:t xml:space="preserve">W przypadku </w:t>
      </w:r>
      <w:r w:rsidR="00844F1D" w:rsidRPr="00083DCF">
        <w:rPr>
          <w:rStyle w:val="FontStyle77"/>
          <w:sz w:val="24"/>
          <w:szCs w:val="24"/>
        </w:rPr>
        <w:t>wątpliwości, co</w:t>
      </w:r>
      <w:r w:rsidRPr="00083DCF">
        <w:rPr>
          <w:rStyle w:val="FontStyle77"/>
          <w:sz w:val="24"/>
          <w:szCs w:val="24"/>
        </w:rPr>
        <w:t xml:space="preserve"> do treści dokumentu złożonego przez Wykonawcę, Zamawiający</w:t>
      </w:r>
      <w:r w:rsidR="00021B4F" w:rsidRPr="00083DCF">
        <w:rPr>
          <w:rStyle w:val="FontStyle77"/>
          <w:sz w:val="24"/>
          <w:szCs w:val="24"/>
        </w:rPr>
        <w:t xml:space="preserve"> </w:t>
      </w:r>
      <w:r w:rsidRPr="00083DC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83DCF" w:rsidRDefault="00501A0E" w:rsidP="00CA48E5">
      <w:pPr>
        <w:pStyle w:val="Style24"/>
        <w:widowControl/>
        <w:numPr>
          <w:ilvl w:val="0"/>
          <w:numId w:val="14"/>
        </w:numPr>
        <w:spacing w:line="276" w:lineRule="auto"/>
        <w:ind w:left="426" w:hanging="426"/>
        <w:rPr>
          <w:rStyle w:val="FontStyle77"/>
          <w:sz w:val="24"/>
          <w:szCs w:val="24"/>
        </w:rPr>
      </w:pPr>
      <w:r w:rsidRPr="00083DCF">
        <w:rPr>
          <w:rStyle w:val="FontStyle77"/>
          <w:sz w:val="24"/>
          <w:szCs w:val="24"/>
        </w:rPr>
        <w:t>Wykonawca nie jest obowiązany do złożenia oświadczeń lub dokumentów potwierdzających</w:t>
      </w:r>
      <w:r w:rsidR="00021B4F" w:rsidRPr="00083DCF">
        <w:rPr>
          <w:rStyle w:val="FontStyle77"/>
          <w:sz w:val="24"/>
          <w:szCs w:val="24"/>
        </w:rPr>
        <w:t xml:space="preserve"> </w:t>
      </w:r>
      <w:r w:rsidRPr="00083DCF">
        <w:rPr>
          <w:rStyle w:val="FontStyle77"/>
          <w:sz w:val="24"/>
          <w:szCs w:val="24"/>
        </w:rPr>
        <w:t xml:space="preserve">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w:t>
      </w:r>
      <w:r w:rsidR="00844F1D" w:rsidRPr="00083DCF">
        <w:rPr>
          <w:rStyle w:val="FontStyle77"/>
          <w:sz w:val="24"/>
          <w:szCs w:val="24"/>
        </w:rPr>
        <w:t>lutego, 2005 r</w:t>
      </w:r>
      <w:r w:rsidRPr="00083DCF">
        <w:rPr>
          <w:rStyle w:val="FontStyle77"/>
          <w:sz w:val="24"/>
          <w:szCs w:val="24"/>
        </w:rPr>
        <w:t>. o informatyzacji działalności podmiotów realizujących zadania publiczne (</w:t>
      </w:r>
      <w:r w:rsidR="004E26B4" w:rsidRPr="00083DCF">
        <w:rPr>
          <w:rStyle w:val="FontStyle77"/>
          <w:sz w:val="24"/>
          <w:szCs w:val="24"/>
        </w:rPr>
        <w:t xml:space="preserve">t.j. </w:t>
      </w:r>
      <w:r w:rsidRPr="00083DCF">
        <w:rPr>
          <w:rStyle w:val="FontStyle77"/>
          <w:sz w:val="24"/>
          <w:szCs w:val="24"/>
        </w:rPr>
        <w:t>Dz. U. z 201</w:t>
      </w:r>
      <w:r w:rsidR="004E26B4" w:rsidRPr="00083DCF">
        <w:rPr>
          <w:rStyle w:val="FontStyle77"/>
          <w:sz w:val="24"/>
          <w:szCs w:val="24"/>
        </w:rPr>
        <w:t>7</w:t>
      </w:r>
      <w:r w:rsidRPr="00083DCF">
        <w:rPr>
          <w:rStyle w:val="FontStyle77"/>
          <w:sz w:val="24"/>
          <w:szCs w:val="24"/>
        </w:rPr>
        <w:t xml:space="preserve"> r. poz. </w:t>
      </w:r>
      <w:r w:rsidR="004E26B4" w:rsidRPr="00083DCF">
        <w:rPr>
          <w:rStyle w:val="FontStyle77"/>
          <w:sz w:val="24"/>
          <w:szCs w:val="24"/>
        </w:rPr>
        <w:t>570</w:t>
      </w:r>
      <w:r w:rsidRPr="00083DCF">
        <w:rPr>
          <w:rStyle w:val="FontStyle77"/>
          <w:sz w:val="24"/>
          <w:szCs w:val="24"/>
        </w:rPr>
        <w:t>).</w:t>
      </w:r>
    </w:p>
    <w:p w:rsidR="00501A0E" w:rsidRPr="00083DCF" w:rsidRDefault="00501A0E" w:rsidP="00CA48E5">
      <w:pPr>
        <w:pStyle w:val="Style24"/>
        <w:widowControl/>
        <w:numPr>
          <w:ilvl w:val="0"/>
          <w:numId w:val="15"/>
        </w:numPr>
        <w:spacing w:line="276" w:lineRule="auto"/>
        <w:ind w:left="426" w:hanging="426"/>
        <w:rPr>
          <w:rStyle w:val="FontStyle77"/>
          <w:sz w:val="24"/>
          <w:szCs w:val="24"/>
        </w:rPr>
      </w:pPr>
      <w:r w:rsidRPr="00083DCF">
        <w:rPr>
          <w:rStyle w:val="FontStyle77"/>
          <w:sz w:val="24"/>
          <w:szCs w:val="24"/>
        </w:rPr>
        <w:t>W przypadku wskazania przez Wykonawcę dostępności oświadczeń lub dokumentów, o których</w:t>
      </w:r>
      <w:r w:rsidR="00021B4F" w:rsidRPr="00083DCF">
        <w:rPr>
          <w:rStyle w:val="FontStyle77"/>
          <w:sz w:val="24"/>
          <w:szCs w:val="24"/>
        </w:rPr>
        <w:t xml:space="preserve"> </w:t>
      </w:r>
      <w:r w:rsidRPr="00083DCF">
        <w:rPr>
          <w:rStyle w:val="FontStyle77"/>
          <w:sz w:val="24"/>
          <w:szCs w:val="24"/>
        </w:rPr>
        <w:t xml:space="preserve">mowa w §5 (tj. składanych w celu potwierdzenia braku podstaw wykluczenia Wykonawcy z udziału w postępowaniu wymienionych w pkt. </w:t>
      </w:r>
      <w:r w:rsidR="00DF2007">
        <w:rPr>
          <w:rStyle w:val="FontStyle77"/>
          <w:sz w:val="24"/>
          <w:szCs w:val="24"/>
        </w:rPr>
        <w:t>8</w:t>
      </w:r>
      <w:r w:rsidRPr="00083DCF">
        <w:rPr>
          <w:rStyle w:val="FontStyle77"/>
          <w:sz w:val="24"/>
          <w:szCs w:val="24"/>
        </w:rPr>
        <w:t xml:space="preserve"> j.w.) i §7 (składanych w celu potwierdzenia braku podstaw wykluczenia Wykonawcy z udziału w postępowaniu przez Wykonawcę mającego siedzibę lub miejsce zamieszkania poza terytorium Rzeczypospolitej Polskiej, o których mowa w pkt. </w:t>
      </w:r>
      <w:r w:rsidR="00DF2007">
        <w:rPr>
          <w:rStyle w:val="FontStyle77"/>
          <w:sz w:val="24"/>
          <w:szCs w:val="24"/>
        </w:rPr>
        <w:t>9</w:t>
      </w:r>
      <w:r w:rsidRPr="00083DCF">
        <w:rPr>
          <w:rStyle w:val="FontStyle77"/>
          <w:sz w:val="24"/>
          <w:szCs w:val="24"/>
        </w:rPr>
        <w:t xml:space="preserve"> j.w.)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083DCF">
        <w:rPr>
          <w:rStyle w:val="FontStyle77"/>
          <w:sz w:val="24"/>
          <w:szCs w:val="24"/>
        </w:rPr>
        <w:t xml:space="preserve"> </w:t>
      </w:r>
      <w:r w:rsidRPr="00083DCF">
        <w:rPr>
          <w:rStyle w:val="FontStyle77"/>
          <w:sz w:val="24"/>
          <w:szCs w:val="24"/>
        </w:rPr>
        <w:t>danych, Zamawiający pobiera samodzielnie z tych baz danych wskazane przez Wykonawcę oświadczenia lub dokumenty.</w:t>
      </w:r>
    </w:p>
    <w:p w:rsidR="00501A0E" w:rsidRPr="00083DCF" w:rsidRDefault="00501A0E" w:rsidP="00CA48E5">
      <w:pPr>
        <w:pStyle w:val="Style22"/>
        <w:widowControl/>
        <w:numPr>
          <w:ilvl w:val="0"/>
          <w:numId w:val="15"/>
        </w:numPr>
        <w:spacing w:line="276" w:lineRule="auto"/>
        <w:ind w:left="426" w:hanging="426"/>
        <w:jc w:val="both"/>
        <w:rPr>
          <w:rStyle w:val="FontStyle77"/>
          <w:sz w:val="24"/>
          <w:szCs w:val="24"/>
        </w:rPr>
      </w:pPr>
      <w:r w:rsidRPr="00083DCF">
        <w:rPr>
          <w:rStyle w:val="FontStyle77"/>
          <w:sz w:val="24"/>
          <w:szCs w:val="24"/>
        </w:rPr>
        <w:t>W przypadku wskazania przez Wykonawcę oświadczeń lub dokumentów, o których mowa w §5</w:t>
      </w:r>
      <w:r w:rsidR="00021B4F" w:rsidRPr="00083DCF">
        <w:rPr>
          <w:rStyle w:val="FontStyle77"/>
          <w:sz w:val="24"/>
          <w:szCs w:val="24"/>
        </w:rPr>
        <w:t xml:space="preserve"> </w:t>
      </w:r>
      <w:r w:rsidRPr="00083DCF">
        <w:rPr>
          <w:rStyle w:val="FontStyle77"/>
          <w:sz w:val="24"/>
          <w:szCs w:val="24"/>
        </w:rPr>
        <w:t xml:space="preserve">(tj. składanych w celu potwierdzenia braku podstaw do wykluczenia Wykonawcy z udziału w postępowaniu wymienionych w pkt. </w:t>
      </w:r>
      <w:r w:rsidR="00DF2007">
        <w:rPr>
          <w:rStyle w:val="FontStyle77"/>
          <w:sz w:val="24"/>
          <w:szCs w:val="24"/>
        </w:rPr>
        <w:t>8</w:t>
      </w:r>
      <w:r w:rsidRPr="00083DCF">
        <w:rPr>
          <w:rStyle w:val="FontStyle77"/>
          <w:sz w:val="24"/>
          <w:szCs w:val="24"/>
        </w:rPr>
        <w:t xml:space="preserve"> j.w.) i §7 (składanych w celu potwierdzenia braku podstaw wykluczenia Wykonawcy z udziału w postępowaniu przez Wykonawcę mającego siedzibę lub miejsce zamieszkania poza terytorium Rzeczypospolitej Polskiej, o których mowa w pkt. </w:t>
      </w:r>
      <w:r w:rsidR="00DF2007">
        <w:rPr>
          <w:rStyle w:val="FontStyle77"/>
          <w:sz w:val="24"/>
          <w:szCs w:val="24"/>
        </w:rPr>
        <w:t>9</w:t>
      </w:r>
      <w:r w:rsidRPr="00083DCF">
        <w:rPr>
          <w:rStyle w:val="FontStyle77"/>
          <w:sz w:val="24"/>
          <w:szCs w:val="24"/>
        </w:rPr>
        <w:t xml:space="preserve"> j.w.)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083DCF" w:rsidRDefault="00501A0E" w:rsidP="00CA48E5">
      <w:pPr>
        <w:pStyle w:val="Style22"/>
        <w:widowControl/>
        <w:numPr>
          <w:ilvl w:val="0"/>
          <w:numId w:val="15"/>
        </w:numPr>
        <w:spacing w:line="276" w:lineRule="auto"/>
        <w:ind w:left="426" w:hanging="426"/>
        <w:jc w:val="both"/>
        <w:rPr>
          <w:rStyle w:val="FontStyle77"/>
          <w:sz w:val="24"/>
          <w:szCs w:val="24"/>
        </w:rPr>
      </w:pPr>
      <w:r w:rsidRPr="00083DCF">
        <w:rPr>
          <w:rStyle w:val="FontStyle77"/>
          <w:sz w:val="24"/>
          <w:szCs w:val="24"/>
        </w:rPr>
        <w:t xml:space="preserve">W przypadku, o którym mowa w </w:t>
      </w:r>
      <w:r w:rsidR="00844F1D" w:rsidRPr="00083DCF">
        <w:rPr>
          <w:rStyle w:val="FontStyle77"/>
          <w:sz w:val="24"/>
          <w:szCs w:val="24"/>
        </w:rPr>
        <w:t>pkt., 1</w:t>
      </w:r>
      <w:r w:rsidR="00DF2007">
        <w:rPr>
          <w:rStyle w:val="FontStyle77"/>
          <w:sz w:val="24"/>
          <w:szCs w:val="24"/>
        </w:rPr>
        <w:t>1</w:t>
      </w:r>
      <w:r w:rsidR="00844F1D" w:rsidRPr="00083DCF">
        <w:rPr>
          <w:rStyle w:val="FontStyle77"/>
          <w:sz w:val="24"/>
          <w:szCs w:val="24"/>
        </w:rPr>
        <w:t xml:space="preserve"> j</w:t>
      </w:r>
      <w:r w:rsidRPr="00083DCF">
        <w:rPr>
          <w:rStyle w:val="FontStyle77"/>
          <w:sz w:val="24"/>
          <w:szCs w:val="24"/>
        </w:rPr>
        <w:t>.w. Zamawiający może żądać od Wykonawcy przedstawienia tłumaczenia na język polski wskazanych przez Wykonawcę i pobranych samodzielnie przez Zamawiającego dokumentów.</w:t>
      </w:r>
    </w:p>
    <w:p w:rsidR="00501A0E" w:rsidRPr="00083DCF" w:rsidRDefault="00501A0E" w:rsidP="00CA48E5">
      <w:pPr>
        <w:pStyle w:val="Style22"/>
        <w:widowControl/>
        <w:numPr>
          <w:ilvl w:val="0"/>
          <w:numId w:val="16"/>
        </w:numPr>
        <w:spacing w:line="276" w:lineRule="auto"/>
        <w:ind w:left="426" w:hanging="426"/>
        <w:jc w:val="both"/>
        <w:rPr>
          <w:rStyle w:val="FontStyle77"/>
          <w:sz w:val="24"/>
          <w:szCs w:val="24"/>
        </w:rPr>
      </w:pPr>
      <w:r w:rsidRPr="00083DCF">
        <w:rPr>
          <w:rStyle w:val="FontStyle77"/>
          <w:sz w:val="24"/>
          <w:szCs w:val="24"/>
        </w:rPr>
        <w:t>Oświadczenia, o których mowa w rozporządzeniu Ministra Rozwoju z dnia 26 lipca 2016 r.</w:t>
      </w:r>
      <w:r w:rsidR="00021B4F" w:rsidRPr="00083DCF">
        <w:rPr>
          <w:rStyle w:val="FontStyle77"/>
          <w:sz w:val="24"/>
          <w:szCs w:val="24"/>
        </w:rPr>
        <w:t xml:space="preserve"> </w:t>
      </w:r>
      <w:r w:rsidRPr="00083DC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83DCF" w:rsidRDefault="00501A0E" w:rsidP="00CA48E5">
      <w:pPr>
        <w:pStyle w:val="Style22"/>
        <w:widowControl/>
        <w:numPr>
          <w:ilvl w:val="0"/>
          <w:numId w:val="16"/>
        </w:numPr>
        <w:spacing w:line="276" w:lineRule="auto"/>
        <w:ind w:left="426" w:hanging="426"/>
        <w:jc w:val="both"/>
        <w:rPr>
          <w:rStyle w:val="FontStyle77"/>
          <w:sz w:val="24"/>
          <w:szCs w:val="24"/>
        </w:rPr>
      </w:pPr>
      <w:r w:rsidRPr="00083DCF">
        <w:rPr>
          <w:rStyle w:val="FontStyle77"/>
          <w:sz w:val="24"/>
          <w:szCs w:val="24"/>
        </w:rPr>
        <w:lastRenderedPageBreak/>
        <w:t>Dokumenty, o których mowa w rozporządzeniu Ministra Rozwoju z dnia 26 lipca 2016 r., inne niż</w:t>
      </w:r>
      <w:r w:rsidR="00021B4F" w:rsidRPr="00083DCF">
        <w:rPr>
          <w:rStyle w:val="FontStyle77"/>
          <w:sz w:val="24"/>
          <w:szCs w:val="24"/>
        </w:rPr>
        <w:t xml:space="preserve"> </w:t>
      </w:r>
      <w:r w:rsidRPr="00083DCF">
        <w:rPr>
          <w:rStyle w:val="FontStyle77"/>
          <w:sz w:val="24"/>
          <w:szCs w:val="24"/>
        </w:rPr>
        <w:t>oświadczenia, o których mowa w pkt. 1</w:t>
      </w:r>
      <w:r w:rsidR="00DF2007">
        <w:rPr>
          <w:rStyle w:val="FontStyle77"/>
          <w:sz w:val="24"/>
          <w:szCs w:val="24"/>
        </w:rPr>
        <w:t>7</w:t>
      </w:r>
      <w:r w:rsidRPr="00083DCF">
        <w:rPr>
          <w:rStyle w:val="FontStyle77"/>
          <w:sz w:val="24"/>
          <w:szCs w:val="24"/>
        </w:rPr>
        <w:t xml:space="preserve"> j.w., składane są w oryginale lub kopii poświadczonej za zgodność z oryginałem.</w:t>
      </w:r>
    </w:p>
    <w:p w:rsidR="00501A0E" w:rsidRPr="00083DCF" w:rsidRDefault="00501A0E" w:rsidP="00CA48E5">
      <w:pPr>
        <w:pStyle w:val="Style22"/>
        <w:widowControl/>
        <w:numPr>
          <w:ilvl w:val="0"/>
          <w:numId w:val="17"/>
        </w:numPr>
        <w:spacing w:line="276" w:lineRule="auto"/>
        <w:ind w:left="426" w:hanging="426"/>
        <w:jc w:val="both"/>
        <w:rPr>
          <w:rStyle w:val="FontStyle77"/>
          <w:sz w:val="24"/>
          <w:szCs w:val="24"/>
        </w:rPr>
      </w:pPr>
      <w:r w:rsidRPr="00083DCF">
        <w:rPr>
          <w:rStyle w:val="FontStyle77"/>
          <w:sz w:val="24"/>
          <w:szCs w:val="24"/>
        </w:rPr>
        <w:t>Poświadczenia za zgodność z oryginałem dokonuje odpowiednio Wykonawca, podmiot, na</w:t>
      </w:r>
      <w:r w:rsidR="00021B4F" w:rsidRPr="00083DCF">
        <w:rPr>
          <w:rStyle w:val="FontStyle77"/>
          <w:sz w:val="24"/>
          <w:szCs w:val="24"/>
        </w:rPr>
        <w:t xml:space="preserve"> </w:t>
      </w:r>
      <w:r w:rsidRPr="00083DC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83DCF" w:rsidRDefault="00501A0E" w:rsidP="00CA48E5">
      <w:pPr>
        <w:pStyle w:val="Style22"/>
        <w:widowControl/>
        <w:numPr>
          <w:ilvl w:val="0"/>
          <w:numId w:val="17"/>
        </w:numPr>
        <w:spacing w:line="276" w:lineRule="auto"/>
        <w:ind w:left="426" w:hanging="426"/>
        <w:jc w:val="both"/>
        <w:rPr>
          <w:rStyle w:val="FontStyle77"/>
          <w:sz w:val="24"/>
          <w:szCs w:val="24"/>
        </w:rPr>
      </w:pPr>
      <w:r w:rsidRPr="00083DCF">
        <w:rPr>
          <w:rStyle w:val="FontStyle77"/>
          <w:sz w:val="24"/>
          <w:szCs w:val="24"/>
        </w:rPr>
        <w:t xml:space="preserve">Zamawiający </w:t>
      </w:r>
      <w:r w:rsidR="00844F1D" w:rsidRPr="00083DCF">
        <w:rPr>
          <w:rStyle w:val="FontStyle77"/>
          <w:sz w:val="24"/>
          <w:szCs w:val="24"/>
        </w:rPr>
        <w:t>może żądać</w:t>
      </w:r>
      <w:r w:rsidRPr="00083DCF">
        <w:rPr>
          <w:rStyle w:val="FontStyle77"/>
          <w:sz w:val="24"/>
          <w:szCs w:val="24"/>
        </w:rPr>
        <w:t xml:space="preserve"> </w:t>
      </w:r>
      <w:r w:rsidR="00844F1D" w:rsidRPr="00083DCF">
        <w:rPr>
          <w:rStyle w:val="FontStyle77"/>
          <w:sz w:val="24"/>
          <w:szCs w:val="24"/>
        </w:rPr>
        <w:t>przedstawienia oryginału lub notarialnie poświadczonej</w:t>
      </w:r>
      <w:r w:rsidRPr="00083DCF">
        <w:rPr>
          <w:rStyle w:val="FontStyle77"/>
          <w:sz w:val="24"/>
          <w:szCs w:val="24"/>
        </w:rPr>
        <w:t xml:space="preserve"> kopii</w:t>
      </w:r>
      <w:r w:rsidR="00021B4F" w:rsidRPr="00083DCF">
        <w:rPr>
          <w:rStyle w:val="FontStyle77"/>
          <w:sz w:val="24"/>
          <w:szCs w:val="24"/>
        </w:rPr>
        <w:t xml:space="preserve"> </w:t>
      </w:r>
      <w:r w:rsidRPr="00083DCF">
        <w:rPr>
          <w:rStyle w:val="FontStyle77"/>
          <w:sz w:val="24"/>
          <w:szCs w:val="24"/>
        </w:rPr>
        <w:t xml:space="preserve">dokumentów, o których mowa w rozporządzeniu Ministra Rozwoju z dnia 26 lipca 2016 r., innych niż oświadczenia, wyłącznie wtedy, gdy złożona kopia dokumentu jest nieczytelna lub budzi </w:t>
      </w:r>
      <w:r w:rsidR="00844F1D" w:rsidRPr="00083DCF">
        <w:rPr>
          <w:rStyle w:val="FontStyle77"/>
          <w:sz w:val="24"/>
          <w:szCs w:val="24"/>
        </w:rPr>
        <w:t>wątpliwości, co</w:t>
      </w:r>
      <w:r w:rsidRPr="00083DCF">
        <w:rPr>
          <w:rStyle w:val="FontStyle77"/>
          <w:sz w:val="24"/>
          <w:szCs w:val="24"/>
        </w:rPr>
        <w:t xml:space="preserve"> do jej prawdziwości.</w:t>
      </w:r>
    </w:p>
    <w:p w:rsidR="00501A0E" w:rsidRPr="00083DCF" w:rsidRDefault="00501A0E" w:rsidP="00CA48E5">
      <w:pPr>
        <w:pStyle w:val="Style22"/>
        <w:widowControl/>
        <w:numPr>
          <w:ilvl w:val="0"/>
          <w:numId w:val="17"/>
        </w:numPr>
        <w:spacing w:line="276" w:lineRule="auto"/>
        <w:ind w:left="426" w:hanging="426"/>
        <w:jc w:val="both"/>
        <w:rPr>
          <w:rStyle w:val="FontStyle77"/>
          <w:sz w:val="24"/>
          <w:szCs w:val="24"/>
        </w:rPr>
      </w:pPr>
      <w:r w:rsidRPr="00083DCF">
        <w:rPr>
          <w:rStyle w:val="FontStyle77"/>
          <w:sz w:val="24"/>
          <w:szCs w:val="24"/>
        </w:rPr>
        <w:t>Dokumenty sporządzone w języku obcym są składane wraz z tłumaczeniem na język polski.</w:t>
      </w:r>
    </w:p>
    <w:p w:rsidR="00501A0E" w:rsidRPr="00083DCF" w:rsidRDefault="00501A0E" w:rsidP="00CA48E5">
      <w:pPr>
        <w:pStyle w:val="Style22"/>
        <w:widowControl/>
        <w:numPr>
          <w:ilvl w:val="0"/>
          <w:numId w:val="17"/>
        </w:numPr>
        <w:spacing w:line="276" w:lineRule="auto"/>
        <w:ind w:left="426" w:hanging="426"/>
        <w:jc w:val="both"/>
        <w:rPr>
          <w:rStyle w:val="FontStyle77"/>
          <w:sz w:val="24"/>
          <w:szCs w:val="24"/>
        </w:rPr>
      </w:pPr>
      <w:r w:rsidRPr="00083DCF">
        <w:rPr>
          <w:rStyle w:val="FontStyle77"/>
          <w:sz w:val="24"/>
          <w:szCs w:val="24"/>
        </w:rPr>
        <w:t>Jeżeli Wykonawca nie złoży oświadczeń lub dokumentów potwierdzających spełnianie warunków</w:t>
      </w:r>
      <w:r w:rsidR="00021B4F" w:rsidRPr="00083DCF">
        <w:rPr>
          <w:rStyle w:val="FontStyle77"/>
          <w:sz w:val="24"/>
          <w:szCs w:val="24"/>
        </w:rPr>
        <w:t xml:space="preserve"> </w:t>
      </w:r>
      <w:r w:rsidRPr="00083DCF">
        <w:rPr>
          <w:rStyle w:val="FontStyle77"/>
          <w:sz w:val="24"/>
          <w:szCs w:val="24"/>
        </w:rPr>
        <w:t xml:space="preserve">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w:t>
      </w:r>
      <w:r w:rsidR="00844F1D" w:rsidRPr="00083DCF">
        <w:rPr>
          <w:rStyle w:val="FontStyle77"/>
          <w:sz w:val="24"/>
          <w:szCs w:val="24"/>
        </w:rPr>
        <w:t>chyba, że</w:t>
      </w:r>
      <w:r w:rsidRPr="00083DCF">
        <w:rPr>
          <w:rStyle w:val="FontStyle77"/>
          <w:sz w:val="24"/>
          <w:szCs w:val="24"/>
        </w:rPr>
        <w:t xml:space="preserve"> mimo ich złożenia, uzupełnienia lub poprawienia lub udzielenia wyjaśnień oferta Wykonawcy podlega odrzuceniu albo konieczne byłoby unieważnienie postępowania.</w:t>
      </w:r>
    </w:p>
    <w:p w:rsidR="00501A0E" w:rsidRPr="00083DCF" w:rsidRDefault="00501A0E" w:rsidP="00CA48E5">
      <w:pPr>
        <w:pStyle w:val="Style22"/>
        <w:widowControl/>
        <w:numPr>
          <w:ilvl w:val="0"/>
          <w:numId w:val="17"/>
        </w:numPr>
        <w:spacing w:line="276" w:lineRule="auto"/>
        <w:ind w:left="426" w:hanging="426"/>
        <w:jc w:val="both"/>
        <w:rPr>
          <w:rStyle w:val="FontStyle77"/>
          <w:sz w:val="24"/>
          <w:szCs w:val="24"/>
        </w:rPr>
      </w:pPr>
      <w:r w:rsidRPr="00083DCF">
        <w:rPr>
          <w:rStyle w:val="FontStyle77"/>
          <w:sz w:val="24"/>
          <w:szCs w:val="24"/>
        </w:rPr>
        <w:t>Jeżeli Wykonawca nie złoży wymaganych pełnomocnictw albo złoży wadliwe pełnomocnictwa,</w:t>
      </w:r>
      <w:r w:rsidR="00021B4F" w:rsidRPr="00083DCF">
        <w:rPr>
          <w:rStyle w:val="FontStyle77"/>
          <w:sz w:val="24"/>
          <w:szCs w:val="24"/>
        </w:rPr>
        <w:t xml:space="preserve"> </w:t>
      </w:r>
      <w:r w:rsidRPr="00083DCF">
        <w:rPr>
          <w:rStyle w:val="FontStyle77"/>
          <w:sz w:val="24"/>
          <w:szCs w:val="24"/>
        </w:rPr>
        <w:t xml:space="preserve">Zamawiający wzywa do ich złożenia w terminie przez siebie wskazanym, </w:t>
      </w:r>
      <w:r w:rsidR="00844F1D" w:rsidRPr="00083DCF">
        <w:rPr>
          <w:rStyle w:val="FontStyle77"/>
          <w:sz w:val="24"/>
          <w:szCs w:val="24"/>
        </w:rPr>
        <w:t>chyba, że</w:t>
      </w:r>
      <w:r w:rsidRPr="00083DCF">
        <w:rPr>
          <w:rStyle w:val="FontStyle77"/>
          <w:sz w:val="24"/>
          <w:szCs w:val="24"/>
        </w:rPr>
        <w:t xml:space="preserve"> mimo ich</w:t>
      </w:r>
      <w:r w:rsidR="00021B4F" w:rsidRPr="00083DCF">
        <w:rPr>
          <w:rStyle w:val="FontStyle77"/>
          <w:sz w:val="24"/>
          <w:szCs w:val="24"/>
        </w:rPr>
        <w:t xml:space="preserve"> </w:t>
      </w:r>
      <w:r w:rsidRPr="00083DCF">
        <w:rPr>
          <w:rStyle w:val="FontStyle77"/>
          <w:sz w:val="24"/>
          <w:szCs w:val="24"/>
        </w:rPr>
        <w:t xml:space="preserve">złożenia oferta Wykonawcy podlega odrzuceniu albo </w:t>
      </w:r>
      <w:r w:rsidR="00844F1D" w:rsidRPr="00083DCF">
        <w:rPr>
          <w:rStyle w:val="FontStyle77"/>
          <w:sz w:val="24"/>
          <w:szCs w:val="24"/>
        </w:rPr>
        <w:t>konieczne byłoby</w:t>
      </w:r>
      <w:r w:rsidRPr="00083DCF">
        <w:rPr>
          <w:rStyle w:val="FontStyle77"/>
          <w:sz w:val="24"/>
          <w:szCs w:val="24"/>
        </w:rPr>
        <w:t xml:space="preserve"> unieważnienie postępowania.</w:t>
      </w:r>
    </w:p>
    <w:p w:rsidR="00501A0E" w:rsidRPr="00083DCF" w:rsidRDefault="00501A0E" w:rsidP="00CA48E5">
      <w:pPr>
        <w:pStyle w:val="Style21"/>
        <w:widowControl/>
        <w:spacing w:line="276" w:lineRule="auto"/>
        <w:rPr>
          <w:sz w:val="20"/>
          <w:szCs w:val="20"/>
        </w:rPr>
      </w:pPr>
    </w:p>
    <w:p w:rsidR="00501A0E" w:rsidRPr="00083DCF" w:rsidRDefault="00501A0E" w:rsidP="00CA48E5">
      <w:pPr>
        <w:pStyle w:val="Style21"/>
        <w:widowControl/>
        <w:spacing w:before="130" w:line="276" w:lineRule="auto"/>
        <w:rPr>
          <w:rStyle w:val="FontStyle75"/>
          <w:color w:val="auto"/>
          <w:sz w:val="24"/>
          <w:szCs w:val="24"/>
        </w:rPr>
      </w:pPr>
      <w:r w:rsidRPr="00083DCF">
        <w:rPr>
          <w:rStyle w:val="FontStyle75"/>
          <w:color w:val="auto"/>
          <w:sz w:val="24"/>
          <w:szCs w:val="24"/>
        </w:rPr>
        <w:t xml:space="preserve">Dział X. Informacja dla Wykonawców wspólnie ubiegających się o udzielenie zamówienia oraz realizacja przedmiotu zamówienia </w:t>
      </w:r>
      <w:r w:rsidR="00386D33">
        <w:rPr>
          <w:rStyle w:val="FontStyle75"/>
          <w:color w:val="auto"/>
          <w:sz w:val="24"/>
          <w:szCs w:val="24"/>
        </w:rPr>
        <w:t>przy udziale podwykonawców</w:t>
      </w:r>
    </w:p>
    <w:p w:rsidR="00501A0E" w:rsidRPr="00083DCF" w:rsidRDefault="00501A0E" w:rsidP="00CA48E5">
      <w:pPr>
        <w:pStyle w:val="Style28"/>
        <w:widowControl/>
        <w:numPr>
          <w:ilvl w:val="0"/>
          <w:numId w:val="18"/>
        </w:numPr>
        <w:spacing w:line="276" w:lineRule="auto"/>
        <w:ind w:left="284" w:hanging="284"/>
        <w:rPr>
          <w:rStyle w:val="FontStyle77"/>
          <w:color w:val="auto"/>
          <w:sz w:val="24"/>
          <w:szCs w:val="24"/>
        </w:rPr>
      </w:pPr>
      <w:r w:rsidRPr="00083DCF">
        <w:rPr>
          <w:rStyle w:val="FontStyle77"/>
          <w:color w:val="auto"/>
          <w:sz w:val="24"/>
          <w:szCs w:val="24"/>
        </w:rPr>
        <w:t>Wykonawcy mogą wspólnie ubiegać się o udzielenie zamówienia. W takim przypadku</w:t>
      </w:r>
      <w:r w:rsidR="00195F15" w:rsidRPr="00083DCF">
        <w:rPr>
          <w:rStyle w:val="FontStyle77"/>
          <w:color w:val="auto"/>
          <w:sz w:val="24"/>
          <w:szCs w:val="24"/>
        </w:rPr>
        <w:t xml:space="preserve"> </w:t>
      </w:r>
      <w:r w:rsidRPr="00083DCF">
        <w:rPr>
          <w:rStyle w:val="FontStyle77"/>
          <w:color w:val="auto"/>
          <w:sz w:val="24"/>
          <w:szCs w:val="24"/>
        </w:rPr>
        <w:t>Wykonawcy ustanawiają pełnomocnika do reprezentowania ich w postępowaniu o udzielenie zamówienia albo reprezentowania w postępowaniu i zawarcia umowy w sprawie zamówienia publicznego.</w:t>
      </w:r>
    </w:p>
    <w:p w:rsidR="00501A0E" w:rsidRPr="00083DCF" w:rsidRDefault="00501A0E" w:rsidP="00CA48E5">
      <w:pPr>
        <w:pStyle w:val="Style28"/>
        <w:widowControl/>
        <w:numPr>
          <w:ilvl w:val="0"/>
          <w:numId w:val="19"/>
        </w:numPr>
        <w:spacing w:line="276" w:lineRule="auto"/>
        <w:ind w:left="284" w:hanging="284"/>
        <w:rPr>
          <w:rStyle w:val="FontStyle77"/>
          <w:color w:val="auto"/>
          <w:sz w:val="24"/>
          <w:szCs w:val="24"/>
        </w:rPr>
      </w:pPr>
      <w:r w:rsidRPr="00083DCF">
        <w:rPr>
          <w:rStyle w:val="FontStyle77"/>
          <w:color w:val="auto"/>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083DCF" w:rsidRDefault="00501A0E" w:rsidP="00CA48E5">
      <w:pPr>
        <w:pStyle w:val="Style28"/>
        <w:widowControl/>
        <w:numPr>
          <w:ilvl w:val="0"/>
          <w:numId w:val="19"/>
        </w:numPr>
        <w:spacing w:line="276" w:lineRule="auto"/>
        <w:ind w:left="284" w:hanging="284"/>
        <w:rPr>
          <w:rStyle w:val="FontStyle77"/>
          <w:color w:val="auto"/>
          <w:sz w:val="24"/>
          <w:szCs w:val="24"/>
        </w:rPr>
      </w:pPr>
      <w:r w:rsidRPr="00083DCF">
        <w:rPr>
          <w:rStyle w:val="FontStyle77"/>
          <w:color w:val="auto"/>
          <w:sz w:val="24"/>
          <w:szCs w:val="24"/>
        </w:rPr>
        <w:t xml:space="preserve">W przypadku wspólnego ubiegania się o zamówienie przez Wykonawców, oświadczenie, o którym mowa w pkt. 2 </w:t>
      </w:r>
      <w:r w:rsidR="00202FB6" w:rsidRPr="00083DCF">
        <w:rPr>
          <w:rStyle w:val="FontStyle77"/>
          <w:color w:val="auto"/>
          <w:sz w:val="24"/>
          <w:szCs w:val="24"/>
        </w:rPr>
        <w:t>ppkt 1</w:t>
      </w:r>
      <w:r w:rsidRPr="00083DCF">
        <w:rPr>
          <w:rStyle w:val="FontStyle77"/>
          <w:color w:val="auto"/>
          <w:sz w:val="24"/>
          <w:szCs w:val="24"/>
        </w:rPr>
        <w:t xml:space="preserve"> i </w:t>
      </w:r>
      <w:r w:rsidR="00202FB6" w:rsidRPr="00083DCF">
        <w:rPr>
          <w:rStyle w:val="FontStyle77"/>
          <w:color w:val="auto"/>
          <w:sz w:val="24"/>
          <w:szCs w:val="24"/>
        </w:rPr>
        <w:t>2</w:t>
      </w:r>
      <w:r w:rsidRPr="00083DCF">
        <w:rPr>
          <w:rStyle w:val="FontStyle77"/>
          <w:color w:val="auto"/>
          <w:sz w:val="24"/>
          <w:szCs w:val="24"/>
        </w:rPr>
        <w:t xml:space="preserve"> Działu IX SIWZ (Załącznik nr 1 i 2 do SIWZ) składa każdy z Wykonawców wspólnie ubiegających się o zamówienie. Dokumenty te potwierdzają brak podstaw do wykluczenia.</w:t>
      </w:r>
    </w:p>
    <w:p w:rsidR="00501A0E" w:rsidRPr="00083DCF" w:rsidRDefault="00501A0E" w:rsidP="00CA48E5">
      <w:pPr>
        <w:pStyle w:val="Style28"/>
        <w:widowControl/>
        <w:numPr>
          <w:ilvl w:val="0"/>
          <w:numId w:val="19"/>
        </w:numPr>
        <w:spacing w:line="276" w:lineRule="auto"/>
        <w:ind w:left="284" w:hanging="284"/>
        <w:rPr>
          <w:rStyle w:val="FontStyle77"/>
          <w:color w:val="auto"/>
          <w:sz w:val="24"/>
          <w:szCs w:val="24"/>
        </w:rPr>
      </w:pPr>
      <w:r w:rsidRPr="00083DCF">
        <w:rPr>
          <w:rStyle w:val="FontStyle77"/>
          <w:color w:val="auto"/>
          <w:sz w:val="24"/>
          <w:szCs w:val="24"/>
        </w:rPr>
        <w:lastRenderedPageBreak/>
        <w:t>W przypadku wspólnego ubiegania się o zamówienie przez Wykonawców oświadczenie</w:t>
      </w:r>
      <w:r w:rsidR="00021B4F" w:rsidRPr="00083DCF">
        <w:rPr>
          <w:rStyle w:val="FontStyle77"/>
          <w:color w:val="auto"/>
          <w:sz w:val="24"/>
          <w:szCs w:val="24"/>
        </w:rPr>
        <w:t xml:space="preserve"> </w:t>
      </w:r>
      <w:r w:rsidRPr="00083DCF">
        <w:rPr>
          <w:rStyle w:val="FontStyle77"/>
          <w:color w:val="auto"/>
          <w:sz w:val="24"/>
          <w:szCs w:val="24"/>
        </w:rPr>
        <w:t>o przynależności albo braku przynależności do tej samej grupy kapitałowej, o której mowa w pkt. 4 Działu IX SIWZ składa każdy z Wykonawców. (Załącznik nr 3 do SIWZ)</w:t>
      </w:r>
    </w:p>
    <w:p w:rsidR="00501A0E" w:rsidRPr="00083DCF" w:rsidRDefault="00501A0E" w:rsidP="00CA48E5">
      <w:pPr>
        <w:pStyle w:val="Style28"/>
        <w:widowControl/>
        <w:numPr>
          <w:ilvl w:val="0"/>
          <w:numId w:val="20"/>
        </w:numPr>
        <w:spacing w:line="276" w:lineRule="auto"/>
        <w:ind w:left="284" w:hanging="284"/>
        <w:rPr>
          <w:rStyle w:val="FontStyle77"/>
          <w:color w:val="auto"/>
          <w:sz w:val="24"/>
          <w:szCs w:val="24"/>
        </w:rPr>
      </w:pPr>
      <w:r w:rsidRPr="00083DCF">
        <w:rPr>
          <w:rStyle w:val="FontStyle77"/>
          <w:color w:val="auto"/>
          <w:sz w:val="24"/>
          <w:szCs w:val="24"/>
        </w:rPr>
        <w:t>W przypadku wspólnego ubiegania się o zamówienie przez Wykonawców są oni zobowiązani na</w:t>
      </w:r>
      <w:r w:rsidR="00021B4F" w:rsidRPr="00083DCF">
        <w:rPr>
          <w:rStyle w:val="FontStyle77"/>
          <w:color w:val="auto"/>
          <w:sz w:val="24"/>
          <w:szCs w:val="24"/>
        </w:rPr>
        <w:t xml:space="preserve"> </w:t>
      </w:r>
      <w:r w:rsidRPr="00083DCF">
        <w:rPr>
          <w:rStyle w:val="FontStyle77"/>
          <w:color w:val="auto"/>
          <w:sz w:val="24"/>
          <w:szCs w:val="24"/>
        </w:rPr>
        <w:t xml:space="preserve">wezwanie Zamawiającego złożyć dokumenty i oświadczenia, o których mowa w pkt. 7 Działu VIII </w:t>
      </w:r>
      <w:r w:rsidR="00844F1D" w:rsidRPr="00083DCF">
        <w:rPr>
          <w:rStyle w:val="FontStyle77"/>
          <w:color w:val="auto"/>
          <w:sz w:val="24"/>
          <w:szCs w:val="24"/>
        </w:rPr>
        <w:t>SIWZ, przy czym</w:t>
      </w:r>
      <w:r w:rsidRPr="00083DCF">
        <w:rPr>
          <w:rStyle w:val="FontStyle77"/>
          <w:color w:val="auto"/>
          <w:sz w:val="24"/>
          <w:szCs w:val="24"/>
        </w:rPr>
        <w:t xml:space="preserve"> dokumenty i </w:t>
      </w:r>
      <w:r w:rsidR="00844F1D" w:rsidRPr="00083DCF">
        <w:rPr>
          <w:rStyle w:val="FontStyle77"/>
          <w:color w:val="auto"/>
          <w:sz w:val="24"/>
          <w:szCs w:val="24"/>
        </w:rPr>
        <w:t>oświadczenia, o których</w:t>
      </w:r>
      <w:r w:rsidRPr="00083DCF">
        <w:rPr>
          <w:rStyle w:val="FontStyle77"/>
          <w:color w:val="auto"/>
          <w:sz w:val="24"/>
          <w:szCs w:val="24"/>
        </w:rPr>
        <w:t xml:space="preserve"> mowa w pkt. 7 pkt. 1 Działu IX SIWZ składa każdy z nich.</w:t>
      </w:r>
    </w:p>
    <w:p w:rsidR="00501A0E" w:rsidRPr="00083DCF" w:rsidRDefault="00501A0E" w:rsidP="00CA48E5">
      <w:pPr>
        <w:pStyle w:val="Style21"/>
        <w:widowControl/>
        <w:spacing w:line="276" w:lineRule="auto"/>
        <w:rPr>
          <w:color w:val="FF0000"/>
          <w:sz w:val="16"/>
          <w:szCs w:val="16"/>
        </w:rPr>
      </w:pPr>
    </w:p>
    <w:p w:rsidR="00501A0E" w:rsidRPr="00083DCF" w:rsidRDefault="00501A0E" w:rsidP="00CA48E5">
      <w:pPr>
        <w:pStyle w:val="Style21"/>
        <w:widowControl/>
        <w:spacing w:before="125" w:line="276" w:lineRule="auto"/>
        <w:rPr>
          <w:rStyle w:val="FontStyle75"/>
          <w:sz w:val="24"/>
          <w:szCs w:val="24"/>
        </w:rPr>
      </w:pPr>
      <w:r w:rsidRPr="00083DCF">
        <w:rPr>
          <w:rStyle w:val="FontStyle75"/>
          <w:sz w:val="24"/>
          <w:szCs w:val="24"/>
        </w:rPr>
        <w:t>Dział XI. Realizacja przedmiotu zamówi</w:t>
      </w:r>
      <w:r w:rsidR="00386D33">
        <w:rPr>
          <w:rStyle w:val="FontStyle75"/>
          <w:sz w:val="24"/>
          <w:szCs w:val="24"/>
        </w:rPr>
        <w:t>enia przy udziale podwykonawców</w:t>
      </w:r>
    </w:p>
    <w:p w:rsidR="00501A0E" w:rsidRPr="00083DCF" w:rsidRDefault="00501A0E" w:rsidP="00CA48E5">
      <w:pPr>
        <w:pStyle w:val="Style28"/>
        <w:widowControl/>
        <w:numPr>
          <w:ilvl w:val="0"/>
          <w:numId w:val="21"/>
        </w:numPr>
        <w:spacing w:line="276" w:lineRule="auto"/>
        <w:ind w:left="284" w:hanging="284"/>
        <w:rPr>
          <w:rStyle w:val="FontStyle77"/>
          <w:sz w:val="24"/>
          <w:szCs w:val="24"/>
        </w:rPr>
      </w:pPr>
      <w:r w:rsidRPr="00083DCF">
        <w:rPr>
          <w:rStyle w:val="FontStyle77"/>
          <w:sz w:val="24"/>
          <w:szCs w:val="24"/>
        </w:rPr>
        <w:t>Wykonawca może powierzyć wykonanie części zamówienia podwykonawcy.</w:t>
      </w:r>
    </w:p>
    <w:p w:rsidR="00501A0E" w:rsidRPr="00083DCF" w:rsidRDefault="00501A0E" w:rsidP="00CA48E5">
      <w:pPr>
        <w:pStyle w:val="Style28"/>
        <w:widowControl/>
        <w:numPr>
          <w:ilvl w:val="0"/>
          <w:numId w:val="21"/>
        </w:numPr>
        <w:spacing w:line="276" w:lineRule="auto"/>
        <w:ind w:left="284" w:hanging="284"/>
        <w:rPr>
          <w:rStyle w:val="FontStyle77"/>
          <w:sz w:val="24"/>
          <w:szCs w:val="24"/>
        </w:rPr>
      </w:pPr>
      <w:r w:rsidRPr="00083DCF">
        <w:rPr>
          <w:rStyle w:val="FontStyle77"/>
          <w:sz w:val="24"/>
          <w:szCs w:val="24"/>
        </w:rPr>
        <w:t xml:space="preserve">Zamawiający nie zastrzega obowiązku osobistego wykonania przez Wykonawcę kluczowych części zamówienia, o których mowa w art. 36a ust. 2 pkt. 1 </w:t>
      </w:r>
      <w:r w:rsidR="00844F1D" w:rsidRPr="00083DCF">
        <w:rPr>
          <w:rStyle w:val="FontStyle77"/>
          <w:sz w:val="24"/>
          <w:szCs w:val="24"/>
        </w:rPr>
        <w:t>ustawy, PZP</w:t>
      </w:r>
      <w:r w:rsidRPr="00083DCF">
        <w:rPr>
          <w:rStyle w:val="FontStyle77"/>
          <w:sz w:val="24"/>
          <w:szCs w:val="24"/>
        </w:rPr>
        <w:t>.</w:t>
      </w:r>
    </w:p>
    <w:p w:rsidR="00501A0E" w:rsidRPr="00083DCF" w:rsidRDefault="00501A0E" w:rsidP="00CA48E5">
      <w:pPr>
        <w:pStyle w:val="Style28"/>
        <w:widowControl/>
        <w:numPr>
          <w:ilvl w:val="0"/>
          <w:numId w:val="21"/>
        </w:numPr>
        <w:spacing w:line="276" w:lineRule="auto"/>
        <w:ind w:left="284" w:hanging="284"/>
        <w:rPr>
          <w:rStyle w:val="FontStyle77"/>
          <w:sz w:val="24"/>
          <w:szCs w:val="24"/>
        </w:rPr>
      </w:pPr>
      <w:r w:rsidRPr="00083DCF">
        <w:rPr>
          <w:rStyle w:val="FontStyle77"/>
          <w:sz w:val="24"/>
          <w:szCs w:val="24"/>
        </w:rPr>
        <w:t>Wykonawca, który zamierza realizować zamówienie przy udziale podwykonawców jest</w:t>
      </w:r>
      <w:r w:rsidR="00195F15" w:rsidRPr="00083DCF">
        <w:rPr>
          <w:rStyle w:val="FontStyle77"/>
          <w:sz w:val="24"/>
          <w:szCs w:val="24"/>
        </w:rPr>
        <w:t xml:space="preserve"> </w:t>
      </w:r>
      <w:r w:rsidRPr="00083DCF">
        <w:rPr>
          <w:rStyle w:val="FontStyle77"/>
          <w:sz w:val="24"/>
          <w:szCs w:val="24"/>
        </w:rPr>
        <w:t xml:space="preserve">obowiązany wskazać w </w:t>
      </w:r>
      <w:r w:rsidR="009F3C29" w:rsidRPr="00083DCF">
        <w:rPr>
          <w:rStyle w:val="FontStyle77"/>
          <w:sz w:val="24"/>
          <w:szCs w:val="24"/>
        </w:rPr>
        <w:t>f</w:t>
      </w:r>
      <w:r w:rsidRPr="00083DCF">
        <w:rPr>
          <w:rStyle w:val="FontStyle77"/>
          <w:sz w:val="24"/>
          <w:szCs w:val="24"/>
        </w:rPr>
        <w:t xml:space="preserve">ormularzu ofertowym według wzoru stanowiącego Załącznik </w:t>
      </w:r>
      <w:r w:rsidR="00CD60F5">
        <w:rPr>
          <w:rStyle w:val="FontStyle77"/>
          <w:sz w:val="24"/>
          <w:szCs w:val="24"/>
        </w:rPr>
        <w:t xml:space="preserve">nr </w:t>
      </w:r>
      <w:r w:rsidR="00844F1D" w:rsidRPr="00083DCF">
        <w:rPr>
          <w:rStyle w:val="FontStyle77"/>
          <w:sz w:val="24"/>
          <w:szCs w:val="24"/>
        </w:rPr>
        <w:t xml:space="preserve"> 4 do SIWZ</w:t>
      </w:r>
      <w:r w:rsidRPr="00083DCF">
        <w:rPr>
          <w:rStyle w:val="FontStyle77"/>
          <w:sz w:val="24"/>
          <w:szCs w:val="24"/>
        </w:rPr>
        <w:t>, jaką część zamówienia zamierza powierzyć podwykonawcom oraz podać firmę tych podwykonawców.</w:t>
      </w:r>
    </w:p>
    <w:p w:rsidR="00501A0E" w:rsidRPr="00083DCF" w:rsidRDefault="00501A0E" w:rsidP="00CA48E5">
      <w:pPr>
        <w:pStyle w:val="Style28"/>
        <w:widowControl/>
        <w:numPr>
          <w:ilvl w:val="0"/>
          <w:numId w:val="22"/>
        </w:numPr>
        <w:spacing w:line="276" w:lineRule="auto"/>
        <w:ind w:left="284" w:hanging="284"/>
        <w:rPr>
          <w:rStyle w:val="FontStyle77"/>
          <w:sz w:val="24"/>
          <w:szCs w:val="24"/>
        </w:rPr>
      </w:pPr>
      <w:r w:rsidRPr="00083DCF">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501A0E" w:rsidRPr="00083DCF" w:rsidRDefault="00501A0E" w:rsidP="00CA48E5">
      <w:pPr>
        <w:pStyle w:val="Style28"/>
        <w:widowControl/>
        <w:numPr>
          <w:ilvl w:val="0"/>
          <w:numId w:val="22"/>
        </w:numPr>
        <w:spacing w:line="276" w:lineRule="auto"/>
        <w:ind w:left="284" w:hanging="284"/>
        <w:rPr>
          <w:rStyle w:val="FontStyle77"/>
          <w:sz w:val="24"/>
          <w:szCs w:val="24"/>
        </w:rPr>
      </w:pPr>
      <w:r w:rsidRPr="00083DCF">
        <w:rPr>
          <w:rStyle w:val="FontStyle77"/>
          <w:sz w:val="24"/>
          <w:szCs w:val="24"/>
        </w:rPr>
        <w:t>Wykonawca, który w celu wykazania spełnienia warunków udziału w postępowaniu dotyczących kwalifikacji zawodowych lub doświadczenia polega na zdolnościach innych podmiotów,</w:t>
      </w:r>
      <w:r w:rsidR="00195F15" w:rsidRPr="00083DCF">
        <w:rPr>
          <w:rStyle w:val="FontStyle77"/>
          <w:sz w:val="24"/>
          <w:szCs w:val="24"/>
        </w:rPr>
        <w:t xml:space="preserve"> </w:t>
      </w:r>
      <w:r w:rsidRPr="00083DCF">
        <w:rPr>
          <w:rStyle w:val="FontStyle77"/>
          <w:sz w:val="24"/>
          <w:szCs w:val="24"/>
        </w:rPr>
        <w:t>zobowiązany jest zapewnić udział tego podmiotu w realizacji robót budowlanych, do których te zdolności są wymagane.</w:t>
      </w:r>
    </w:p>
    <w:p w:rsidR="00501A0E" w:rsidRPr="00083DCF" w:rsidRDefault="00501A0E" w:rsidP="00CA48E5">
      <w:pPr>
        <w:pStyle w:val="Style28"/>
        <w:widowControl/>
        <w:spacing w:line="276" w:lineRule="auto"/>
        <w:ind w:left="284" w:hanging="284"/>
        <w:rPr>
          <w:rStyle w:val="FontStyle77"/>
          <w:sz w:val="24"/>
          <w:szCs w:val="24"/>
        </w:rPr>
      </w:pPr>
      <w:r w:rsidRPr="00083DCF">
        <w:rPr>
          <w:rStyle w:val="FontStyle77"/>
          <w:sz w:val="24"/>
          <w:szCs w:val="24"/>
        </w:rPr>
        <w:t>6.</w:t>
      </w:r>
      <w:r w:rsidRPr="00083DCF">
        <w:rPr>
          <w:rStyle w:val="FontStyle77"/>
          <w:sz w:val="24"/>
          <w:szCs w:val="24"/>
        </w:rPr>
        <w:tab/>
        <w:t>Jeżeli zmiana albo rezygnacja z podwykonawcy dotyczy podmiotu, na którego zasoby</w:t>
      </w:r>
      <w:r w:rsidR="00B42685" w:rsidRPr="00083DCF">
        <w:rPr>
          <w:rStyle w:val="FontStyle77"/>
          <w:sz w:val="24"/>
          <w:szCs w:val="24"/>
        </w:rPr>
        <w:t xml:space="preserve"> </w:t>
      </w:r>
      <w:r w:rsidRPr="00083DCF">
        <w:rPr>
          <w:rStyle w:val="FontStyle77"/>
          <w:sz w:val="24"/>
          <w:szCs w:val="24"/>
        </w:rPr>
        <w:t>Wykonawca powoływał się, na zasadach określonych w art. 22a ust. 1 ustawy PZP, w celu</w:t>
      </w:r>
      <w:r w:rsidR="00B42685" w:rsidRPr="00083DCF">
        <w:rPr>
          <w:rStyle w:val="FontStyle77"/>
          <w:sz w:val="24"/>
          <w:szCs w:val="24"/>
        </w:rPr>
        <w:t xml:space="preserve"> </w:t>
      </w:r>
      <w:r w:rsidRPr="00083DCF">
        <w:rPr>
          <w:rStyle w:val="FontStyle77"/>
          <w:sz w:val="24"/>
          <w:szCs w:val="24"/>
        </w:rPr>
        <w:t>wykazania spełniania warunków udziału w postępowaniu, Wykonawca jest obowiązany</w:t>
      </w:r>
      <w:r w:rsidR="00B42685" w:rsidRPr="00083DCF">
        <w:rPr>
          <w:rStyle w:val="FontStyle77"/>
          <w:sz w:val="24"/>
          <w:szCs w:val="24"/>
        </w:rPr>
        <w:t xml:space="preserve"> </w:t>
      </w:r>
      <w:r w:rsidRPr="00083DCF">
        <w:rPr>
          <w:rStyle w:val="FontStyle77"/>
          <w:sz w:val="24"/>
          <w:szCs w:val="24"/>
        </w:rPr>
        <w:t>wykazać Zamawiającemu, że proponowany inny podwykonawca lub Wykonawca samodzielnie</w:t>
      </w:r>
      <w:r w:rsidR="00B42685" w:rsidRPr="00083DCF">
        <w:rPr>
          <w:rStyle w:val="FontStyle77"/>
          <w:sz w:val="24"/>
          <w:szCs w:val="24"/>
        </w:rPr>
        <w:t xml:space="preserve"> </w:t>
      </w:r>
      <w:r w:rsidRPr="00083DCF">
        <w:rPr>
          <w:rStyle w:val="FontStyle77"/>
          <w:sz w:val="24"/>
          <w:szCs w:val="24"/>
        </w:rPr>
        <w:t>spełnia je w stopniu nie mniejszym niż podwykonawca, na którego zasoby Wykonawca</w:t>
      </w:r>
      <w:r w:rsidR="00B42685" w:rsidRPr="00083DCF">
        <w:rPr>
          <w:rStyle w:val="FontStyle77"/>
          <w:sz w:val="24"/>
          <w:szCs w:val="24"/>
        </w:rPr>
        <w:t xml:space="preserve"> </w:t>
      </w:r>
      <w:r w:rsidRPr="00083DCF">
        <w:rPr>
          <w:rStyle w:val="FontStyle77"/>
          <w:sz w:val="24"/>
          <w:szCs w:val="24"/>
        </w:rPr>
        <w:t>powoływał się w trakcie niniejszego postępowania o udzielenie zamówienia.</w:t>
      </w:r>
    </w:p>
    <w:p w:rsidR="00501A0E" w:rsidRPr="00083DCF" w:rsidRDefault="00501A0E" w:rsidP="00CA48E5">
      <w:pPr>
        <w:pStyle w:val="Style28"/>
        <w:widowControl/>
        <w:spacing w:line="276" w:lineRule="auto"/>
        <w:ind w:left="284" w:hanging="284"/>
        <w:rPr>
          <w:rStyle w:val="FontStyle77"/>
          <w:sz w:val="24"/>
          <w:szCs w:val="24"/>
        </w:rPr>
      </w:pPr>
      <w:r w:rsidRPr="00083DCF">
        <w:rPr>
          <w:rStyle w:val="FontStyle77"/>
          <w:sz w:val="24"/>
          <w:szCs w:val="24"/>
        </w:rPr>
        <w:t>7.</w:t>
      </w:r>
      <w:r w:rsidRPr="00083DCF">
        <w:rPr>
          <w:rStyle w:val="FontStyle77"/>
          <w:sz w:val="24"/>
          <w:szCs w:val="24"/>
        </w:rPr>
        <w:tab/>
        <w:t>Jeżeli powierzenie podwykonawcy wykonania części zamówienia na roboty budowlane następuje</w:t>
      </w:r>
      <w:r w:rsidR="00195F15" w:rsidRPr="00083DCF">
        <w:rPr>
          <w:rStyle w:val="FontStyle77"/>
          <w:sz w:val="24"/>
          <w:szCs w:val="24"/>
        </w:rPr>
        <w:t xml:space="preserve"> </w:t>
      </w:r>
      <w:r w:rsidRPr="00083DCF">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501A0E" w:rsidRPr="00083DCF" w:rsidRDefault="00501A0E" w:rsidP="00CA48E5">
      <w:pPr>
        <w:pStyle w:val="Style28"/>
        <w:widowControl/>
        <w:tabs>
          <w:tab w:val="left" w:pos="562"/>
        </w:tabs>
        <w:spacing w:line="276" w:lineRule="auto"/>
        <w:ind w:left="284" w:hanging="284"/>
        <w:rPr>
          <w:rStyle w:val="FontStyle77"/>
          <w:sz w:val="24"/>
          <w:szCs w:val="24"/>
        </w:rPr>
      </w:pPr>
      <w:r w:rsidRPr="00083DCF">
        <w:rPr>
          <w:rStyle w:val="FontStyle77"/>
          <w:sz w:val="24"/>
          <w:szCs w:val="24"/>
        </w:rPr>
        <w:t>8.</w:t>
      </w:r>
      <w:r w:rsidRPr="00083DCF">
        <w:rPr>
          <w:rStyle w:val="FontStyle77"/>
          <w:sz w:val="24"/>
          <w:szCs w:val="24"/>
        </w:rPr>
        <w:tab/>
        <w:t>Jeżeli Zamawiający stwierdzi, że wobec danego podwykonawcy zachodzą podstawy</w:t>
      </w:r>
      <w:r w:rsidR="00B42685" w:rsidRPr="00083DCF">
        <w:rPr>
          <w:rStyle w:val="FontStyle77"/>
          <w:sz w:val="24"/>
          <w:szCs w:val="24"/>
        </w:rPr>
        <w:t xml:space="preserve"> </w:t>
      </w:r>
      <w:r w:rsidRPr="00083DCF">
        <w:rPr>
          <w:rStyle w:val="FontStyle77"/>
          <w:sz w:val="24"/>
          <w:szCs w:val="24"/>
        </w:rPr>
        <w:t>wykluczenia, Wykonawca obowiązany jest zastąpić tego podwykonawcę lub zrezygnować z</w:t>
      </w:r>
      <w:r w:rsidR="00B42685" w:rsidRPr="00083DCF">
        <w:rPr>
          <w:rStyle w:val="FontStyle77"/>
          <w:sz w:val="24"/>
          <w:szCs w:val="24"/>
        </w:rPr>
        <w:t xml:space="preserve"> </w:t>
      </w:r>
      <w:r w:rsidRPr="00083DCF">
        <w:rPr>
          <w:rStyle w:val="FontStyle77"/>
          <w:sz w:val="24"/>
          <w:szCs w:val="24"/>
        </w:rPr>
        <w:t>powierzenia wykonania części zamówienia podwykonawcy.</w:t>
      </w:r>
    </w:p>
    <w:p w:rsidR="00501A0E" w:rsidRPr="00083DCF" w:rsidRDefault="00501A0E" w:rsidP="00CA48E5">
      <w:pPr>
        <w:pStyle w:val="Style28"/>
        <w:widowControl/>
        <w:spacing w:line="276" w:lineRule="auto"/>
        <w:ind w:left="284" w:hanging="284"/>
        <w:rPr>
          <w:rStyle w:val="FontStyle77"/>
          <w:sz w:val="24"/>
          <w:szCs w:val="24"/>
        </w:rPr>
      </w:pPr>
      <w:r w:rsidRPr="00083DCF">
        <w:rPr>
          <w:rStyle w:val="FontStyle77"/>
          <w:sz w:val="24"/>
          <w:szCs w:val="24"/>
        </w:rPr>
        <w:t>9.</w:t>
      </w:r>
      <w:r w:rsidRPr="00083DCF">
        <w:rPr>
          <w:rStyle w:val="FontStyle77"/>
          <w:sz w:val="24"/>
          <w:szCs w:val="24"/>
        </w:rPr>
        <w:tab/>
        <w:t xml:space="preserve">Powierzenie wykonania części </w:t>
      </w:r>
      <w:r w:rsidR="00844F1D" w:rsidRPr="00083DCF">
        <w:rPr>
          <w:rStyle w:val="FontStyle77"/>
          <w:sz w:val="24"/>
          <w:szCs w:val="24"/>
        </w:rPr>
        <w:t>zamówienia podwykonawcom</w:t>
      </w:r>
      <w:r w:rsidRPr="00083DCF">
        <w:rPr>
          <w:rStyle w:val="FontStyle77"/>
          <w:sz w:val="24"/>
          <w:szCs w:val="24"/>
        </w:rPr>
        <w:t xml:space="preserve"> nie zwalnia Wykonawcy</w:t>
      </w:r>
      <w:r w:rsidR="00195F15" w:rsidRPr="00083DCF">
        <w:rPr>
          <w:rStyle w:val="FontStyle77"/>
          <w:sz w:val="24"/>
          <w:szCs w:val="24"/>
        </w:rPr>
        <w:t xml:space="preserve"> </w:t>
      </w:r>
      <w:r w:rsidRPr="00083DCF">
        <w:rPr>
          <w:rStyle w:val="FontStyle77"/>
          <w:sz w:val="24"/>
          <w:szCs w:val="24"/>
        </w:rPr>
        <w:t>z odpowiedzialności za należyte wykonanie tego zamówienia</w:t>
      </w:r>
    </w:p>
    <w:p w:rsidR="00501A0E" w:rsidRPr="00083DCF" w:rsidRDefault="00501A0E" w:rsidP="00CA48E5">
      <w:pPr>
        <w:pStyle w:val="Style21"/>
        <w:widowControl/>
        <w:spacing w:line="276" w:lineRule="auto"/>
        <w:ind w:right="365"/>
        <w:rPr>
          <w:sz w:val="16"/>
          <w:szCs w:val="16"/>
        </w:rPr>
      </w:pPr>
    </w:p>
    <w:p w:rsidR="00501A0E" w:rsidRPr="00083DCF" w:rsidRDefault="00501A0E" w:rsidP="00CA48E5">
      <w:pPr>
        <w:pStyle w:val="Style21"/>
        <w:widowControl/>
        <w:spacing w:before="125" w:line="276" w:lineRule="auto"/>
        <w:ind w:right="365"/>
        <w:rPr>
          <w:rStyle w:val="FontStyle75"/>
          <w:sz w:val="24"/>
          <w:szCs w:val="24"/>
        </w:rPr>
      </w:pPr>
      <w:r w:rsidRPr="00083DCF">
        <w:rPr>
          <w:rStyle w:val="FontStyle75"/>
          <w:sz w:val="24"/>
          <w:szCs w:val="24"/>
        </w:rPr>
        <w:lastRenderedPageBreak/>
        <w:t>Dział XII. Komunikacja Zamawiającego z Wykonawcami oraz sposób przeka</w:t>
      </w:r>
      <w:r w:rsidR="00386D33">
        <w:rPr>
          <w:rStyle w:val="FontStyle75"/>
          <w:sz w:val="24"/>
          <w:szCs w:val="24"/>
        </w:rPr>
        <w:t>zywania oświadczeń i dokumentów</w:t>
      </w:r>
    </w:p>
    <w:p w:rsidR="00501A0E" w:rsidRPr="00083DCF" w:rsidRDefault="00501A0E" w:rsidP="00CA48E5">
      <w:pPr>
        <w:pStyle w:val="Style30"/>
        <w:widowControl/>
        <w:numPr>
          <w:ilvl w:val="0"/>
          <w:numId w:val="23"/>
        </w:numPr>
        <w:spacing w:line="276" w:lineRule="auto"/>
        <w:ind w:left="284" w:hanging="284"/>
        <w:rPr>
          <w:rStyle w:val="FontStyle77"/>
          <w:sz w:val="24"/>
          <w:szCs w:val="24"/>
        </w:rPr>
      </w:pPr>
      <w:r w:rsidRPr="00083DCF">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w:t>
      </w:r>
      <w:r w:rsidR="00A2631F" w:rsidRPr="00083DCF">
        <w:rPr>
          <w:rStyle w:val="FontStyle77"/>
          <w:sz w:val="24"/>
          <w:szCs w:val="24"/>
        </w:rPr>
        <w:t xml:space="preserve">t.j. </w:t>
      </w:r>
      <w:r w:rsidRPr="00083DCF">
        <w:rPr>
          <w:rStyle w:val="FontStyle77"/>
          <w:sz w:val="24"/>
          <w:szCs w:val="24"/>
        </w:rPr>
        <w:t>Dz. U. z 201</w:t>
      </w:r>
      <w:r w:rsidR="00A2631F" w:rsidRPr="00083DCF">
        <w:rPr>
          <w:rStyle w:val="FontStyle77"/>
          <w:sz w:val="24"/>
          <w:szCs w:val="24"/>
        </w:rPr>
        <w:t>7</w:t>
      </w:r>
      <w:r w:rsidRPr="00083DCF">
        <w:rPr>
          <w:rStyle w:val="FontStyle77"/>
          <w:sz w:val="24"/>
          <w:szCs w:val="24"/>
        </w:rPr>
        <w:t xml:space="preserve"> r. poz. </w:t>
      </w:r>
      <w:r w:rsidR="00A2631F" w:rsidRPr="00083DCF">
        <w:rPr>
          <w:rStyle w:val="FontStyle77"/>
          <w:sz w:val="24"/>
          <w:szCs w:val="24"/>
        </w:rPr>
        <w:t>1481</w:t>
      </w:r>
      <w:r w:rsidRPr="00083DCF">
        <w:rPr>
          <w:rStyle w:val="FontStyle77"/>
          <w:sz w:val="24"/>
          <w:szCs w:val="24"/>
        </w:rPr>
        <w:t>), osobiście, za pośrednictwem posłańca lub przy użyciu środków komunikacji elektronicznej w rozumieniu ustawy z dnia 18 lipca 2002 r. o świadczeniu usług drogą elektroniczną (</w:t>
      </w:r>
      <w:r w:rsidR="005B33A6" w:rsidRPr="00083DCF">
        <w:rPr>
          <w:rStyle w:val="FontStyle77"/>
          <w:sz w:val="24"/>
          <w:szCs w:val="24"/>
        </w:rPr>
        <w:t xml:space="preserve">t.j. </w:t>
      </w:r>
      <w:r w:rsidRPr="00083DCF">
        <w:rPr>
          <w:rStyle w:val="FontStyle77"/>
          <w:sz w:val="24"/>
          <w:szCs w:val="24"/>
        </w:rPr>
        <w:t>Dz. U. z 201</w:t>
      </w:r>
      <w:r w:rsidR="005B33A6" w:rsidRPr="00083DCF">
        <w:rPr>
          <w:rStyle w:val="FontStyle77"/>
          <w:sz w:val="24"/>
          <w:szCs w:val="24"/>
        </w:rPr>
        <w:t>7</w:t>
      </w:r>
      <w:r w:rsidRPr="00083DCF">
        <w:rPr>
          <w:rStyle w:val="FontStyle77"/>
          <w:sz w:val="24"/>
          <w:szCs w:val="24"/>
        </w:rPr>
        <w:t xml:space="preserve"> r. poz. </w:t>
      </w:r>
      <w:r w:rsidR="005B33A6" w:rsidRPr="00083DCF">
        <w:rPr>
          <w:rStyle w:val="FontStyle77"/>
          <w:sz w:val="24"/>
          <w:szCs w:val="24"/>
        </w:rPr>
        <w:t>1219</w:t>
      </w:r>
      <w:r w:rsidRPr="00083DCF">
        <w:rPr>
          <w:rStyle w:val="FontStyle77"/>
          <w:sz w:val="24"/>
          <w:szCs w:val="24"/>
        </w:rPr>
        <w:t>).</w:t>
      </w:r>
    </w:p>
    <w:p w:rsidR="00501A0E" w:rsidRPr="00083DCF" w:rsidRDefault="00501A0E" w:rsidP="00CA48E5">
      <w:pPr>
        <w:pStyle w:val="Style30"/>
        <w:widowControl/>
        <w:numPr>
          <w:ilvl w:val="0"/>
          <w:numId w:val="23"/>
        </w:numPr>
        <w:spacing w:line="276" w:lineRule="auto"/>
        <w:ind w:left="284" w:hanging="284"/>
        <w:rPr>
          <w:rStyle w:val="FontStyle77"/>
          <w:sz w:val="24"/>
          <w:szCs w:val="24"/>
        </w:rPr>
      </w:pPr>
      <w:r w:rsidRPr="00083DCF">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083DCF" w:rsidRDefault="00501A0E" w:rsidP="00CA48E5">
      <w:pPr>
        <w:pStyle w:val="Style30"/>
        <w:widowControl/>
        <w:numPr>
          <w:ilvl w:val="0"/>
          <w:numId w:val="23"/>
        </w:numPr>
        <w:spacing w:line="276" w:lineRule="auto"/>
        <w:ind w:left="284" w:hanging="284"/>
        <w:rPr>
          <w:rStyle w:val="FontStyle77"/>
          <w:sz w:val="24"/>
          <w:szCs w:val="24"/>
        </w:rPr>
      </w:pPr>
      <w:r w:rsidRPr="00083DCF">
        <w:rPr>
          <w:rStyle w:val="FontStyle77"/>
          <w:sz w:val="24"/>
          <w:szCs w:val="24"/>
        </w:rPr>
        <w:t>W postępowaniu oświadczenia stron składa się w formie pisemnej albo w postaci elektronicznej (e-mail).</w:t>
      </w:r>
    </w:p>
    <w:p w:rsidR="00501A0E" w:rsidRPr="00083DCF" w:rsidRDefault="00501A0E" w:rsidP="00CA48E5">
      <w:pPr>
        <w:pStyle w:val="Style28"/>
        <w:widowControl/>
        <w:numPr>
          <w:ilvl w:val="0"/>
          <w:numId w:val="23"/>
        </w:numPr>
        <w:spacing w:line="276" w:lineRule="auto"/>
        <w:ind w:left="284" w:hanging="284"/>
        <w:rPr>
          <w:rStyle w:val="FontStyle77"/>
          <w:sz w:val="24"/>
          <w:szCs w:val="24"/>
        </w:rPr>
      </w:pPr>
      <w:r w:rsidRPr="00083DCF">
        <w:rPr>
          <w:rStyle w:val="FontStyle77"/>
          <w:sz w:val="24"/>
          <w:szCs w:val="24"/>
        </w:rPr>
        <w:t>Ofertę składa się pod rygorem nieważności w formie pisemnej.</w:t>
      </w:r>
    </w:p>
    <w:p w:rsidR="00501A0E" w:rsidRPr="00083DCF" w:rsidRDefault="00501A0E" w:rsidP="00CA48E5">
      <w:pPr>
        <w:pStyle w:val="Style30"/>
        <w:widowControl/>
        <w:numPr>
          <w:ilvl w:val="0"/>
          <w:numId w:val="23"/>
        </w:numPr>
        <w:spacing w:line="276" w:lineRule="auto"/>
        <w:ind w:left="284" w:hanging="284"/>
        <w:rPr>
          <w:rStyle w:val="FontStyle77"/>
          <w:sz w:val="24"/>
          <w:szCs w:val="24"/>
        </w:rPr>
      </w:pPr>
      <w:r w:rsidRPr="00083DCF">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083DCF" w:rsidRDefault="00501A0E" w:rsidP="00CA48E5">
      <w:pPr>
        <w:pStyle w:val="Style30"/>
        <w:widowControl/>
        <w:numPr>
          <w:ilvl w:val="0"/>
          <w:numId w:val="23"/>
        </w:numPr>
        <w:spacing w:line="276" w:lineRule="auto"/>
        <w:ind w:left="284" w:hanging="284"/>
        <w:rPr>
          <w:rStyle w:val="FontStyle77"/>
          <w:sz w:val="24"/>
          <w:szCs w:val="24"/>
        </w:rPr>
      </w:pPr>
      <w:r w:rsidRPr="00083DCF">
        <w:rPr>
          <w:rStyle w:val="FontStyle77"/>
          <w:sz w:val="24"/>
          <w:szCs w:val="24"/>
        </w:rPr>
        <w:t xml:space="preserve">Prośbę o wyjaśnienia należy składać na adres: Urząd Gminy w </w:t>
      </w:r>
      <w:r w:rsidR="00D36C4E" w:rsidRPr="00083DCF">
        <w:rPr>
          <w:rStyle w:val="FontStyle77"/>
          <w:sz w:val="24"/>
          <w:szCs w:val="24"/>
        </w:rPr>
        <w:t>Bobrownikach</w:t>
      </w:r>
      <w:r w:rsidRPr="00083DCF">
        <w:rPr>
          <w:rStyle w:val="FontStyle77"/>
          <w:sz w:val="24"/>
          <w:szCs w:val="24"/>
        </w:rPr>
        <w:t xml:space="preserve">, ul. </w:t>
      </w:r>
      <w:r w:rsidR="00D36C4E" w:rsidRPr="00083DCF">
        <w:rPr>
          <w:rStyle w:val="FontStyle77"/>
          <w:sz w:val="24"/>
          <w:szCs w:val="24"/>
        </w:rPr>
        <w:t>Nieszawska 10</w:t>
      </w:r>
      <w:r w:rsidRPr="00083DCF">
        <w:rPr>
          <w:rStyle w:val="FontStyle77"/>
          <w:sz w:val="24"/>
          <w:szCs w:val="24"/>
        </w:rPr>
        <w:t xml:space="preserve">, </w:t>
      </w:r>
      <w:r w:rsidR="00413BCD" w:rsidRPr="00083DCF">
        <w:rPr>
          <w:rStyle w:val="FontStyle77"/>
          <w:sz w:val="24"/>
          <w:szCs w:val="24"/>
        </w:rPr>
        <w:t>87-6</w:t>
      </w:r>
      <w:r w:rsidR="00D36C4E" w:rsidRPr="00083DCF">
        <w:rPr>
          <w:rStyle w:val="FontStyle77"/>
          <w:sz w:val="24"/>
          <w:szCs w:val="24"/>
        </w:rPr>
        <w:t>17</w:t>
      </w:r>
      <w:r w:rsidR="00413BCD" w:rsidRPr="00083DCF">
        <w:rPr>
          <w:rStyle w:val="FontStyle77"/>
          <w:sz w:val="24"/>
          <w:szCs w:val="24"/>
        </w:rPr>
        <w:t xml:space="preserve"> </w:t>
      </w:r>
      <w:r w:rsidR="00D36C4E" w:rsidRPr="00083DCF">
        <w:rPr>
          <w:rStyle w:val="FontStyle77"/>
          <w:sz w:val="24"/>
          <w:szCs w:val="24"/>
        </w:rPr>
        <w:t>Bobrowniki</w:t>
      </w:r>
      <w:r w:rsidRPr="00083DCF">
        <w:rPr>
          <w:rStyle w:val="FontStyle77"/>
          <w:sz w:val="24"/>
          <w:szCs w:val="24"/>
        </w:rPr>
        <w:t>, należy podać znak sprawy:</w:t>
      </w:r>
      <w:r w:rsidR="00413BCD" w:rsidRPr="00083DCF">
        <w:rPr>
          <w:rStyle w:val="FontStyle77"/>
          <w:sz w:val="24"/>
          <w:szCs w:val="24"/>
        </w:rPr>
        <w:t xml:space="preserve"> </w:t>
      </w:r>
      <w:r w:rsidR="001473B5" w:rsidRPr="00BD1372">
        <w:rPr>
          <w:rStyle w:val="FontStyle77"/>
          <w:b/>
          <w:color w:val="auto"/>
          <w:sz w:val="24"/>
          <w:szCs w:val="24"/>
        </w:rPr>
        <w:t>UG.</w:t>
      </w:r>
      <w:r w:rsidR="00AB6F72">
        <w:rPr>
          <w:rStyle w:val="FontStyle77"/>
          <w:b/>
          <w:color w:val="auto"/>
          <w:sz w:val="24"/>
          <w:szCs w:val="24"/>
        </w:rPr>
        <w:t>ZP.</w:t>
      </w:r>
      <w:r w:rsidR="001473B5" w:rsidRPr="00BD1372">
        <w:rPr>
          <w:rStyle w:val="FontStyle77"/>
          <w:b/>
          <w:color w:val="auto"/>
          <w:sz w:val="24"/>
          <w:szCs w:val="24"/>
        </w:rPr>
        <w:t>271.</w:t>
      </w:r>
      <w:r w:rsidR="00BD1372" w:rsidRPr="00BD1372">
        <w:rPr>
          <w:rStyle w:val="FontStyle77"/>
          <w:b/>
          <w:color w:val="auto"/>
          <w:sz w:val="24"/>
          <w:szCs w:val="24"/>
        </w:rPr>
        <w:t>6</w:t>
      </w:r>
      <w:r w:rsidR="001473B5" w:rsidRPr="00BD1372">
        <w:rPr>
          <w:rStyle w:val="FontStyle77"/>
          <w:b/>
          <w:color w:val="auto"/>
          <w:sz w:val="24"/>
          <w:szCs w:val="24"/>
        </w:rPr>
        <w:t>.2018</w:t>
      </w:r>
      <w:r w:rsidRPr="00083DCF">
        <w:rPr>
          <w:rStyle w:val="FontStyle77"/>
          <w:color w:val="auto"/>
          <w:sz w:val="24"/>
          <w:szCs w:val="24"/>
        </w:rPr>
        <w:t>.</w:t>
      </w:r>
    </w:p>
    <w:p w:rsidR="00501A0E" w:rsidRPr="00083DCF" w:rsidRDefault="00501A0E" w:rsidP="00CA48E5">
      <w:pPr>
        <w:pStyle w:val="Style30"/>
        <w:widowControl/>
        <w:numPr>
          <w:ilvl w:val="0"/>
          <w:numId w:val="24"/>
        </w:numPr>
        <w:spacing w:line="276" w:lineRule="auto"/>
        <w:ind w:left="284" w:hanging="284"/>
        <w:rPr>
          <w:rStyle w:val="FontStyle77"/>
          <w:sz w:val="24"/>
          <w:szCs w:val="24"/>
        </w:rPr>
      </w:pPr>
      <w:r w:rsidRPr="00083DCF">
        <w:rPr>
          <w:rStyle w:val="FontStyle77"/>
          <w:sz w:val="24"/>
          <w:szCs w:val="24"/>
        </w:rPr>
        <w:t xml:space="preserve">Osobami uprawnionymi do porozumiewania się z wykonawcami </w:t>
      </w:r>
      <w:r w:rsidR="00D36C4E" w:rsidRPr="00083DCF">
        <w:rPr>
          <w:rStyle w:val="FontStyle77"/>
          <w:sz w:val="24"/>
          <w:szCs w:val="24"/>
        </w:rPr>
        <w:t>jest/są</w:t>
      </w:r>
      <w:r w:rsidRPr="00083DCF">
        <w:rPr>
          <w:rStyle w:val="FontStyle77"/>
          <w:sz w:val="24"/>
          <w:szCs w:val="24"/>
        </w:rPr>
        <w:t xml:space="preserve">: </w:t>
      </w:r>
      <w:r w:rsidR="00FA3F48">
        <w:rPr>
          <w:rStyle w:val="FontStyle77"/>
          <w:sz w:val="24"/>
          <w:szCs w:val="24"/>
        </w:rPr>
        <w:t xml:space="preserve">Tomasz Kryński, </w:t>
      </w:r>
      <w:r w:rsidR="00D36C4E" w:rsidRPr="00083DCF">
        <w:rPr>
          <w:rStyle w:val="FontStyle77"/>
          <w:sz w:val="24"/>
          <w:szCs w:val="24"/>
        </w:rPr>
        <w:t>Leszek Poliwko</w:t>
      </w:r>
      <w:r w:rsidRPr="00083DCF">
        <w:rPr>
          <w:rStyle w:val="FontStyle77"/>
          <w:sz w:val="24"/>
          <w:szCs w:val="24"/>
        </w:rPr>
        <w:t>.</w:t>
      </w:r>
    </w:p>
    <w:p w:rsidR="00501A0E" w:rsidRPr="00083DCF" w:rsidRDefault="00501A0E" w:rsidP="00CA48E5">
      <w:pPr>
        <w:pStyle w:val="Style30"/>
        <w:widowControl/>
        <w:numPr>
          <w:ilvl w:val="0"/>
          <w:numId w:val="24"/>
        </w:numPr>
        <w:spacing w:line="276" w:lineRule="auto"/>
        <w:ind w:left="284" w:hanging="284"/>
        <w:rPr>
          <w:rStyle w:val="FontStyle77"/>
          <w:sz w:val="24"/>
          <w:szCs w:val="24"/>
        </w:rPr>
      </w:pPr>
      <w:r w:rsidRPr="00083DCF">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083DCF" w:rsidRDefault="00501A0E" w:rsidP="00CA48E5">
      <w:pPr>
        <w:pStyle w:val="Style30"/>
        <w:widowControl/>
        <w:numPr>
          <w:ilvl w:val="0"/>
          <w:numId w:val="24"/>
        </w:numPr>
        <w:spacing w:line="276" w:lineRule="auto"/>
        <w:ind w:left="284" w:hanging="284"/>
        <w:rPr>
          <w:rStyle w:val="FontStyle77"/>
          <w:sz w:val="24"/>
          <w:szCs w:val="24"/>
        </w:rPr>
      </w:pPr>
      <w:r w:rsidRPr="00083DCF">
        <w:rPr>
          <w:rStyle w:val="FontStyle77"/>
          <w:sz w:val="24"/>
          <w:szCs w:val="24"/>
        </w:rPr>
        <w:t xml:space="preserve">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w:t>
      </w:r>
      <w:r w:rsidR="00844F1D" w:rsidRPr="00083DCF">
        <w:rPr>
          <w:rStyle w:val="FontStyle77"/>
          <w:sz w:val="24"/>
          <w:szCs w:val="24"/>
        </w:rPr>
        <w:t>traktowany, jako</w:t>
      </w:r>
      <w:r w:rsidRPr="00083DCF">
        <w:rPr>
          <w:rStyle w:val="FontStyle77"/>
          <w:sz w:val="24"/>
          <w:szCs w:val="24"/>
        </w:rPr>
        <w:t xml:space="preserve"> złożony w dniu, w którym wpłynął.</w:t>
      </w:r>
    </w:p>
    <w:p w:rsidR="00501A0E" w:rsidRPr="00083DCF" w:rsidRDefault="00501A0E" w:rsidP="00CA48E5">
      <w:pPr>
        <w:pStyle w:val="Style30"/>
        <w:widowControl/>
        <w:numPr>
          <w:ilvl w:val="0"/>
          <w:numId w:val="24"/>
        </w:numPr>
        <w:spacing w:line="276" w:lineRule="auto"/>
        <w:ind w:left="426" w:hanging="426"/>
        <w:rPr>
          <w:rStyle w:val="FontStyle77"/>
          <w:sz w:val="24"/>
          <w:szCs w:val="24"/>
        </w:rPr>
      </w:pPr>
      <w:r w:rsidRPr="00083DCF">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Default="00501A0E" w:rsidP="00CA48E5">
      <w:pPr>
        <w:pStyle w:val="Style30"/>
        <w:widowControl/>
        <w:numPr>
          <w:ilvl w:val="0"/>
          <w:numId w:val="24"/>
        </w:numPr>
        <w:spacing w:line="276" w:lineRule="auto"/>
        <w:ind w:left="426" w:hanging="426"/>
        <w:rPr>
          <w:rStyle w:val="FontStyle77"/>
          <w:sz w:val="24"/>
          <w:szCs w:val="24"/>
        </w:rPr>
      </w:pPr>
      <w:r w:rsidRPr="00083DCF">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871A56" w:rsidRDefault="00871A56" w:rsidP="00CA48E5">
      <w:pPr>
        <w:pStyle w:val="Style30"/>
        <w:widowControl/>
        <w:spacing w:line="276" w:lineRule="auto"/>
        <w:ind w:left="426" w:firstLine="0"/>
        <w:rPr>
          <w:rStyle w:val="FontStyle77"/>
          <w:sz w:val="24"/>
          <w:szCs w:val="24"/>
        </w:rPr>
      </w:pPr>
    </w:p>
    <w:p w:rsidR="00386D33" w:rsidRPr="00083DCF" w:rsidRDefault="00386D33" w:rsidP="00CA48E5">
      <w:pPr>
        <w:pStyle w:val="Style30"/>
        <w:widowControl/>
        <w:spacing w:line="276" w:lineRule="auto"/>
        <w:ind w:left="426" w:firstLine="0"/>
        <w:rPr>
          <w:rStyle w:val="FontStyle77"/>
          <w:sz w:val="24"/>
          <w:szCs w:val="24"/>
        </w:rPr>
      </w:pPr>
    </w:p>
    <w:p w:rsidR="00501A0E" w:rsidRPr="00083DCF" w:rsidRDefault="00501A0E" w:rsidP="00CA48E5">
      <w:pPr>
        <w:pStyle w:val="Style7"/>
        <w:widowControl/>
        <w:spacing w:before="125" w:line="276" w:lineRule="auto"/>
        <w:jc w:val="both"/>
        <w:rPr>
          <w:rStyle w:val="FontStyle75"/>
          <w:sz w:val="24"/>
          <w:szCs w:val="24"/>
        </w:rPr>
      </w:pPr>
      <w:r w:rsidRPr="00083DCF">
        <w:rPr>
          <w:rStyle w:val="FontStyle75"/>
          <w:sz w:val="24"/>
          <w:szCs w:val="24"/>
        </w:rPr>
        <w:lastRenderedPageBreak/>
        <w:t>Dzia</w:t>
      </w:r>
      <w:r w:rsidR="00386D33">
        <w:rPr>
          <w:rStyle w:val="FontStyle75"/>
          <w:sz w:val="24"/>
          <w:szCs w:val="24"/>
        </w:rPr>
        <w:t>ł XIII. Termin związania ofertą</w:t>
      </w:r>
    </w:p>
    <w:p w:rsidR="00501A0E" w:rsidRPr="00083DCF" w:rsidRDefault="00501A0E" w:rsidP="00CA48E5">
      <w:pPr>
        <w:pStyle w:val="Style24"/>
        <w:widowControl/>
        <w:numPr>
          <w:ilvl w:val="0"/>
          <w:numId w:val="25"/>
        </w:numPr>
        <w:spacing w:line="276" w:lineRule="auto"/>
        <w:ind w:left="284" w:hanging="284"/>
        <w:rPr>
          <w:rStyle w:val="FontStyle77"/>
          <w:sz w:val="24"/>
          <w:szCs w:val="24"/>
        </w:rPr>
      </w:pPr>
      <w:r w:rsidRPr="00083DCF">
        <w:rPr>
          <w:rStyle w:val="FontStyle77"/>
          <w:sz w:val="24"/>
          <w:szCs w:val="24"/>
        </w:rPr>
        <w:t>Wykonawca składając ofertę pozostaje nią związany przez okres 30 dni. Bieg terminu związania</w:t>
      </w:r>
      <w:r w:rsidR="00195F15" w:rsidRPr="00083DCF">
        <w:rPr>
          <w:rStyle w:val="FontStyle77"/>
          <w:sz w:val="24"/>
          <w:szCs w:val="24"/>
        </w:rPr>
        <w:t xml:space="preserve"> </w:t>
      </w:r>
      <w:r w:rsidRPr="00083DCF">
        <w:rPr>
          <w:rStyle w:val="FontStyle77"/>
          <w:sz w:val="24"/>
          <w:szCs w:val="24"/>
        </w:rPr>
        <w:t xml:space="preserve">ofertą rozpoczyna się wraz z dniem </w:t>
      </w:r>
      <w:r w:rsidR="00844F1D" w:rsidRPr="00083DCF">
        <w:rPr>
          <w:rStyle w:val="FontStyle77"/>
          <w:sz w:val="24"/>
          <w:szCs w:val="24"/>
        </w:rPr>
        <w:t>wskazanym, jako</w:t>
      </w:r>
      <w:r w:rsidRPr="00083DCF">
        <w:rPr>
          <w:rStyle w:val="FontStyle77"/>
          <w:sz w:val="24"/>
          <w:szCs w:val="24"/>
        </w:rPr>
        <w:t xml:space="preserve"> termin składania ofert.</w:t>
      </w:r>
    </w:p>
    <w:p w:rsidR="00501A0E" w:rsidRPr="00083DCF" w:rsidRDefault="00501A0E" w:rsidP="00CA48E5">
      <w:pPr>
        <w:pStyle w:val="Style24"/>
        <w:widowControl/>
        <w:numPr>
          <w:ilvl w:val="0"/>
          <w:numId w:val="26"/>
        </w:numPr>
        <w:spacing w:line="276" w:lineRule="auto"/>
        <w:ind w:left="284" w:hanging="284"/>
        <w:rPr>
          <w:rStyle w:val="FontStyle77"/>
          <w:sz w:val="24"/>
          <w:szCs w:val="24"/>
        </w:rPr>
      </w:pPr>
      <w:r w:rsidRPr="00083DCF">
        <w:rPr>
          <w:rStyle w:val="FontStyle77"/>
          <w:sz w:val="24"/>
          <w:szCs w:val="24"/>
        </w:rPr>
        <w:t>Wykonawca samodzielnie lub na wniosek Zamawiającego może przedłużyć termin związania</w:t>
      </w:r>
      <w:r w:rsidR="00195F15" w:rsidRPr="00083DCF">
        <w:rPr>
          <w:rStyle w:val="FontStyle77"/>
          <w:sz w:val="24"/>
          <w:szCs w:val="24"/>
        </w:rPr>
        <w:t xml:space="preserve"> </w:t>
      </w:r>
      <w:r w:rsidRPr="00083DCF">
        <w:rPr>
          <w:rStyle w:val="FontStyle77"/>
          <w:sz w:val="24"/>
          <w:szCs w:val="24"/>
        </w:rPr>
        <w:t xml:space="preserve">ofertą, z </w:t>
      </w:r>
      <w:r w:rsidR="00844F1D" w:rsidRPr="00083DCF">
        <w:rPr>
          <w:rStyle w:val="FontStyle77"/>
          <w:sz w:val="24"/>
          <w:szCs w:val="24"/>
        </w:rPr>
        <w:t>tym, że</w:t>
      </w:r>
      <w:r w:rsidRPr="00083DCF">
        <w:rPr>
          <w:rStyle w:val="FontStyle77"/>
          <w:sz w:val="24"/>
          <w:szCs w:val="24"/>
        </w:rPr>
        <w:t xml:space="preserve"> Zamawiający może tylko raz, co najmniej na 3 dni przed upływem terminu związania ofertą, zwrócić się do Wykonawców o wyrażenie zgody na przedłużenie tego terminu o oznaczony okres, nie dłuższy jednak niż 60 dni.</w:t>
      </w:r>
    </w:p>
    <w:p w:rsidR="00501A0E" w:rsidRPr="00083DCF" w:rsidRDefault="00501A0E" w:rsidP="00CA48E5">
      <w:pPr>
        <w:pStyle w:val="Style24"/>
        <w:widowControl/>
        <w:spacing w:line="276" w:lineRule="auto"/>
        <w:ind w:left="284" w:hanging="284"/>
        <w:rPr>
          <w:rStyle w:val="FontStyle77"/>
          <w:sz w:val="24"/>
          <w:szCs w:val="24"/>
        </w:rPr>
      </w:pPr>
      <w:r w:rsidRPr="00083DCF">
        <w:rPr>
          <w:rStyle w:val="FontStyle77"/>
          <w:sz w:val="24"/>
          <w:szCs w:val="24"/>
        </w:rPr>
        <w:t>3.</w:t>
      </w:r>
      <w:r w:rsidRPr="00083DCF">
        <w:rPr>
          <w:rStyle w:val="FontStyle77"/>
          <w:sz w:val="24"/>
          <w:szCs w:val="24"/>
        </w:rPr>
        <w:tab/>
        <w:t>Przedłużenie terminu związania ofertą jest dopuszczalne tylko z jednoczesnym przedłużeniem</w:t>
      </w:r>
      <w:r w:rsidR="00195F15" w:rsidRPr="00083DCF">
        <w:rPr>
          <w:rStyle w:val="FontStyle77"/>
          <w:sz w:val="24"/>
          <w:szCs w:val="24"/>
        </w:rPr>
        <w:t xml:space="preserve"> </w:t>
      </w:r>
      <w:r w:rsidRPr="00083DCF">
        <w:rPr>
          <w:rStyle w:val="FontStyle77"/>
          <w:sz w:val="24"/>
          <w:szCs w:val="24"/>
        </w:rPr>
        <w:t xml:space="preserve">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t>
      </w:r>
      <w:r w:rsidR="00844F1D" w:rsidRPr="00083DCF">
        <w:rPr>
          <w:rStyle w:val="FontStyle77"/>
          <w:sz w:val="24"/>
          <w:szCs w:val="24"/>
        </w:rPr>
        <w:t>wybrana, jako</w:t>
      </w:r>
      <w:r w:rsidRPr="00083DCF">
        <w:rPr>
          <w:rStyle w:val="FontStyle77"/>
          <w:sz w:val="24"/>
          <w:szCs w:val="24"/>
        </w:rPr>
        <w:t xml:space="preserve"> najkorzystniejsza.</w:t>
      </w:r>
    </w:p>
    <w:p w:rsidR="00501A0E" w:rsidRPr="00083DCF" w:rsidRDefault="00501A0E" w:rsidP="00CA48E5">
      <w:pPr>
        <w:pStyle w:val="Style24"/>
        <w:widowControl/>
        <w:numPr>
          <w:ilvl w:val="0"/>
          <w:numId w:val="27"/>
        </w:numPr>
        <w:spacing w:line="276" w:lineRule="auto"/>
        <w:ind w:left="284" w:hanging="284"/>
        <w:rPr>
          <w:rStyle w:val="FontStyle77"/>
          <w:sz w:val="24"/>
          <w:szCs w:val="24"/>
        </w:rPr>
      </w:pPr>
      <w:r w:rsidRPr="00083DCF">
        <w:rPr>
          <w:rStyle w:val="FontStyle77"/>
          <w:sz w:val="24"/>
          <w:szCs w:val="24"/>
        </w:rPr>
        <w:t>Odmowa wyrażenia zgody, o której mowa w pkt. 2, nie powoduje utraty wadium.</w:t>
      </w:r>
    </w:p>
    <w:p w:rsidR="00501A0E" w:rsidRPr="00083DCF" w:rsidRDefault="00501A0E" w:rsidP="00CA48E5">
      <w:pPr>
        <w:pStyle w:val="Style24"/>
        <w:widowControl/>
        <w:numPr>
          <w:ilvl w:val="0"/>
          <w:numId w:val="27"/>
        </w:numPr>
        <w:spacing w:line="276" w:lineRule="auto"/>
        <w:ind w:left="284" w:hanging="284"/>
        <w:rPr>
          <w:rStyle w:val="FontStyle77"/>
          <w:sz w:val="24"/>
          <w:szCs w:val="24"/>
        </w:rPr>
      </w:pPr>
      <w:r w:rsidRPr="00083DCF">
        <w:rPr>
          <w:rStyle w:val="FontStyle77"/>
          <w:sz w:val="24"/>
          <w:szCs w:val="24"/>
        </w:rPr>
        <w:t xml:space="preserve">Na podstawie art. 89 </w:t>
      </w:r>
      <w:r w:rsidR="00844F1D" w:rsidRPr="00083DCF">
        <w:rPr>
          <w:rStyle w:val="FontStyle77"/>
          <w:sz w:val="24"/>
          <w:szCs w:val="24"/>
        </w:rPr>
        <w:t>ust., 1 pkt</w:t>
      </w:r>
      <w:r w:rsidRPr="00083DCF">
        <w:rPr>
          <w:rStyle w:val="FontStyle77"/>
          <w:sz w:val="24"/>
          <w:szCs w:val="24"/>
        </w:rPr>
        <w:t>. 7a ustawy PZP Zamawiający odrzuci ofertę, jeżeli Wykonawca</w:t>
      </w:r>
      <w:r w:rsidR="00195F15" w:rsidRPr="00083DCF">
        <w:rPr>
          <w:rStyle w:val="FontStyle77"/>
          <w:sz w:val="24"/>
          <w:szCs w:val="24"/>
        </w:rPr>
        <w:t xml:space="preserve"> </w:t>
      </w:r>
      <w:r w:rsidRPr="00083DCF">
        <w:rPr>
          <w:rStyle w:val="FontStyle77"/>
          <w:sz w:val="24"/>
          <w:szCs w:val="24"/>
        </w:rPr>
        <w:t>nie wyrazi zgody, o której mowa w art. 85 ust. 2 ustawy PZP, na przedłużenie terminu związania ofertą.</w:t>
      </w:r>
    </w:p>
    <w:p w:rsidR="00501A0E" w:rsidRPr="00083DCF" w:rsidRDefault="00501A0E" w:rsidP="00CA48E5">
      <w:pPr>
        <w:pStyle w:val="Style7"/>
        <w:widowControl/>
        <w:spacing w:line="276" w:lineRule="auto"/>
        <w:jc w:val="both"/>
        <w:rPr>
          <w:sz w:val="16"/>
          <w:szCs w:val="16"/>
        </w:rPr>
      </w:pPr>
    </w:p>
    <w:p w:rsidR="00C86BE1" w:rsidRPr="00083DCF" w:rsidRDefault="00C86BE1" w:rsidP="00CA48E5">
      <w:pPr>
        <w:pStyle w:val="Style7"/>
        <w:widowControl/>
        <w:spacing w:before="134" w:line="276" w:lineRule="auto"/>
        <w:jc w:val="both"/>
        <w:rPr>
          <w:rStyle w:val="FontStyle75"/>
          <w:sz w:val="24"/>
          <w:szCs w:val="24"/>
        </w:rPr>
      </w:pPr>
      <w:r w:rsidRPr="00083DCF">
        <w:rPr>
          <w:rStyle w:val="FontStyle75"/>
          <w:sz w:val="24"/>
          <w:szCs w:val="24"/>
        </w:rPr>
        <w:t>Dział XIV. Opi</w:t>
      </w:r>
      <w:r w:rsidR="00386D33">
        <w:rPr>
          <w:rStyle w:val="FontStyle75"/>
          <w:sz w:val="24"/>
          <w:szCs w:val="24"/>
        </w:rPr>
        <w:t>s sposobu przygotowywania ofert</w:t>
      </w:r>
    </w:p>
    <w:p w:rsidR="00C86BE1" w:rsidRPr="00083DCF" w:rsidRDefault="00C86BE1" w:rsidP="00CA48E5">
      <w:pPr>
        <w:pStyle w:val="Bezodstpw"/>
        <w:numPr>
          <w:ilvl w:val="0"/>
          <w:numId w:val="87"/>
        </w:numPr>
        <w:spacing w:line="276" w:lineRule="auto"/>
        <w:ind w:left="284" w:hanging="284"/>
        <w:jc w:val="both"/>
        <w:rPr>
          <w:rFonts w:ascii="Times New Roman" w:hAnsi="Times New Roman"/>
        </w:rPr>
      </w:pPr>
      <w:r w:rsidRPr="00083DCF">
        <w:rPr>
          <w:rFonts w:ascii="Times New Roman" w:hAnsi="Times New Roman"/>
        </w:rPr>
        <w:t>Ofertę składa się pod rygorem nieważności w formie pisemnej. Zamawiający nie dopuszcza składania oferty w postaci elektronicznej.</w:t>
      </w:r>
    </w:p>
    <w:p w:rsidR="00C86BE1" w:rsidRPr="00083DCF" w:rsidRDefault="00C86BE1" w:rsidP="00CA48E5">
      <w:pPr>
        <w:pStyle w:val="Bezodstpw"/>
        <w:numPr>
          <w:ilvl w:val="0"/>
          <w:numId w:val="87"/>
        </w:numPr>
        <w:spacing w:line="276" w:lineRule="auto"/>
        <w:ind w:left="284" w:hanging="284"/>
        <w:jc w:val="both"/>
        <w:rPr>
          <w:rFonts w:ascii="Times New Roman" w:hAnsi="Times New Roman"/>
        </w:rPr>
      </w:pPr>
      <w:r w:rsidRPr="00083DCF">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rsidR="00C86BE1" w:rsidRPr="00083DCF" w:rsidRDefault="00C86BE1" w:rsidP="00CA48E5">
      <w:pPr>
        <w:pStyle w:val="Bezodstpw"/>
        <w:numPr>
          <w:ilvl w:val="0"/>
          <w:numId w:val="87"/>
        </w:numPr>
        <w:spacing w:line="276" w:lineRule="auto"/>
        <w:ind w:left="284" w:hanging="284"/>
        <w:jc w:val="both"/>
        <w:rPr>
          <w:rFonts w:ascii="Times New Roman" w:hAnsi="Times New Roman"/>
        </w:rPr>
      </w:pPr>
      <w:r w:rsidRPr="00083DCF">
        <w:rPr>
          <w:rFonts w:ascii="Times New Roman" w:hAnsi="Times New Roman"/>
        </w:rPr>
        <w:t>Dokumenty sporządzone w języku obcym są składane wraz z tłumaczeniem na język polski.</w:t>
      </w:r>
    </w:p>
    <w:p w:rsidR="00C86BE1" w:rsidRPr="00083DCF" w:rsidRDefault="00C86BE1" w:rsidP="00CA48E5">
      <w:pPr>
        <w:pStyle w:val="Bezodstpw"/>
        <w:numPr>
          <w:ilvl w:val="0"/>
          <w:numId w:val="87"/>
        </w:numPr>
        <w:spacing w:line="276" w:lineRule="auto"/>
        <w:ind w:left="284" w:hanging="284"/>
        <w:jc w:val="both"/>
        <w:rPr>
          <w:rFonts w:ascii="Times New Roman" w:hAnsi="Times New Roman"/>
        </w:rPr>
      </w:pPr>
      <w:r w:rsidRPr="00083DCF">
        <w:rPr>
          <w:rFonts w:ascii="Times New Roman" w:hAnsi="Times New Roman"/>
        </w:rPr>
        <w:t>Treść oferty musi odpowiadać treści SIWZ.</w:t>
      </w:r>
    </w:p>
    <w:p w:rsidR="00C86BE1" w:rsidRPr="00083DCF" w:rsidRDefault="00C86BE1" w:rsidP="00CA48E5">
      <w:pPr>
        <w:pStyle w:val="Bezodstpw"/>
        <w:numPr>
          <w:ilvl w:val="0"/>
          <w:numId w:val="87"/>
        </w:numPr>
        <w:spacing w:line="276" w:lineRule="auto"/>
        <w:ind w:left="284" w:hanging="284"/>
        <w:jc w:val="both"/>
        <w:rPr>
          <w:rFonts w:ascii="Times New Roman" w:hAnsi="Times New Roman"/>
        </w:rPr>
      </w:pPr>
      <w:r w:rsidRPr="00083DCF">
        <w:rPr>
          <w:rFonts w:ascii="Times New Roman" w:hAnsi="Times New Roman"/>
        </w:rPr>
        <w:t>Wzór formularza oferty stanowi Załącznik nr 4 do SIWZ.</w:t>
      </w:r>
    </w:p>
    <w:p w:rsidR="00C86BE1" w:rsidRPr="00083DCF" w:rsidRDefault="00C86BE1" w:rsidP="00CA48E5">
      <w:pPr>
        <w:pStyle w:val="Bezodstpw"/>
        <w:numPr>
          <w:ilvl w:val="0"/>
          <w:numId w:val="87"/>
        </w:numPr>
        <w:spacing w:line="276" w:lineRule="auto"/>
        <w:ind w:left="284" w:hanging="284"/>
        <w:jc w:val="both"/>
        <w:rPr>
          <w:rFonts w:ascii="Times New Roman" w:hAnsi="Times New Roman"/>
        </w:rPr>
      </w:pPr>
      <w:r w:rsidRPr="00083DCF">
        <w:rPr>
          <w:rFonts w:ascii="Times New Roman" w:hAnsi="Times New Roman"/>
        </w:rPr>
        <w:t>Ofertę podpisuje osoba lub osoby uprawnione do reprezentowania Wykonawcy.</w:t>
      </w:r>
    </w:p>
    <w:p w:rsidR="00C86BE1" w:rsidRPr="00083DCF" w:rsidRDefault="00C86BE1" w:rsidP="00CA48E5">
      <w:pPr>
        <w:pStyle w:val="Bezodstpw"/>
        <w:numPr>
          <w:ilvl w:val="0"/>
          <w:numId w:val="87"/>
        </w:numPr>
        <w:spacing w:line="276" w:lineRule="auto"/>
        <w:ind w:left="284" w:hanging="284"/>
        <w:jc w:val="both"/>
        <w:rPr>
          <w:rFonts w:ascii="Times New Roman" w:hAnsi="Times New Roman"/>
        </w:rPr>
      </w:pPr>
      <w:r w:rsidRPr="00083DCF">
        <w:rPr>
          <w:rFonts w:ascii="Times New Roman" w:hAnsi="Times New Roman"/>
        </w:rPr>
        <w:t>Jeżeli Wykonawcę reprezentuje pełnomocnik, wraz z ofertą składa się pełnomocnictwo.</w:t>
      </w:r>
    </w:p>
    <w:p w:rsidR="00C86BE1" w:rsidRPr="00083DCF" w:rsidRDefault="00C86BE1" w:rsidP="00CA48E5">
      <w:pPr>
        <w:pStyle w:val="Bezodstpw"/>
        <w:numPr>
          <w:ilvl w:val="0"/>
          <w:numId w:val="87"/>
        </w:numPr>
        <w:spacing w:line="276" w:lineRule="auto"/>
        <w:ind w:left="284" w:hanging="284"/>
        <w:jc w:val="both"/>
        <w:rPr>
          <w:rFonts w:ascii="Times New Roman" w:hAnsi="Times New Roman"/>
        </w:rPr>
      </w:pPr>
      <w:r w:rsidRPr="00083DCF">
        <w:rPr>
          <w:rFonts w:ascii="Times New Roman" w:hAnsi="Times New Roman"/>
        </w:rPr>
        <w:t>Wykonawca może złożyć jedną ofertę.</w:t>
      </w:r>
    </w:p>
    <w:p w:rsidR="00C86BE1" w:rsidRPr="00083DCF" w:rsidRDefault="00C86BE1" w:rsidP="00CA48E5">
      <w:pPr>
        <w:pStyle w:val="Bezodstpw"/>
        <w:numPr>
          <w:ilvl w:val="0"/>
          <w:numId w:val="87"/>
        </w:numPr>
        <w:spacing w:line="276" w:lineRule="auto"/>
        <w:ind w:left="284" w:hanging="284"/>
        <w:jc w:val="both"/>
        <w:rPr>
          <w:rFonts w:ascii="Times New Roman" w:hAnsi="Times New Roman"/>
        </w:rPr>
      </w:pPr>
      <w:r w:rsidRPr="00083DCF">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C86BE1" w:rsidRPr="00083DCF" w:rsidRDefault="00C86BE1" w:rsidP="00386D33">
      <w:pPr>
        <w:pStyle w:val="Bezodstpw"/>
        <w:numPr>
          <w:ilvl w:val="0"/>
          <w:numId w:val="87"/>
        </w:numPr>
        <w:tabs>
          <w:tab w:val="left" w:pos="426"/>
        </w:tabs>
        <w:spacing w:line="276" w:lineRule="auto"/>
        <w:ind w:left="284" w:hanging="284"/>
        <w:jc w:val="both"/>
        <w:rPr>
          <w:rFonts w:ascii="Times New Roman" w:hAnsi="Times New Roman"/>
        </w:rPr>
      </w:pPr>
      <w:r w:rsidRPr="00083DCF">
        <w:rPr>
          <w:rFonts w:ascii="Times New Roman" w:hAnsi="Times New Roman"/>
        </w:rPr>
        <w:t>Ofertę należy przygotować tak, by z zawartością oferty nie można było zapoznać się przed upływem terminu otwarcia ofert.</w:t>
      </w:r>
    </w:p>
    <w:p w:rsidR="00C86BE1" w:rsidRPr="00083DCF" w:rsidRDefault="00C86BE1" w:rsidP="00386D33">
      <w:pPr>
        <w:pStyle w:val="Bezodstpw"/>
        <w:numPr>
          <w:ilvl w:val="0"/>
          <w:numId w:val="87"/>
        </w:numPr>
        <w:tabs>
          <w:tab w:val="left" w:pos="426"/>
        </w:tabs>
        <w:spacing w:line="276" w:lineRule="auto"/>
        <w:ind w:left="284" w:hanging="284"/>
        <w:jc w:val="both"/>
        <w:rPr>
          <w:rFonts w:ascii="Times New Roman" w:hAnsi="Times New Roman"/>
        </w:rPr>
      </w:pPr>
      <w:r w:rsidRPr="00083DCF">
        <w:rPr>
          <w:rFonts w:ascii="Times New Roman" w:hAnsi="Times New Roman"/>
        </w:rPr>
        <w:t xml:space="preserve">Wykonawca </w:t>
      </w:r>
      <w:r w:rsidR="00820875">
        <w:rPr>
          <w:rFonts w:ascii="Times New Roman" w:hAnsi="Times New Roman"/>
        </w:rPr>
        <w:t>zobowiązany jest ponumerować strony oferty wraz z załącznikami</w:t>
      </w:r>
      <w:r w:rsidRPr="00083DCF">
        <w:rPr>
          <w:rFonts w:ascii="Times New Roman" w:hAnsi="Times New Roman"/>
        </w:rPr>
        <w:t>.</w:t>
      </w:r>
    </w:p>
    <w:p w:rsidR="00C86BE1" w:rsidRPr="00083DCF" w:rsidRDefault="00C86BE1" w:rsidP="00386D33">
      <w:pPr>
        <w:pStyle w:val="Bezodstpw"/>
        <w:numPr>
          <w:ilvl w:val="0"/>
          <w:numId w:val="87"/>
        </w:numPr>
        <w:tabs>
          <w:tab w:val="left" w:pos="426"/>
        </w:tabs>
        <w:spacing w:line="276" w:lineRule="auto"/>
        <w:ind w:left="284" w:hanging="284"/>
        <w:jc w:val="both"/>
        <w:rPr>
          <w:rFonts w:ascii="Times New Roman" w:hAnsi="Times New Roman"/>
        </w:rPr>
      </w:pPr>
      <w:r w:rsidRPr="00083DCF">
        <w:rPr>
          <w:rFonts w:ascii="Times New Roman" w:hAnsi="Times New Roman"/>
        </w:rPr>
        <w:t>Wszelkie koszty związane z przygotowaniem i złożeniem oferty ponosi Wykonawca.</w:t>
      </w:r>
    </w:p>
    <w:p w:rsidR="00C86BE1" w:rsidRDefault="00C86BE1" w:rsidP="00386D33">
      <w:pPr>
        <w:pStyle w:val="Bezodstpw"/>
        <w:numPr>
          <w:ilvl w:val="0"/>
          <w:numId w:val="87"/>
        </w:numPr>
        <w:tabs>
          <w:tab w:val="left" w:pos="426"/>
        </w:tabs>
        <w:spacing w:line="276" w:lineRule="auto"/>
        <w:ind w:left="284" w:hanging="284"/>
        <w:jc w:val="both"/>
        <w:rPr>
          <w:rFonts w:ascii="Times New Roman" w:hAnsi="Times New Roman"/>
        </w:rPr>
      </w:pPr>
      <w:r w:rsidRPr="00083DCF">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rsidR="00386D33" w:rsidRDefault="00386D33" w:rsidP="00386D33">
      <w:pPr>
        <w:pStyle w:val="Bezodstpw"/>
        <w:spacing w:line="276" w:lineRule="auto"/>
        <w:jc w:val="both"/>
        <w:rPr>
          <w:rFonts w:ascii="Times New Roman" w:hAnsi="Times New Roman"/>
        </w:rPr>
      </w:pPr>
    </w:p>
    <w:p w:rsidR="00C86BE1" w:rsidRPr="00083DCF" w:rsidRDefault="00C86BE1" w:rsidP="00386D33">
      <w:pPr>
        <w:pStyle w:val="Bezodstpw"/>
        <w:spacing w:line="276" w:lineRule="auto"/>
        <w:jc w:val="both"/>
        <w:rPr>
          <w:rFonts w:ascii="Times New Roman" w:hAnsi="Times New Roman"/>
          <w:b/>
        </w:rPr>
      </w:pPr>
      <w:r w:rsidRPr="00083DCF">
        <w:rPr>
          <w:rFonts w:ascii="Times New Roman" w:hAnsi="Times New Roman"/>
          <w:b/>
        </w:rPr>
        <w:lastRenderedPageBreak/>
        <w:t>Nadawca: Nazwa i adres Wykonawcy (pieczęć)</w:t>
      </w:r>
    </w:p>
    <w:p w:rsidR="00C86BE1" w:rsidRPr="00083DCF" w:rsidRDefault="00C86BE1" w:rsidP="00386D33">
      <w:pPr>
        <w:pStyle w:val="Bezodstpw"/>
        <w:spacing w:line="276" w:lineRule="auto"/>
        <w:jc w:val="both"/>
        <w:rPr>
          <w:rFonts w:ascii="Times New Roman" w:hAnsi="Times New Roman"/>
          <w:b/>
        </w:rPr>
      </w:pPr>
      <w:r w:rsidRPr="00083DCF">
        <w:rPr>
          <w:rFonts w:ascii="Times New Roman" w:hAnsi="Times New Roman"/>
          <w:b/>
        </w:rPr>
        <w:t xml:space="preserve">Odbiorca: Gmina </w:t>
      </w:r>
      <w:r w:rsidR="00D36C4E" w:rsidRPr="00083DCF">
        <w:rPr>
          <w:rFonts w:ascii="Times New Roman" w:hAnsi="Times New Roman"/>
          <w:b/>
        </w:rPr>
        <w:t>Bobrowniki</w:t>
      </w:r>
      <w:r w:rsidRPr="00083DCF">
        <w:rPr>
          <w:rFonts w:ascii="Times New Roman" w:hAnsi="Times New Roman"/>
          <w:b/>
        </w:rPr>
        <w:t xml:space="preserve">, ul. </w:t>
      </w:r>
      <w:r w:rsidR="00D36C4E" w:rsidRPr="00083DCF">
        <w:rPr>
          <w:rFonts w:ascii="Times New Roman" w:hAnsi="Times New Roman"/>
          <w:b/>
        </w:rPr>
        <w:t xml:space="preserve">Nieszawska 10, 87 – 617 Bobrowniki </w:t>
      </w:r>
    </w:p>
    <w:p w:rsidR="00296F3D" w:rsidRPr="00572CD8" w:rsidRDefault="00C86BE1" w:rsidP="00CA48E5">
      <w:pPr>
        <w:pStyle w:val="Akapitzlist"/>
        <w:spacing w:line="276" w:lineRule="auto"/>
        <w:ind w:left="0"/>
        <w:jc w:val="both"/>
      </w:pPr>
      <w:r w:rsidRPr="00083DCF">
        <w:rPr>
          <w:i/>
        </w:rPr>
        <w:t xml:space="preserve">Z dopiskiem: Oferta </w:t>
      </w:r>
      <w:r w:rsidRPr="00296F3D">
        <w:rPr>
          <w:i/>
        </w:rPr>
        <w:t>na</w:t>
      </w:r>
      <w:r w:rsidRPr="00296F3D">
        <w:rPr>
          <w:b/>
          <w:i/>
        </w:rPr>
        <w:t xml:space="preserve"> </w:t>
      </w:r>
      <w:r w:rsidR="00372CBA" w:rsidRPr="00372CBA">
        <w:rPr>
          <w:rFonts w:eastAsia="Calibri"/>
          <w:b/>
          <w:i/>
        </w:rPr>
        <w:t>„</w:t>
      </w:r>
      <w:r w:rsidR="00372CBA" w:rsidRPr="00372CBA">
        <w:rPr>
          <w:b/>
          <w:i/>
        </w:rPr>
        <w:t>TERMOMODERNIZACJA BUDYNKU URZĘDU GMINY BOBROWNIKI PRZY ul. NIESZAWSKIEJ 10 w</w:t>
      </w:r>
      <w:r w:rsidR="00372CBA" w:rsidRPr="00372CBA">
        <w:rPr>
          <w:b/>
          <w:i/>
          <w:spacing w:val="60"/>
        </w:rPr>
        <w:t xml:space="preserve"> </w:t>
      </w:r>
      <w:r w:rsidR="00372CBA" w:rsidRPr="00372CBA">
        <w:rPr>
          <w:b/>
          <w:i/>
        </w:rPr>
        <w:t>BOBROWNIKACH</w:t>
      </w:r>
      <w:r w:rsidR="00372CBA" w:rsidRPr="00372CBA">
        <w:rPr>
          <w:rFonts w:eastAsia="Times New Roman"/>
          <w:b/>
          <w:i/>
        </w:rPr>
        <w:t xml:space="preserve"> ORAZ BUDYNKU PRZEDSZKOLA SAMORZĄDOWEGO PRZY ul. WŁOCŁAWSKIEJ 10</w:t>
      </w:r>
      <w:r w:rsidR="00372CBA">
        <w:rPr>
          <w:rFonts w:eastAsia="Times New Roman"/>
          <w:b/>
          <w:i/>
        </w:rPr>
        <w:t xml:space="preserve"> </w:t>
      </w:r>
      <w:r w:rsidR="00372CBA" w:rsidRPr="00372CBA">
        <w:rPr>
          <w:rFonts w:eastAsia="Times New Roman"/>
          <w:b/>
          <w:i/>
        </w:rPr>
        <w:t>w BOBROWNIKACH”</w:t>
      </w:r>
      <w:r w:rsidR="00372CBA" w:rsidRPr="00572CD8">
        <w:rPr>
          <w:i/>
        </w:rPr>
        <w:t xml:space="preserve">. </w:t>
      </w:r>
      <w:r w:rsidR="00372CBA" w:rsidRPr="00572CD8">
        <w:t xml:space="preserve"> </w:t>
      </w:r>
      <w:r w:rsidR="00296F3D" w:rsidRPr="00572CD8">
        <w:rPr>
          <w:i/>
        </w:rPr>
        <w:t xml:space="preserve"> </w:t>
      </w:r>
      <w:r w:rsidR="00296F3D" w:rsidRPr="00572CD8">
        <w:t xml:space="preserve"> </w:t>
      </w:r>
      <w:r w:rsidR="0024356B">
        <w:t>Znak sprawy</w:t>
      </w:r>
      <w:r w:rsidR="00A519EE">
        <w:t xml:space="preserve"> </w:t>
      </w:r>
      <w:r w:rsidR="00A519EE" w:rsidRPr="00372CBA">
        <w:rPr>
          <w:b/>
        </w:rPr>
        <w:t>UG.ZP.271.</w:t>
      </w:r>
      <w:r w:rsidR="00372CBA">
        <w:rPr>
          <w:b/>
        </w:rPr>
        <w:t>6</w:t>
      </w:r>
      <w:r w:rsidR="00A519EE" w:rsidRPr="00372CBA">
        <w:rPr>
          <w:b/>
        </w:rPr>
        <w:t>.2018</w:t>
      </w:r>
      <w:r w:rsidR="0024356B">
        <w:t xml:space="preserve"> </w:t>
      </w:r>
    </w:p>
    <w:p w:rsidR="00C86BE1" w:rsidRPr="00083DCF" w:rsidRDefault="00C86BE1" w:rsidP="00CA48E5">
      <w:pPr>
        <w:pStyle w:val="Bezodstpw"/>
        <w:spacing w:line="276" w:lineRule="auto"/>
        <w:ind w:left="284"/>
        <w:jc w:val="both"/>
        <w:rPr>
          <w:rFonts w:ascii="Times New Roman" w:eastAsia="Calibri" w:hAnsi="Times New Roman"/>
          <w:i/>
        </w:rPr>
      </w:pPr>
      <w:r w:rsidRPr="00083DCF">
        <w:rPr>
          <w:rFonts w:ascii="Times New Roman" w:hAnsi="Times New Roman"/>
          <w:i/>
        </w:rPr>
        <w:t xml:space="preserve">oraz: ,,nie otwierać przed terminem otwarcia ofert </w:t>
      </w:r>
      <w:r w:rsidR="008D27BD" w:rsidRPr="008D27BD">
        <w:rPr>
          <w:rFonts w:ascii="Times New Roman" w:hAnsi="Times New Roman"/>
          <w:b/>
          <w:i/>
        </w:rPr>
        <w:t>25</w:t>
      </w:r>
      <w:r w:rsidRPr="008D27BD">
        <w:rPr>
          <w:rFonts w:ascii="Times New Roman" w:hAnsi="Times New Roman"/>
          <w:b/>
          <w:i/>
        </w:rPr>
        <w:t>.0</w:t>
      </w:r>
      <w:r w:rsidR="001E1FBC" w:rsidRPr="008D27BD">
        <w:rPr>
          <w:rFonts w:ascii="Times New Roman" w:hAnsi="Times New Roman"/>
          <w:b/>
          <w:i/>
        </w:rPr>
        <w:t>6</w:t>
      </w:r>
      <w:r w:rsidRPr="008D27BD">
        <w:rPr>
          <w:rFonts w:ascii="Times New Roman" w:hAnsi="Times New Roman"/>
          <w:b/>
          <w:i/>
        </w:rPr>
        <w:t>.201</w:t>
      </w:r>
      <w:r w:rsidR="00502E0D" w:rsidRPr="008D27BD">
        <w:rPr>
          <w:rFonts w:ascii="Times New Roman" w:hAnsi="Times New Roman"/>
          <w:b/>
          <w:i/>
        </w:rPr>
        <w:t>8</w:t>
      </w:r>
      <w:r w:rsidRPr="008D27BD">
        <w:rPr>
          <w:rFonts w:ascii="Times New Roman" w:hAnsi="Times New Roman"/>
          <w:b/>
          <w:i/>
        </w:rPr>
        <w:t xml:space="preserve"> r. godz. </w:t>
      </w:r>
      <w:r w:rsidR="00B35BF6" w:rsidRPr="008D27BD">
        <w:rPr>
          <w:rFonts w:ascii="Times New Roman" w:hAnsi="Times New Roman"/>
          <w:b/>
          <w:i/>
        </w:rPr>
        <w:t>1</w:t>
      </w:r>
      <w:r w:rsidR="008D27BD" w:rsidRPr="008D27BD">
        <w:rPr>
          <w:rFonts w:ascii="Times New Roman" w:hAnsi="Times New Roman"/>
          <w:b/>
          <w:i/>
        </w:rPr>
        <w:t>0</w:t>
      </w:r>
      <w:r w:rsidRPr="008D27BD">
        <w:rPr>
          <w:rFonts w:ascii="Times New Roman" w:hAnsi="Times New Roman"/>
          <w:b/>
          <w:i/>
        </w:rPr>
        <w:t>:</w:t>
      </w:r>
      <w:r w:rsidR="00426CDB" w:rsidRPr="008D27BD">
        <w:rPr>
          <w:rFonts w:ascii="Times New Roman" w:hAnsi="Times New Roman"/>
          <w:b/>
          <w:i/>
        </w:rPr>
        <w:t>1</w:t>
      </w:r>
      <w:r w:rsidRPr="008D27BD">
        <w:rPr>
          <w:rFonts w:ascii="Times New Roman" w:hAnsi="Times New Roman"/>
          <w:b/>
          <w:i/>
        </w:rPr>
        <w:t>0</w:t>
      </w:r>
      <w:r w:rsidRPr="00083DCF">
        <w:rPr>
          <w:rFonts w:ascii="Times New Roman" w:hAnsi="Times New Roman"/>
          <w:i/>
        </w:rPr>
        <w:t>".</w:t>
      </w:r>
    </w:p>
    <w:p w:rsidR="00C86BE1" w:rsidRDefault="00C86BE1" w:rsidP="00CA48E5">
      <w:pPr>
        <w:pStyle w:val="Bezodstpw"/>
        <w:numPr>
          <w:ilvl w:val="0"/>
          <w:numId w:val="87"/>
        </w:numPr>
        <w:spacing w:line="276" w:lineRule="auto"/>
        <w:ind w:left="284" w:hanging="284"/>
        <w:jc w:val="both"/>
        <w:rPr>
          <w:rFonts w:ascii="Times New Roman" w:hAnsi="Times New Roman"/>
        </w:rPr>
      </w:pPr>
      <w:r w:rsidRPr="00083DCF">
        <w:rPr>
          <w:rFonts w:ascii="Times New Roman" w:hAnsi="Times New Roman"/>
        </w:rPr>
        <w:t>Wykonawca może, przed upływem terminu do składania ofert, zmienić lub wycofać ofertę.</w:t>
      </w:r>
    </w:p>
    <w:p w:rsidR="00C86BE1" w:rsidRPr="00083DCF" w:rsidRDefault="00C86BE1" w:rsidP="00CA48E5">
      <w:pPr>
        <w:pStyle w:val="Bezodstpw"/>
        <w:numPr>
          <w:ilvl w:val="0"/>
          <w:numId w:val="87"/>
        </w:numPr>
        <w:spacing w:line="276" w:lineRule="auto"/>
        <w:ind w:left="284" w:hanging="284"/>
        <w:jc w:val="both"/>
        <w:rPr>
          <w:rFonts w:ascii="Times New Roman" w:hAnsi="Times New Roman"/>
        </w:rPr>
      </w:pPr>
      <w:r w:rsidRPr="00083DCF">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rsidR="00C86BE1" w:rsidRPr="00083DCF" w:rsidRDefault="00C86BE1" w:rsidP="00CA48E5">
      <w:pPr>
        <w:pStyle w:val="Bezodstpw"/>
        <w:spacing w:line="276" w:lineRule="auto"/>
        <w:ind w:left="284"/>
        <w:jc w:val="both"/>
        <w:rPr>
          <w:rFonts w:ascii="Times New Roman" w:hAnsi="Times New Roman"/>
          <w:b/>
        </w:rPr>
      </w:pPr>
      <w:r w:rsidRPr="00083DCF">
        <w:rPr>
          <w:rFonts w:ascii="Times New Roman" w:hAnsi="Times New Roman"/>
          <w:b/>
        </w:rPr>
        <w:t>Oświadczenie o wycofaniu oferty złożonej w przetargu nieograniczonym na „.........."</w:t>
      </w:r>
    </w:p>
    <w:p w:rsidR="00C86BE1" w:rsidRPr="00083DCF" w:rsidRDefault="00C86BE1" w:rsidP="00CA48E5">
      <w:pPr>
        <w:pStyle w:val="Bezodstpw"/>
        <w:spacing w:line="276" w:lineRule="auto"/>
        <w:ind w:left="284"/>
        <w:jc w:val="both"/>
        <w:rPr>
          <w:rFonts w:ascii="Times New Roman" w:hAnsi="Times New Roman"/>
          <w:b/>
        </w:rPr>
      </w:pPr>
      <w:r w:rsidRPr="00083DCF">
        <w:rPr>
          <w:rFonts w:ascii="Times New Roman" w:hAnsi="Times New Roman"/>
          <w:b/>
        </w:rPr>
        <w:t>Oznaczenie sprawy: …………Nie otwierać przed upływem terminu otwarcia ofert .</w:t>
      </w:r>
    </w:p>
    <w:p w:rsidR="00C86BE1" w:rsidRPr="00083DCF" w:rsidRDefault="00C86BE1" w:rsidP="00CA48E5">
      <w:pPr>
        <w:pStyle w:val="Bezodstpw"/>
        <w:spacing w:line="276" w:lineRule="auto"/>
        <w:ind w:left="284"/>
        <w:jc w:val="both"/>
        <w:rPr>
          <w:rFonts w:ascii="Times New Roman" w:hAnsi="Times New Roman"/>
          <w:i/>
        </w:rPr>
      </w:pPr>
      <w:r w:rsidRPr="00083DCF">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rsidR="00C86BE1" w:rsidRPr="00083DCF" w:rsidRDefault="00C86BE1" w:rsidP="00CA48E5">
      <w:pPr>
        <w:pStyle w:val="Bezodstpw"/>
        <w:numPr>
          <w:ilvl w:val="0"/>
          <w:numId w:val="87"/>
        </w:numPr>
        <w:spacing w:line="276" w:lineRule="auto"/>
        <w:ind w:left="284" w:hanging="284"/>
        <w:jc w:val="both"/>
        <w:rPr>
          <w:rFonts w:ascii="Times New Roman" w:hAnsi="Times New Roman"/>
        </w:rPr>
      </w:pPr>
      <w:r w:rsidRPr="00083DCF">
        <w:rPr>
          <w:rFonts w:ascii="Times New Roman" w:hAnsi="Times New Roman"/>
        </w:rPr>
        <w:t>W przypadku zmiany oferty Wykonawca składa pisemne oświadczenie, że ofertę zmienia, określając zakres tych zmian. Oświadczenie o zmianie oferty Wykonawca umieszcza w zamkniętej kopercie</w:t>
      </w:r>
    </w:p>
    <w:p w:rsidR="00C86BE1" w:rsidRPr="00083DCF" w:rsidRDefault="00C86BE1" w:rsidP="00CA48E5">
      <w:pPr>
        <w:pStyle w:val="Bezodstpw"/>
        <w:spacing w:line="276" w:lineRule="auto"/>
        <w:ind w:left="284"/>
        <w:jc w:val="both"/>
        <w:rPr>
          <w:rFonts w:ascii="Times New Roman" w:hAnsi="Times New Roman"/>
          <w:b/>
        </w:rPr>
      </w:pPr>
      <w:r w:rsidRPr="00083DCF">
        <w:rPr>
          <w:rFonts w:ascii="Times New Roman" w:hAnsi="Times New Roman"/>
          <w:b/>
        </w:rPr>
        <w:t>Oświadczenie o zmianie oferty złożonej w przetargu nieograniczonym na „………."</w:t>
      </w:r>
    </w:p>
    <w:p w:rsidR="00C86BE1" w:rsidRPr="00083DCF" w:rsidRDefault="00C86BE1" w:rsidP="00CA48E5">
      <w:pPr>
        <w:pStyle w:val="Bezodstpw"/>
        <w:spacing w:line="276" w:lineRule="auto"/>
        <w:ind w:left="284"/>
        <w:jc w:val="both"/>
        <w:rPr>
          <w:rFonts w:ascii="Times New Roman" w:hAnsi="Times New Roman"/>
          <w:b/>
        </w:rPr>
      </w:pPr>
      <w:r w:rsidRPr="00083DCF">
        <w:rPr>
          <w:rFonts w:ascii="Times New Roman" w:hAnsi="Times New Roman"/>
          <w:b/>
        </w:rPr>
        <w:t>Oznaczenie sprawy: …………Nie otwierać przed upływem terminu otwarcia ofert.</w:t>
      </w:r>
    </w:p>
    <w:p w:rsidR="00C86BE1" w:rsidRPr="00083DCF" w:rsidRDefault="00C86BE1" w:rsidP="00CA48E5">
      <w:pPr>
        <w:pStyle w:val="Bezodstpw"/>
        <w:spacing w:line="276" w:lineRule="auto"/>
        <w:ind w:left="284"/>
        <w:jc w:val="both"/>
        <w:rPr>
          <w:rFonts w:ascii="Times New Roman" w:hAnsi="Times New Roman"/>
          <w:i/>
        </w:rPr>
      </w:pPr>
      <w:r w:rsidRPr="00083DCF">
        <w:rPr>
          <w:rFonts w:ascii="Times New Roman" w:hAnsi="Times New Roman"/>
          <w:i/>
        </w:rPr>
        <w:t>lub innym opakowaniu, która musi zawierać oznaczenie:</w:t>
      </w:r>
      <w:r w:rsidRPr="00083DCF">
        <w:rPr>
          <w:rFonts w:ascii="Times New Roman" w:hAnsi="Times New Roman"/>
          <w:b/>
        </w:rPr>
        <w:t xml:space="preserve"> </w:t>
      </w:r>
      <w:r w:rsidRPr="00083DCF">
        <w:rPr>
          <w:rFonts w:ascii="Times New Roman" w:hAnsi="Times New Roman"/>
          <w:i/>
        </w:rPr>
        <w:t>Oświadczenie o zmianie oferty musi zawierać nazwę i adres Wykonawcy oraz podpis Wykonawcy.</w:t>
      </w:r>
    </w:p>
    <w:p w:rsidR="00C86BE1" w:rsidRPr="00083DCF" w:rsidRDefault="00C86BE1" w:rsidP="00CA48E5">
      <w:pPr>
        <w:pStyle w:val="Bezodstpw"/>
        <w:numPr>
          <w:ilvl w:val="0"/>
          <w:numId w:val="87"/>
        </w:numPr>
        <w:spacing w:line="276" w:lineRule="auto"/>
        <w:ind w:left="284" w:hanging="284"/>
        <w:jc w:val="both"/>
        <w:rPr>
          <w:rFonts w:ascii="Times New Roman" w:hAnsi="Times New Roman"/>
        </w:rPr>
      </w:pPr>
      <w:r w:rsidRPr="00083DCF">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C86BE1" w:rsidRPr="00083DCF" w:rsidRDefault="00C86BE1" w:rsidP="00CA48E5">
      <w:pPr>
        <w:pStyle w:val="Bezodstpw"/>
        <w:numPr>
          <w:ilvl w:val="0"/>
          <w:numId w:val="87"/>
        </w:numPr>
        <w:spacing w:line="276" w:lineRule="auto"/>
        <w:ind w:left="284" w:hanging="284"/>
        <w:jc w:val="both"/>
        <w:rPr>
          <w:rFonts w:ascii="Times New Roman" w:hAnsi="Times New Roman"/>
        </w:rPr>
      </w:pPr>
      <w:r w:rsidRPr="00083DCF">
        <w:rPr>
          <w:rFonts w:ascii="Times New Roman" w:hAnsi="Times New Roman"/>
        </w:rPr>
        <w:t>Ofertę złożoną po terminie składania ofert Zamawiający zwróci niezwłocznie.</w:t>
      </w:r>
    </w:p>
    <w:p w:rsidR="00501A0E" w:rsidRPr="00083DCF" w:rsidRDefault="00501A0E" w:rsidP="00CA48E5">
      <w:pPr>
        <w:pStyle w:val="Style7"/>
        <w:widowControl/>
        <w:spacing w:line="276" w:lineRule="auto"/>
        <w:jc w:val="both"/>
        <w:rPr>
          <w:sz w:val="16"/>
          <w:szCs w:val="16"/>
        </w:rPr>
      </w:pPr>
    </w:p>
    <w:p w:rsidR="00501A0E" w:rsidRPr="00083DCF" w:rsidRDefault="00501A0E" w:rsidP="00CA48E5">
      <w:pPr>
        <w:pStyle w:val="Style7"/>
        <w:widowControl/>
        <w:spacing w:before="120" w:line="276" w:lineRule="auto"/>
        <w:jc w:val="both"/>
        <w:rPr>
          <w:rStyle w:val="FontStyle75"/>
          <w:sz w:val="24"/>
          <w:szCs w:val="24"/>
        </w:rPr>
      </w:pPr>
      <w:r w:rsidRPr="00083DCF">
        <w:rPr>
          <w:rStyle w:val="FontStyle75"/>
          <w:sz w:val="24"/>
          <w:szCs w:val="24"/>
        </w:rPr>
        <w:t>Dział XV. Miejsce oraz te</w:t>
      </w:r>
      <w:r w:rsidR="00386D33">
        <w:rPr>
          <w:rStyle w:val="FontStyle75"/>
          <w:sz w:val="24"/>
          <w:szCs w:val="24"/>
        </w:rPr>
        <w:t>rmin składania i otwarcia ofert</w:t>
      </w:r>
    </w:p>
    <w:p w:rsidR="00501A0E" w:rsidRPr="00083DCF" w:rsidRDefault="00501A0E" w:rsidP="00CA48E5">
      <w:pPr>
        <w:pStyle w:val="Style22"/>
        <w:widowControl/>
        <w:numPr>
          <w:ilvl w:val="0"/>
          <w:numId w:val="28"/>
        </w:numPr>
        <w:spacing w:line="276" w:lineRule="auto"/>
        <w:ind w:left="284" w:hanging="284"/>
        <w:jc w:val="both"/>
        <w:rPr>
          <w:rStyle w:val="FontStyle77"/>
          <w:color w:val="auto"/>
          <w:sz w:val="24"/>
          <w:szCs w:val="24"/>
        </w:rPr>
      </w:pPr>
      <w:r w:rsidRPr="00083DCF">
        <w:rPr>
          <w:rStyle w:val="FontStyle77"/>
          <w:color w:val="auto"/>
          <w:sz w:val="24"/>
          <w:szCs w:val="24"/>
        </w:rPr>
        <w:t xml:space="preserve">Ofertę należy złożyć Zamawiającemu </w:t>
      </w:r>
      <w:r w:rsidR="00022A8D" w:rsidRPr="00083DCF">
        <w:rPr>
          <w:rStyle w:val="FontStyle77"/>
          <w:color w:val="auto"/>
          <w:sz w:val="24"/>
          <w:szCs w:val="24"/>
        </w:rPr>
        <w:t xml:space="preserve">w Urzędzie </w:t>
      </w:r>
      <w:r w:rsidR="00D36C4E" w:rsidRPr="00083DCF">
        <w:rPr>
          <w:rStyle w:val="FontStyle77"/>
          <w:color w:val="auto"/>
          <w:sz w:val="24"/>
          <w:szCs w:val="24"/>
        </w:rPr>
        <w:t xml:space="preserve">Gminy Bobrowniki, ul. Nieszawska 10, 87 – 617 Bobrowniki </w:t>
      </w:r>
      <w:r w:rsidR="00022A8D" w:rsidRPr="00083DCF">
        <w:rPr>
          <w:rStyle w:val="FontStyle77"/>
          <w:color w:val="auto"/>
          <w:sz w:val="24"/>
          <w:szCs w:val="24"/>
        </w:rPr>
        <w:t xml:space="preserve">(Sekretariat) </w:t>
      </w:r>
      <w:r w:rsidRPr="00083DCF">
        <w:rPr>
          <w:rStyle w:val="FontStyle77"/>
          <w:color w:val="auto"/>
          <w:sz w:val="24"/>
          <w:szCs w:val="24"/>
        </w:rPr>
        <w:t xml:space="preserve">w terminie do dnia </w:t>
      </w:r>
      <w:r w:rsidR="00821F10" w:rsidRPr="008D27BD">
        <w:rPr>
          <w:b/>
          <w:i/>
        </w:rPr>
        <w:t>25.06.2018 r. godz. 10:</w:t>
      </w:r>
      <w:r w:rsidR="00821F10">
        <w:rPr>
          <w:b/>
          <w:i/>
        </w:rPr>
        <w:t>0</w:t>
      </w:r>
      <w:r w:rsidR="00821F10" w:rsidRPr="008D27BD">
        <w:rPr>
          <w:b/>
          <w:i/>
        </w:rPr>
        <w:t>0</w:t>
      </w:r>
      <w:r w:rsidRPr="00083DCF">
        <w:rPr>
          <w:rStyle w:val="FontStyle77"/>
          <w:color w:val="auto"/>
          <w:sz w:val="24"/>
          <w:szCs w:val="24"/>
        </w:rPr>
        <w:t>.</w:t>
      </w:r>
    </w:p>
    <w:p w:rsidR="00501A0E" w:rsidRPr="00083DCF" w:rsidRDefault="00501A0E" w:rsidP="00CA48E5">
      <w:pPr>
        <w:pStyle w:val="Style22"/>
        <w:widowControl/>
        <w:numPr>
          <w:ilvl w:val="0"/>
          <w:numId w:val="28"/>
        </w:numPr>
        <w:spacing w:line="276" w:lineRule="auto"/>
        <w:ind w:left="284" w:hanging="284"/>
        <w:jc w:val="both"/>
        <w:rPr>
          <w:rStyle w:val="FontStyle77"/>
          <w:color w:val="auto"/>
          <w:sz w:val="24"/>
          <w:szCs w:val="24"/>
        </w:rPr>
      </w:pPr>
      <w:r w:rsidRPr="00083DCF">
        <w:rPr>
          <w:rStyle w:val="FontStyle77"/>
          <w:color w:val="auto"/>
          <w:sz w:val="24"/>
          <w:szCs w:val="24"/>
        </w:rPr>
        <w:t>Złożona oferta zostanie przez Zamawiającego zarejestrowana (dzień, godzina) oraz otrzyma kolejny numer.</w:t>
      </w:r>
    </w:p>
    <w:p w:rsidR="00501A0E" w:rsidRPr="00083DCF" w:rsidRDefault="00501A0E" w:rsidP="00CA48E5">
      <w:pPr>
        <w:pStyle w:val="Style22"/>
        <w:widowControl/>
        <w:numPr>
          <w:ilvl w:val="0"/>
          <w:numId w:val="28"/>
        </w:numPr>
        <w:spacing w:line="276" w:lineRule="auto"/>
        <w:ind w:left="284" w:hanging="284"/>
        <w:jc w:val="both"/>
        <w:rPr>
          <w:rStyle w:val="FontStyle77"/>
          <w:color w:val="auto"/>
          <w:sz w:val="24"/>
          <w:szCs w:val="24"/>
        </w:rPr>
      </w:pPr>
      <w:r w:rsidRPr="00083DCF">
        <w:rPr>
          <w:rStyle w:val="FontStyle77"/>
          <w:color w:val="auto"/>
          <w:sz w:val="24"/>
          <w:szCs w:val="24"/>
        </w:rPr>
        <w:t xml:space="preserve">Otwarcie ofert nastąpi w Urzędzie Gminy w </w:t>
      </w:r>
      <w:r w:rsidR="00D36C4E" w:rsidRPr="00083DCF">
        <w:rPr>
          <w:rStyle w:val="FontStyle77"/>
          <w:color w:val="auto"/>
          <w:sz w:val="24"/>
          <w:szCs w:val="24"/>
        </w:rPr>
        <w:t>Bobrownikach</w:t>
      </w:r>
      <w:r w:rsidRPr="00083DCF">
        <w:rPr>
          <w:rStyle w:val="FontStyle77"/>
          <w:color w:val="auto"/>
          <w:sz w:val="24"/>
          <w:szCs w:val="24"/>
        </w:rPr>
        <w:t xml:space="preserve">, ul. </w:t>
      </w:r>
      <w:r w:rsidR="00D36C4E" w:rsidRPr="00083DCF">
        <w:rPr>
          <w:rStyle w:val="FontStyle77"/>
          <w:color w:val="auto"/>
          <w:sz w:val="24"/>
          <w:szCs w:val="24"/>
        </w:rPr>
        <w:t xml:space="preserve">Nieszawska 10, 87 – 617 Bobrowniki </w:t>
      </w:r>
      <w:r w:rsidRPr="00083DCF">
        <w:rPr>
          <w:rStyle w:val="FontStyle77"/>
          <w:color w:val="auto"/>
          <w:sz w:val="24"/>
          <w:szCs w:val="24"/>
        </w:rPr>
        <w:t xml:space="preserve"> - </w:t>
      </w:r>
      <w:r w:rsidR="00D36C4E" w:rsidRPr="00083DCF">
        <w:rPr>
          <w:rStyle w:val="FontStyle77"/>
          <w:color w:val="auto"/>
          <w:sz w:val="24"/>
          <w:szCs w:val="24"/>
        </w:rPr>
        <w:t xml:space="preserve">pokój nr </w:t>
      </w:r>
      <w:r w:rsidR="007E7EB1" w:rsidRPr="00083DCF">
        <w:rPr>
          <w:rStyle w:val="FontStyle77"/>
          <w:color w:val="auto"/>
          <w:sz w:val="24"/>
          <w:szCs w:val="24"/>
        </w:rPr>
        <w:t>13</w:t>
      </w:r>
      <w:r w:rsidR="00BF2B93">
        <w:rPr>
          <w:rStyle w:val="FontStyle77"/>
          <w:color w:val="auto"/>
          <w:sz w:val="24"/>
          <w:szCs w:val="24"/>
        </w:rPr>
        <w:t xml:space="preserve"> (sala konferencyjna)</w:t>
      </w:r>
      <w:r w:rsidRPr="00083DCF">
        <w:rPr>
          <w:rStyle w:val="FontStyle77"/>
          <w:color w:val="auto"/>
          <w:sz w:val="24"/>
          <w:szCs w:val="24"/>
        </w:rPr>
        <w:t xml:space="preserve">, dnia </w:t>
      </w:r>
      <w:r w:rsidR="002B4BE0" w:rsidRPr="008D27BD">
        <w:rPr>
          <w:b/>
          <w:i/>
        </w:rPr>
        <w:t>25.06.2018 r. godz. 10:</w:t>
      </w:r>
      <w:r w:rsidR="002B4BE0">
        <w:rPr>
          <w:b/>
          <w:i/>
        </w:rPr>
        <w:t>1</w:t>
      </w:r>
      <w:r w:rsidR="002B4BE0" w:rsidRPr="008D27BD">
        <w:rPr>
          <w:b/>
          <w:i/>
        </w:rPr>
        <w:t>0</w:t>
      </w:r>
      <w:r w:rsidR="002B4BE0" w:rsidRPr="00083DCF">
        <w:rPr>
          <w:rStyle w:val="FontStyle77"/>
          <w:color w:val="auto"/>
          <w:sz w:val="24"/>
          <w:szCs w:val="24"/>
        </w:rPr>
        <w:t>.</w:t>
      </w:r>
    </w:p>
    <w:p w:rsidR="00501A0E" w:rsidRPr="00083DCF" w:rsidRDefault="00501A0E" w:rsidP="00CA48E5">
      <w:pPr>
        <w:pStyle w:val="Style22"/>
        <w:widowControl/>
        <w:numPr>
          <w:ilvl w:val="0"/>
          <w:numId w:val="28"/>
        </w:numPr>
        <w:spacing w:line="276" w:lineRule="auto"/>
        <w:ind w:left="284" w:hanging="284"/>
        <w:jc w:val="both"/>
        <w:rPr>
          <w:rStyle w:val="FontStyle77"/>
          <w:sz w:val="24"/>
          <w:szCs w:val="24"/>
        </w:rPr>
      </w:pPr>
      <w:r w:rsidRPr="00083DCF">
        <w:rPr>
          <w:rStyle w:val="FontStyle77"/>
          <w:sz w:val="24"/>
          <w:szCs w:val="24"/>
        </w:rPr>
        <w:t>Wykonawcy mogą być obecni przy otwieraniu ofert.</w:t>
      </w:r>
    </w:p>
    <w:p w:rsidR="00501A0E" w:rsidRPr="00083DCF" w:rsidRDefault="00501A0E" w:rsidP="00CA48E5">
      <w:pPr>
        <w:pStyle w:val="Style22"/>
        <w:widowControl/>
        <w:numPr>
          <w:ilvl w:val="0"/>
          <w:numId w:val="28"/>
        </w:numPr>
        <w:spacing w:line="276" w:lineRule="auto"/>
        <w:ind w:left="284" w:hanging="284"/>
        <w:jc w:val="both"/>
        <w:rPr>
          <w:rStyle w:val="FontStyle77"/>
          <w:sz w:val="24"/>
          <w:szCs w:val="24"/>
        </w:rPr>
      </w:pPr>
      <w:r w:rsidRPr="00083DCF">
        <w:rPr>
          <w:rStyle w:val="FontStyle77"/>
          <w:sz w:val="24"/>
          <w:szCs w:val="24"/>
        </w:rPr>
        <w:lastRenderedPageBreak/>
        <w:t>Jeżeli w ofercie Wykonawca poda cenę napisaną słownie inną niż cenę napisaną cyfrowo, podczas otwarcia ofert zostanie podana cena napisana słownie.</w:t>
      </w:r>
    </w:p>
    <w:p w:rsidR="00501A0E" w:rsidRPr="00083DCF" w:rsidRDefault="00501A0E" w:rsidP="00CA48E5">
      <w:pPr>
        <w:pStyle w:val="Style22"/>
        <w:widowControl/>
        <w:numPr>
          <w:ilvl w:val="0"/>
          <w:numId w:val="28"/>
        </w:numPr>
        <w:spacing w:line="276" w:lineRule="auto"/>
        <w:ind w:left="284" w:hanging="284"/>
        <w:jc w:val="both"/>
        <w:rPr>
          <w:rStyle w:val="FontStyle77"/>
          <w:sz w:val="24"/>
          <w:szCs w:val="24"/>
        </w:rPr>
      </w:pPr>
      <w:r w:rsidRPr="00083DCF">
        <w:rPr>
          <w:rStyle w:val="FontStyle77"/>
          <w:sz w:val="24"/>
          <w:szCs w:val="24"/>
        </w:rPr>
        <w:t>Zgodnie z art. 86 ust. 5 ustawy PZP niezwłocznie po otwarciu ofert Zamawiający zamieszcza na swojej stronie internetowej informacje dotyczące:</w:t>
      </w:r>
    </w:p>
    <w:p w:rsidR="00501A0E" w:rsidRPr="00083DCF" w:rsidRDefault="00501A0E" w:rsidP="00CA48E5">
      <w:pPr>
        <w:pStyle w:val="Style22"/>
        <w:widowControl/>
        <w:numPr>
          <w:ilvl w:val="0"/>
          <w:numId w:val="29"/>
        </w:numPr>
        <w:spacing w:line="276" w:lineRule="auto"/>
        <w:ind w:left="567" w:hanging="283"/>
        <w:jc w:val="both"/>
        <w:rPr>
          <w:rStyle w:val="FontStyle77"/>
          <w:sz w:val="24"/>
          <w:szCs w:val="24"/>
        </w:rPr>
      </w:pPr>
      <w:r w:rsidRPr="00083DCF">
        <w:rPr>
          <w:rStyle w:val="FontStyle77"/>
          <w:sz w:val="24"/>
          <w:szCs w:val="24"/>
        </w:rPr>
        <w:t>kwoty, jaką zamierza przeznaczyć na sfinansowanie zamówienia;</w:t>
      </w:r>
    </w:p>
    <w:p w:rsidR="00501A0E" w:rsidRPr="00083DCF" w:rsidRDefault="00501A0E" w:rsidP="00CA48E5">
      <w:pPr>
        <w:pStyle w:val="Style22"/>
        <w:widowControl/>
        <w:numPr>
          <w:ilvl w:val="0"/>
          <w:numId w:val="29"/>
        </w:numPr>
        <w:spacing w:line="276" w:lineRule="auto"/>
        <w:ind w:left="567" w:hanging="283"/>
        <w:jc w:val="both"/>
        <w:rPr>
          <w:rStyle w:val="FontStyle77"/>
          <w:sz w:val="24"/>
          <w:szCs w:val="24"/>
        </w:rPr>
      </w:pPr>
      <w:r w:rsidRPr="00083DCF">
        <w:rPr>
          <w:rStyle w:val="FontStyle77"/>
          <w:sz w:val="24"/>
          <w:szCs w:val="24"/>
        </w:rPr>
        <w:t>firmy oraz adresów Wykonawców, którzy złożyli oferty w terminie;</w:t>
      </w:r>
    </w:p>
    <w:p w:rsidR="00501A0E" w:rsidRPr="00083DCF" w:rsidRDefault="00501A0E" w:rsidP="00CA48E5">
      <w:pPr>
        <w:pStyle w:val="Style22"/>
        <w:widowControl/>
        <w:numPr>
          <w:ilvl w:val="0"/>
          <w:numId w:val="29"/>
        </w:numPr>
        <w:spacing w:line="276" w:lineRule="auto"/>
        <w:ind w:left="567" w:hanging="283"/>
        <w:jc w:val="both"/>
        <w:rPr>
          <w:rStyle w:val="FontStyle77"/>
          <w:sz w:val="24"/>
          <w:szCs w:val="24"/>
        </w:rPr>
      </w:pPr>
      <w:r w:rsidRPr="00083DCF">
        <w:rPr>
          <w:rStyle w:val="FontStyle77"/>
          <w:sz w:val="24"/>
          <w:szCs w:val="24"/>
        </w:rPr>
        <w:t>ceny, terminów wykonania zamówienia, okresów gwarancji i warunków płatności zawartych w ofertach.</w:t>
      </w:r>
    </w:p>
    <w:p w:rsidR="00501A0E" w:rsidRPr="00083DCF" w:rsidRDefault="00501A0E" w:rsidP="00CA48E5">
      <w:pPr>
        <w:pStyle w:val="Style22"/>
        <w:widowControl/>
        <w:spacing w:line="276" w:lineRule="auto"/>
        <w:ind w:left="284" w:right="-2" w:hanging="284"/>
        <w:jc w:val="both"/>
        <w:rPr>
          <w:rStyle w:val="FontStyle77"/>
          <w:sz w:val="24"/>
          <w:szCs w:val="24"/>
        </w:rPr>
      </w:pPr>
      <w:r w:rsidRPr="00083DCF">
        <w:rPr>
          <w:rStyle w:val="FontStyle77"/>
          <w:sz w:val="24"/>
          <w:szCs w:val="24"/>
        </w:rPr>
        <w:t>7.</w:t>
      </w:r>
      <w:r w:rsidRPr="00083DCF">
        <w:rPr>
          <w:rStyle w:val="FontStyle77"/>
          <w:sz w:val="24"/>
          <w:szCs w:val="24"/>
        </w:rPr>
        <w:tab/>
        <w:t>W toku badania i oceny ofert Zamawiający może żądać od Wykonawców wyjaśnień dotyczących</w:t>
      </w:r>
      <w:r w:rsidR="008954AB" w:rsidRPr="00083DCF">
        <w:rPr>
          <w:rStyle w:val="FontStyle77"/>
          <w:sz w:val="24"/>
          <w:szCs w:val="24"/>
        </w:rPr>
        <w:t xml:space="preserve"> </w:t>
      </w:r>
      <w:r w:rsidRPr="00083DCF">
        <w:rPr>
          <w:rStyle w:val="FontStyle77"/>
          <w:sz w:val="24"/>
          <w:szCs w:val="24"/>
        </w:rPr>
        <w:t>treści złożonych ofert.</w:t>
      </w:r>
      <w:r w:rsidR="008954AB" w:rsidRPr="00083DCF">
        <w:rPr>
          <w:rStyle w:val="FontStyle77"/>
          <w:sz w:val="24"/>
          <w:szCs w:val="24"/>
        </w:rPr>
        <w:t xml:space="preserve"> </w:t>
      </w:r>
    </w:p>
    <w:p w:rsidR="008954AB" w:rsidRPr="00083DCF" w:rsidRDefault="008954AB" w:rsidP="00CA48E5">
      <w:pPr>
        <w:pStyle w:val="Style7"/>
        <w:widowControl/>
        <w:spacing w:line="276" w:lineRule="auto"/>
        <w:jc w:val="both"/>
        <w:rPr>
          <w:rStyle w:val="FontStyle75"/>
          <w:sz w:val="16"/>
          <w:szCs w:val="16"/>
        </w:rPr>
      </w:pPr>
    </w:p>
    <w:p w:rsidR="00501A0E" w:rsidRPr="00083DCF" w:rsidRDefault="00501A0E" w:rsidP="00CA48E5">
      <w:pPr>
        <w:pStyle w:val="Style7"/>
        <w:widowControl/>
        <w:spacing w:line="276" w:lineRule="auto"/>
        <w:jc w:val="both"/>
        <w:rPr>
          <w:rStyle w:val="FontStyle75"/>
          <w:sz w:val="24"/>
          <w:szCs w:val="24"/>
        </w:rPr>
      </w:pPr>
      <w:r w:rsidRPr="00083DCF">
        <w:rPr>
          <w:rStyle w:val="FontStyle75"/>
          <w:sz w:val="24"/>
          <w:szCs w:val="24"/>
        </w:rPr>
        <w:t>Dział XV</w:t>
      </w:r>
      <w:r w:rsidR="00386D33">
        <w:rPr>
          <w:rStyle w:val="FontStyle75"/>
          <w:sz w:val="24"/>
          <w:szCs w:val="24"/>
        </w:rPr>
        <w:t>I. Opis sposobu obliczania ceny</w:t>
      </w:r>
    </w:p>
    <w:p w:rsidR="00501A0E" w:rsidRPr="00083DCF" w:rsidRDefault="00501A0E" w:rsidP="00CA48E5">
      <w:pPr>
        <w:pStyle w:val="Style30"/>
        <w:widowControl/>
        <w:numPr>
          <w:ilvl w:val="0"/>
          <w:numId w:val="30"/>
        </w:numPr>
        <w:spacing w:line="276" w:lineRule="auto"/>
        <w:ind w:left="284" w:hanging="284"/>
        <w:rPr>
          <w:rStyle w:val="FontStyle77"/>
          <w:sz w:val="24"/>
          <w:szCs w:val="24"/>
        </w:rPr>
      </w:pPr>
      <w:r w:rsidRPr="00083DCF">
        <w:rPr>
          <w:rStyle w:val="FontStyle77"/>
          <w:sz w:val="24"/>
          <w:szCs w:val="24"/>
        </w:rPr>
        <w:t xml:space="preserve">Wykonawca określi cenę oferty brutto (formularz ofertowy, załącznik nr 4 do SIWZ), która stanowić będzie wynagrodzenie za realizację całego przedmiotu zamówienia, podając ją w zapisie liczbowym i słownie z </w:t>
      </w:r>
      <w:r w:rsidR="00844F1D" w:rsidRPr="00083DCF">
        <w:rPr>
          <w:rStyle w:val="FontStyle77"/>
          <w:sz w:val="24"/>
          <w:szCs w:val="24"/>
        </w:rPr>
        <w:t>dokładnością, co</w:t>
      </w:r>
      <w:r w:rsidRPr="00083DCF">
        <w:rPr>
          <w:rStyle w:val="FontStyle77"/>
          <w:sz w:val="24"/>
          <w:szCs w:val="24"/>
        </w:rPr>
        <w:t xml:space="preserve"> do grosza (do dwóch miejsc po przecinku).</w:t>
      </w:r>
    </w:p>
    <w:p w:rsidR="00501A0E" w:rsidRPr="00083DCF" w:rsidRDefault="00501A0E" w:rsidP="00CA48E5">
      <w:pPr>
        <w:pStyle w:val="Style30"/>
        <w:widowControl/>
        <w:numPr>
          <w:ilvl w:val="0"/>
          <w:numId w:val="30"/>
        </w:numPr>
        <w:spacing w:line="276" w:lineRule="auto"/>
        <w:ind w:left="284" w:hanging="284"/>
        <w:rPr>
          <w:rStyle w:val="FontStyle77"/>
          <w:sz w:val="24"/>
          <w:szCs w:val="24"/>
        </w:rPr>
      </w:pPr>
      <w:r w:rsidRPr="00083DCF">
        <w:rPr>
          <w:rStyle w:val="FontStyle77"/>
          <w:sz w:val="24"/>
          <w:szCs w:val="24"/>
        </w:rPr>
        <w:t>Rozliczenie pomiędzy Zamawiającym a przyszłym Wykonawcą odbywać się będzie w złotych polskich.</w:t>
      </w:r>
    </w:p>
    <w:p w:rsidR="00501A0E" w:rsidRPr="00083DCF" w:rsidRDefault="00501A0E" w:rsidP="00CA48E5">
      <w:pPr>
        <w:pStyle w:val="Style30"/>
        <w:widowControl/>
        <w:numPr>
          <w:ilvl w:val="0"/>
          <w:numId w:val="30"/>
        </w:numPr>
        <w:spacing w:line="276" w:lineRule="auto"/>
        <w:ind w:left="284" w:hanging="284"/>
        <w:rPr>
          <w:rStyle w:val="FontStyle77"/>
          <w:sz w:val="24"/>
          <w:szCs w:val="24"/>
        </w:rPr>
      </w:pPr>
      <w:r w:rsidRPr="00083DCF">
        <w:rPr>
          <w:rStyle w:val="FontStyle77"/>
          <w:sz w:val="24"/>
          <w:szCs w:val="24"/>
        </w:rPr>
        <w:t>Cena musi być wyrażona w złotych polskich.</w:t>
      </w:r>
    </w:p>
    <w:p w:rsidR="00501A0E" w:rsidRPr="00083DCF" w:rsidRDefault="00501A0E" w:rsidP="00CA48E5">
      <w:pPr>
        <w:pStyle w:val="Style30"/>
        <w:widowControl/>
        <w:numPr>
          <w:ilvl w:val="0"/>
          <w:numId w:val="30"/>
        </w:numPr>
        <w:spacing w:line="276" w:lineRule="auto"/>
        <w:ind w:left="284" w:hanging="284"/>
        <w:rPr>
          <w:rStyle w:val="FontStyle77"/>
          <w:sz w:val="24"/>
          <w:szCs w:val="24"/>
        </w:rPr>
      </w:pPr>
      <w:r w:rsidRPr="00083DCF">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083DCF" w:rsidRDefault="00501A0E" w:rsidP="00CA48E5">
      <w:pPr>
        <w:pStyle w:val="Style30"/>
        <w:widowControl/>
        <w:numPr>
          <w:ilvl w:val="0"/>
          <w:numId w:val="30"/>
        </w:numPr>
        <w:tabs>
          <w:tab w:val="left" w:pos="2280"/>
        </w:tabs>
        <w:spacing w:line="276" w:lineRule="auto"/>
        <w:ind w:left="284" w:hanging="284"/>
        <w:rPr>
          <w:rStyle w:val="FontStyle77"/>
          <w:sz w:val="24"/>
          <w:szCs w:val="24"/>
        </w:rPr>
      </w:pPr>
      <w:r w:rsidRPr="00083DCF">
        <w:rPr>
          <w:rStyle w:val="FontStyle77"/>
          <w:sz w:val="24"/>
          <w:szCs w:val="24"/>
        </w:rPr>
        <w:t>Cena oferty musi zawierać wszystkie koszty niezbędne do zrealizowania zamówienia wynikające</w:t>
      </w:r>
      <w:r w:rsidR="00B42685" w:rsidRPr="00083DCF">
        <w:rPr>
          <w:rStyle w:val="FontStyle77"/>
          <w:sz w:val="24"/>
          <w:szCs w:val="24"/>
        </w:rPr>
        <w:t xml:space="preserve"> </w:t>
      </w:r>
      <w:r w:rsidRPr="00083DCF">
        <w:rPr>
          <w:rStyle w:val="FontStyle77"/>
          <w:sz w:val="24"/>
          <w:szCs w:val="24"/>
        </w:rPr>
        <w:t xml:space="preserve">wprost z dokumentacji, jak również w niej </w:t>
      </w:r>
      <w:r w:rsidR="00844F1D" w:rsidRPr="00083DCF">
        <w:rPr>
          <w:rStyle w:val="FontStyle77"/>
          <w:sz w:val="24"/>
          <w:szCs w:val="24"/>
        </w:rPr>
        <w:t>nieujęte</w:t>
      </w:r>
      <w:r w:rsidRPr="00083DCF">
        <w:rPr>
          <w:rStyle w:val="FontStyle77"/>
          <w:sz w:val="24"/>
          <w:szCs w:val="24"/>
        </w:rPr>
        <w:t>, a bez których nie można wykonać</w:t>
      </w:r>
      <w:r w:rsidR="00B42685" w:rsidRPr="00083DCF">
        <w:rPr>
          <w:rStyle w:val="FontStyle77"/>
          <w:sz w:val="24"/>
          <w:szCs w:val="24"/>
        </w:rPr>
        <w:t xml:space="preserve"> </w:t>
      </w:r>
      <w:r w:rsidRPr="00083DCF">
        <w:rPr>
          <w:rStyle w:val="FontStyle77"/>
          <w:sz w:val="24"/>
          <w:szCs w:val="24"/>
        </w:rPr>
        <w:t>zamówienia. Wykonawca jest zobowiązany w cenie oferty uwzględnić także załatwienie</w:t>
      </w:r>
      <w:r w:rsidR="00B42685" w:rsidRPr="00083DCF">
        <w:rPr>
          <w:rStyle w:val="FontStyle77"/>
          <w:sz w:val="24"/>
          <w:szCs w:val="24"/>
        </w:rPr>
        <w:t xml:space="preserve"> </w:t>
      </w:r>
      <w:r w:rsidRPr="00083DCF">
        <w:rPr>
          <w:rStyle w:val="FontStyle77"/>
          <w:sz w:val="24"/>
          <w:szCs w:val="24"/>
        </w:rPr>
        <w:t>wszelkich innych formalności dotyczących projektu i budowy oraz kosztów z tym związanych.</w:t>
      </w:r>
      <w:r w:rsidR="00B42685" w:rsidRPr="00083DCF">
        <w:rPr>
          <w:rStyle w:val="FontStyle77"/>
          <w:sz w:val="24"/>
          <w:szCs w:val="24"/>
        </w:rPr>
        <w:t xml:space="preserve"> </w:t>
      </w:r>
      <w:r w:rsidRPr="00083DCF">
        <w:rPr>
          <w:rStyle w:val="FontStyle77"/>
          <w:sz w:val="24"/>
          <w:szCs w:val="24"/>
        </w:rPr>
        <w:t>Zgodnie</w:t>
      </w:r>
      <w:r w:rsidR="00B42685" w:rsidRPr="00083DCF">
        <w:rPr>
          <w:rStyle w:val="FontStyle77"/>
          <w:sz w:val="24"/>
          <w:szCs w:val="24"/>
        </w:rPr>
        <w:t xml:space="preserve"> </w:t>
      </w:r>
      <w:r w:rsidRPr="00083DCF">
        <w:rPr>
          <w:rStyle w:val="FontStyle77"/>
          <w:sz w:val="24"/>
          <w:szCs w:val="24"/>
        </w:rPr>
        <w:t>z istotą wynagrodzenia ryczałtowego Wykonawca musi przewidzieć wszystkie</w:t>
      </w:r>
      <w:r w:rsidR="00B42685" w:rsidRPr="00083DCF">
        <w:rPr>
          <w:rStyle w:val="FontStyle77"/>
          <w:sz w:val="24"/>
          <w:szCs w:val="24"/>
        </w:rPr>
        <w:t xml:space="preserve"> </w:t>
      </w:r>
      <w:r w:rsidRPr="00083DCF">
        <w:rPr>
          <w:rStyle w:val="FontStyle77"/>
          <w:sz w:val="24"/>
          <w:szCs w:val="24"/>
        </w:rPr>
        <w:t>okoliczności, które mogą wpłynąć na cenę zamówienia. W związku z powyższym, Zamawiający</w:t>
      </w:r>
      <w:r w:rsidR="00B42685" w:rsidRPr="00083DCF">
        <w:rPr>
          <w:rStyle w:val="FontStyle77"/>
          <w:sz w:val="24"/>
          <w:szCs w:val="24"/>
        </w:rPr>
        <w:t xml:space="preserve"> </w:t>
      </w:r>
      <w:r w:rsidRPr="00083DCF">
        <w:rPr>
          <w:rStyle w:val="FontStyle77"/>
          <w:sz w:val="24"/>
          <w:szCs w:val="24"/>
        </w:rPr>
        <w:t>zaleca sprawdzenie w terenie warunków wykonania zamówienia.</w:t>
      </w:r>
    </w:p>
    <w:p w:rsidR="00501A0E" w:rsidRPr="00083DCF" w:rsidRDefault="00501A0E" w:rsidP="00CA48E5">
      <w:pPr>
        <w:pStyle w:val="Style30"/>
        <w:widowControl/>
        <w:numPr>
          <w:ilvl w:val="0"/>
          <w:numId w:val="30"/>
        </w:numPr>
        <w:spacing w:line="276" w:lineRule="auto"/>
        <w:ind w:left="284" w:hanging="284"/>
        <w:rPr>
          <w:rStyle w:val="FontStyle77"/>
          <w:sz w:val="24"/>
          <w:szCs w:val="24"/>
        </w:rPr>
      </w:pPr>
      <w:r w:rsidRPr="00083DCF">
        <w:rPr>
          <w:rStyle w:val="FontStyle77"/>
          <w:sz w:val="24"/>
          <w:szCs w:val="24"/>
        </w:rPr>
        <w:t>Cenę ofertową należy policzyć stosując powszechnie stosowane rynkowe wzory przy sporządzaniu wyceny na roboty budowlane przy zachowaniu następujących założeń:</w:t>
      </w:r>
    </w:p>
    <w:p w:rsidR="00501A0E" w:rsidRPr="00083DCF" w:rsidRDefault="00501A0E" w:rsidP="00CA48E5">
      <w:pPr>
        <w:pStyle w:val="Style30"/>
        <w:widowControl/>
        <w:numPr>
          <w:ilvl w:val="0"/>
          <w:numId w:val="61"/>
        </w:numPr>
        <w:spacing w:line="276" w:lineRule="auto"/>
        <w:ind w:left="567" w:hanging="283"/>
        <w:rPr>
          <w:rStyle w:val="FontStyle77"/>
          <w:sz w:val="24"/>
          <w:szCs w:val="24"/>
        </w:rPr>
      </w:pPr>
      <w:r w:rsidRPr="00083DCF">
        <w:rPr>
          <w:rStyle w:val="FontStyle77"/>
          <w:sz w:val="24"/>
          <w:szCs w:val="24"/>
        </w:rPr>
        <w:t>każdy Wykonawca ma prawo zapoznać się z zakresem prac w terenie, zgodnie ze SIWZ wraz z załącznikami.</w:t>
      </w:r>
    </w:p>
    <w:p w:rsidR="00501A0E" w:rsidRPr="00083DCF" w:rsidRDefault="0090346D" w:rsidP="00CA48E5">
      <w:pPr>
        <w:pStyle w:val="Style30"/>
        <w:widowControl/>
        <w:numPr>
          <w:ilvl w:val="0"/>
          <w:numId w:val="61"/>
        </w:numPr>
        <w:spacing w:line="276" w:lineRule="auto"/>
        <w:ind w:left="567" w:hanging="283"/>
        <w:rPr>
          <w:rStyle w:val="FontStyle77"/>
          <w:sz w:val="24"/>
          <w:szCs w:val="24"/>
        </w:rPr>
      </w:pPr>
      <w:r>
        <w:rPr>
          <w:rStyle w:val="FontStyle77"/>
          <w:sz w:val="24"/>
          <w:szCs w:val="24"/>
        </w:rPr>
        <w:t>cena</w:t>
      </w:r>
      <w:r w:rsidR="00501A0E" w:rsidRPr="00083DCF">
        <w:rPr>
          <w:rStyle w:val="FontStyle77"/>
          <w:sz w:val="24"/>
          <w:szCs w:val="24"/>
        </w:rPr>
        <w:t xml:space="preserve"> oferty musi zawierać także koszty </w:t>
      </w:r>
      <w:r w:rsidR="00844F1D" w:rsidRPr="00083DCF">
        <w:rPr>
          <w:rStyle w:val="FontStyle77"/>
          <w:sz w:val="24"/>
          <w:szCs w:val="24"/>
        </w:rPr>
        <w:t>nieujęte</w:t>
      </w:r>
      <w:r w:rsidR="00501A0E" w:rsidRPr="00083DCF">
        <w:rPr>
          <w:rStyle w:val="FontStyle77"/>
          <w:sz w:val="24"/>
          <w:szCs w:val="24"/>
        </w:rPr>
        <w:t xml:space="preserv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rsidR="00501A0E" w:rsidRPr="00083DCF" w:rsidRDefault="00501A0E" w:rsidP="00CA48E5">
      <w:pPr>
        <w:pStyle w:val="Style30"/>
        <w:widowControl/>
        <w:numPr>
          <w:ilvl w:val="0"/>
          <w:numId w:val="61"/>
        </w:numPr>
        <w:spacing w:line="276" w:lineRule="auto"/>
        <w:ind w:left="567" w:hanging="283"/>
        <w:rPr>
          <w:rStyle w:val="FontStyle77"/>
          <w:sz w:val="24"/>
          <w:szCs w:val="24"/>
        </w:rPr>
      </w:pPr>
      <w:r w:rsidRPr="00083DCF">
        <w:rPr>
          <w:rStyle w:val="FontStyle77"/>
          <w:sz w:val="24"/>
          <w:szCs w:val="24"/>
        </w:rPr>
        <w:t xml:space="preserve">Wykonawca musi uwzględnić, że wykonywanie robót będzie zgodnie z obowiązującymi przepisami, polskimi normami i zasadami wiedzy technicznej oraz </w:t>
      </w:r>
      <w:r w:rsidRPr="00083DCF">
        <w:rPr>
          <w:rStyle w:val="FontStyle77"/>
          <w:sz w:val="24"/>
          <w:szCs w:val="24"/>
        </w:rPr>
        <w:lastRenderedPageBreak/>
        <w:t xml:space="preserve">należytą starannością w odniesieniu do ich wykonania, bezpieczeństwa, przepisów BHP, </w:t>
      </w:r>
      <w:r w:rsidR="00844F1D" w:rsidRPr="00083DCF">
        <w:rPr>
          <w:rStyle w:val="FontStyle77"/>
          <w:sz w:val="24"/>
          <w:szCs w:val="24"/>
        </w:rPr>
        <w:t>dobrej, jakości</w:t>
      </w:r>
      <w:r w:rsidRPr="00083DCF">
        <w:rPr>
          <w:rStyle w:val="FontStyle77"/>
          <w:sz w:val="24"/>
          <w:szCs w:val="24"/>
        </w:rPr>
        <w:t xml:space="preserve"> i właściwej organizacji,</w:t>
      </w:r>
    </w:p>
    <w:p w:rsidR="00501A0E" w:rsidRPr="00083DCF" w:rsidRDefault="00911592" w:rsidP="00CA48E5">
      <w:pPr>
        <w:pStyle w:val="Style26"/>
        <w:widowControl/>
        <w:numPr>
          <w:ilvl w:val="0"/>
          <w:numId w:val="30"/>
        </w:numPr>
        <w:spacing w:line="276" w:lineRule="auto"/>
        <w:ind w:left="284" w:right="-2" w:hanging="284"/>
        <w:rPr>
          <w:rStyle w:val="FontStyle77"/>
          <w:sz w:val="24"/>
          <w:szCs w:val="24"/>
        </w:rPr>
      </w:pPr>
      <w:r>
        <w:rPr>
          <w:rStyle w:val="FontStyle77"/>
          <w:sz w:val="24"/>
          <w:szCs w:val="24"/>
        </w:rPr>
        <w:t>Wynagrodzenie</w:t>
      </w:r>
      <w:r w:rsidR="00501A0E" w:rsidRPr="00083DCF">
        <w:rPr>
          <w:rStyle w:val="FontStyle77"/>
          <w:sz w:val="24"/>
          <w:szCs w:val="24"/>
        </w:rPr>
        <w:t xml:space="preserve"> powinno zawierać w szczególności zgodnie z warunkami podanymi w dokumentacji, SIWZ i wzorze umowy:</w:t>
      </w:r>
    </w:p>
    <w:p w:rsidR="00501A0E" w:rsidRPr="00083DCF" w:rsidRDefault="00501A0E" w:rsidP="00CA48E5">
      <w:pPr>
        <w:pStyle w:val="Style30"/>
        <w:widowControl/>
        <w:numPr>
          <w:ilvl w:val="0"/>
          <w:numId w:val="62"/>
        </w:numPr>
        <w:spacing w:line="276" w:lineRule="auto"/>
        <w:ind w:left="567" w:hanging="283"/>
        <w:rPr>
          <w:rStyle w:val="FontStyle77"/>
          <w:sz w:val="24"/>
          <w:szCs w:val="24"/>
        </w:rPr>
      </w:pPr>
      <w:r w:rsidRPr="00083DCF">
        <w:rPr>
          <w:rStyle w:val="FontStyle77"/>
          <w:sz w:val="24"/>
          <w:szCs w:val="24"/>
        </w:rPr>
        <w:t>wartość robót,</w:t>
      </w:r>
    </w:p>
    <w:p w:rsidR="00501A0E" w:rsidRPr="00083DCF" w:rsidRDefault="00501A0E" w:rsidP="00CA48E5">
      <w:pPr>
        <w:pStyle w:val="Style30"/>
        <w:widowControl/>
        <w:numPr>
          <w:ilvl w:val="0"/>
          <w:numId w:val="62"/>
        </w:numPr>
        <w:spacing w:line="276" w:lineRule="auto"/>
        <w:ind w:left="567" w:hanging="283"/>
        <w:rPr>
          <w:rStyle w:val="FontStyle77"/>
          <w:sz w:val="24"/>
          <w:szCs w:val="24"/>
        </w:rPr>
      </w:pPr>
      <w:r w:rsidRPr="00083DCF">
        <w:rPr>
          <w:rStyle w:val="FontStyle77"/>
          <w:sz w:val="24"/>
          <w:szCs w:val="24"/>
        </w:rPr>
        <w:t>niezbędne roboty towarzyszące konieczne do wykonania przedmiotu zamówienia,.</w:t>
      </w:r>
    </w:p>
    <w:p w:rsidR="00501A0E" w:rsidRPr="00083DCF" w:rsidRDefault="00501A0E" w:rsidP="00CA48E5">
      <w:pPr>
        <w:pStyle w:val="Style30"/>
        <w:widowControl/>
        <w:numPr>
          <w:ilvl w:val="0"/>
          <w:numId w:val="62"/>
        </w:numPr>
        <w:spacing w:line="276" w:lineRule="auto"/>
        <w:ind w:left="567" w:hanging="283"/>
        <w:rPr>
          <w:rStyle w:val="FontStyle77"/>
          <w:sz w:val="24"/>
          <w:szCs w:val="24"/>
        </w:rPr>
      </w:pPr>
      <w:r w:rsidRPr="00083DCF">
        <w:rPr>
          <w:rStyle w:val="FontStyle77"/>
          <w:sz w:val="24"/>
          <w:szCs w:val="24"/>
        </w:rPr>
        <w:t>koszt zaplecza socjalnego,</w:t>
      </w:r>
    </w:p>
    <w:p w:rsidR="00501A0E" w:rsidRPr="00083DCF" w:rsidRDefault="00501A0E" w:rsidP="00CA48E5">
      <w:pPr>
        <w:pStyle w:val="Style50"/>
        <w:widowControl/>
        <w:numPr>
          <w:ilvl w:val="0"/>
          <w:numId w:val="62"/>
        </w:numPr>
        <w:spacing w:line="276" w:lineRule="auto"/>
        <w:ind w:left="567" w:hanging="283"/>
        <w:jc w:val="both"/>
        <w:rPr>
          <w:rStyle w:val="FontStyle77"/>
          <w:sz w:val="24"/>
          <w:szCs w:val="24"/>
          <w:lang w:eastAsia="en-US"/>
        </w:rPr>
      </w:pPr>
      <w:r w:rsidRPr="00083DCF">
        <w:rPr>
          <w:rStyle w:val="FontStyle77"/>
          <w:sz w:val="24"/>
          <w:szCs w:val="24"/>
          <w:lang w:eastAsia="en-US"/>
        </w:rPr>
        <w:t>odszkodowania za szkody wynikłe w związku z prowadzonymi pracami, Wykonawca odpowiada za wyrządzone szkody osobom trzecim w związku z prowadzon</w:t>
      </w:r>
      <w:r w:rsidR="006E3082" w:rsidRPr="00083DCF">
        <w:rPr>
          <w:rStyle w:val="FontStyle77"/>
          <w:sz w:val="24"/>
          <w:szCs w:val="24"/>
          <w:lang w:eastAsia="en-US"/>
        </w:rPr>
        <w:t>ą</w:t>
      </w:r>
      <w:r w:rsidRPr="00083DCF">
        <w:rPr>
          <w:rStyle w:val="FontStyle77"/>
          <w:sz w:val="24"/>
          <w:szCs w:val="24"/>
          <w:lang w:eastAsia="en-US"/>
        </w:rPr>
        <w:t xml:space="preserve"> inwestycją,</w:t>
      </w:r>
    </w:p>
    <w:p w:rsidR="00501A0E" w:rsidRPr="00083DCF" w:rsidRDefault="00501A0E" w:rsidP="00CA48E5">
      <w:pPr>
        <w:pStyle w:val="Style50"/>
        <w:widowControl/>
        <w:numPr>
          <w:ilvl w:val="0"/>
          <w:numId w:val="62"/>
        </w:numPr>
        <w:spacing w:line="276" w:lineRule="auto"/>
        <w:ind w:left="567" w:hanging="283"/>
        <w:jc w:val="both"/>
        <w:rPr>
          <w:rStyle w:val="FontStyle77"/>
          <w:sz w:val="24"/>
          <w:szCs w:val="24"/>
          <w:lang w:eastAsia="en-US"/>
        </w:rPr>
      </w:pPr>
      <w:r w:rsidRPr="00083DCF">
        <w:rPr>
          <w:rStyle w:val="FontStyle77"/>
          <w:sz w:val="24"/>
          <w:szCs w:val="24"/>
          <w:lang w:eastAsia="en-US"/>
        </w:rPr>
        <w:t>naprawy na własny koszt uszkodzeń powstałych przy wykonywaniu zamówienia,</w:t>
      </w:r>
    </w:p>
    <w:p w:rsidR="00501A0E" w:rsidRPr="00083DCF" w:rsidRDefault="00501A0E" w:rsidP="00CA48E5">
      <w:pPr>
        <w:pStyle w:val="Style50"/>
        <w:widowControl/>
        <w:numPr>
          <w:ilvl w:val="0"/>
          <w:numId w:val="62"/>
        </w:numPr>
        <w:spacing w:line="276" w:lineRule="auto"/>
        <w:ind w:left="567" w:hanging="283"/>
        <w:jc w:val="both"/>
        <w:rPr>
          <w:rStyle w:val="FontStyle77"/>
          <w:sz w:val="24"/>
          <w:szCs w:val="24"/>
          <w:lang w:eastAsia="en-US"/>
        </w:rPr>
      </w:pPr>
      <w:r w:rsidRPr="00083DCF">
        <w:rPr>
          <w:rStyle w:val="FontStyle77"/>
          <w:sz w:val="24"/>
          <w:szCs w:val="24"/>
          <w:lang w:eastAsia="en-US"/>
        </w:rPr>
        <w:t>uczestniczenie w odbiorach, przeglądach gwarancyjnych i w końcowym odbiorze po okresie gwarancji.</w:t>
      </w:r>
    </w:p>
    <w:p w:rsidR="00501A0E" w:rsidRPr="00083DCF" w:rsidRDefault="00501A0E" w:rsidP="00CA48E5">
      <w:pPr>
        <w:pStyle w:val="Style28"/>
        <w:widowControl/>
        <w:numPr>
          <w:ilvl w:val="0"/>
          <w:numId w:val="32"/>
        </w:numPr>
        <w:spacing w:line="276" w:lineRule="auto"/>
        <w:ind w:left="284" w:hanging="284"/>
        <w:rPr>
          <w:rStyle w:val="FontStyle77"/>
          <w:sz w:val="24"/>
          <w:szCs w:val="24"/>
        </w:rPr>
      </w:pPr>
      <w:r w:rsidRPr="00083DCF">
        <w:rPr>
          <w:rStyle w:val="FontStyle77"/>
          <w:sz w:val="24"/>
          <w:szCs w:val="24"/>
        </w:rPr>
        <w:t>U</w:t>
      </w:r>
      <w:r w:rsidR="00911592">
        <w:rPr>
          <w:rStyle w:val="FontStyle77"/>
          <w:sz w:val="24"/>
          <w:szCs w:val="24"/>
        </w:rPr>
        <w:t>stalone wynagrodzenie</w:t>
      </w:r>
      <w:r w:rsidRPr="00083DCF">
        <w:rPr>
          <w:rStyle w:val="FontStyle77"/>
          <w:sz w:val="24"/>
          <w:szCs w:val="24"/>
        </w:rPr>
        <w:t xml:space="preserve"> należne dla Wykonawcy wypłacone będzie </w:t>
      </w:r>
      <w:r w:rsidR="00911592">
        <w:rPr>
          <w:rStyle w:val="FontStyle77"/>
          <w:sz w:val="24"/>
          <w:szCs w:val="24"/>
        </w:rPr>
        <w:t>w rozliczeniu miesięcznym</w:t>
      </w:r>
      <w:r w:rsidR="0090346D">
        <w:rPr>
          <w:rStyle w:val="FontStyle77"/>
          <w:sz w:val="24"/>
          <w:szCs w:val="24"/>
        </w:rPr>
        <w:t>,</w:t>
      </w:r>
      <w:r w:rsidR="00911592">
        <w:rPr>
          <w:rStyle w:val="FontStyle77"/>
          <w:sz w:val="24"/>
          <w:szCs w:val="24"/>
        </w:rPr>
        <w:t xml:space="preserve"> płatne w stosunku do zaawansowania prac w oparciu o harmonogram rzeczowo-finansowy prac budowlanych przedstawiony przez Wykonawcę i zaakceptowany przez Zamawiającego, zgodnie z</w:t>
      </w:r>
      <w:r w:rsidR="0090346D">
        <w:rPr>
          <w:rStyle w:val="FontStyle77"/>
          <w:sz w:val="24"/>
          <w:szCs w:val="24"/>
        </w:rPr>
        <w:t xml:space="preserve"> Działem III, pkt 6 SIWZ,</w:t>
      </w:r>
      <w:r w:rsidR="00911592">
        <w:rPr>
          <w:rStyle w:val="FontStyle77"/>
          <w:sz w:val="24"/>
          <w:szCs w:val="24"/>
        </w:rPr>
        <w:t xml:space="preserve"> </w:t>
      </w:r>
      <w:r w:rsidRPr="00083DCF">
        <w:rPr>
          <w:rStyle w:val="FontStyle77"/>
          <w:sz w:val="24"/>
          <w:szCs w:val="24"/>
        </w:rPr>
        <w:t>po otrzymaniu przez Zamawiającego faktury wraz z podpisanym przez Inspektora Nadzoru protokołem odbioru części lub całości zakresu robót oraz z oświadczeniem dotyczącym podwykonawców.</w:t>
      </w:r>
      <w:r w:rsidR="00023541">
        <w:rPr>
          <w:rStyle w:val="FontStyle77"/>
          <w:sz w:val="24"/>
          <w:szCs w:val="24"/>
        </w:rPr>
        <w:t xml:space="preserve">  </w:t>
      </w:r>
    </w:p>
    <w:p w:rsidR="00501A0E" w:rsidRPr="00083DCF" w:rsidRDefault="00501A0E" w:rsidP="00CA48E5">
      <w:pPr>
        <w:pStyle w:val="Style28"/>
        <w:widowControl/>
        <w:numPr>
          <w:ilvl w:val="0"/>
          <w:numId w:val="32"/>
        </w:numPr>
        <w:spacing w:line="276" w:lineRule="auto"/>
        <w:ind w:left="284" w:hanging="284"/>
        <w:rPr>
          <w:rStyle w:val="FontStyle77"/>
          <w:sz w:val="24"/>
          <w:szCs w:val="24"/>
        </w:rPr>
      </w:pPr>
      <w:r w:rsidRPr="00083DCF">
        <w:rPr>
          <w:rStyle w:val="FontStyle77"/>
          <w:sz w:val="24"/>
          <w:szCs w:val="24"/>
        </w:rPr>
        <w:t>Zamawiający zwróci się do Wykonawcy o udzielenie wyjaśnień dotyczących ceny, jeżeli oferta będzie zawierała rażąco nisk</w:t>
      </w:r>
      <w:r w:rsidR="006E3082" w:rsidRPr="00083DCF">
        <w:rPr>
          <w:rStyle w:val="FontStyle77"/>
          <w:sz w:val="24"/>
          <w:szCs w:val="24"/>
        </w:rPr>
        <w:t>ą</w:t>
      </w:r>
      <w:r w:rsidRPr="00083DCF">
        <w:rPr>
          <w:rStyle w:val="FontStyle77"/>
          <w:sz w:val="24"/>
          <w:szCs w:val="24"/>
        </w:rPr>
        <w:t xml:space="preserve">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492933" w:rsidRPr="00083DCF" w:rsidRDefault="00492933" w:rsidP="00CA48E5">
      <w:pPr>
        <w:widowControl/>
        <w:numPr>
          <w:ilvl w:val="0"/>
          <w:numId w:val="32"/>
        </w:numPr>
        <w:autoSpaceDE/>
        <w:autoSpaceDN/>
        <w:adjustRightInd/>
        <w:spacing w:after="120" w:line="276" w:lineRule="auto"/>
        <w:ind w:left="426" w:hanging="426"/>
        <w:jc w:val="both"/>
        <w:rPr>
          <w:rStyle w:val="FontStyle77"/>
          <w:color w:val="auto"/>
          <w:sz w:val="24"/>
          <w:szCs w:val="24"/>
        </w:rPr>
      </w:pPr>
      <w:r w:rsidRPr="00083DCF">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 </w:t>
      </w:r>
    </w:p>
    <w:p w:rsidR="00501A0E" w:rsidRPr="00083DCF" w:rsidRDefault="00501A0E" w:rsidP="00CA48E5">
      <w:pPr>
        <w:pStyle w:val="Style50"/>
        <w:widowControl/>
        <w:numPr>
          <w:ilvl w:val="0"/>
          <w:numId w:val="31"/>
        </w:numPr>
        <w:spacing w:line="276" w:lineRule="auto"/>
        <w:ind w:left="426" w:hanging="426"/>
        <w:jc w:val="both"/>
        <w:rPr>
          <w:rStyle w:val="FontStyle77"/>
          <w:sz w:val="24"/>
          <w:szCs w:val="24"/>
        </w:rPr>
      </w:pPr>
      <w:r w:rsidRPr="00083DCF">
        <w:rPr>
          <w:rStyle w:val="FontStyle77"/>
          <w:sz w:val="24"/>
          <w:szCs w:val="24"/>
        </w:rPr>
        <w:t>Do oceny ofert zostanie przyjęta wartość całości zadania inwestycyjnego podana w ofercie.</w:t>
      </w:r>
    </w:p>
    <w:p w:rsidR="00501A0E" w:rsidRDefault="00501A0E" w:rsidP="00CA48E5">
      <w:pPr>
        <w:pStyle w:val="Style21"/>
        <w:widowControl/>
        <w:spacing w:line="276" w:lineRule="auto"/>
        <w:ind w:right="346"/>
        <w:rPr>
          <w:sz w:val="16"/>
          <w:szCs w:val="16"/>
        </w:rPr>
      </w:pPr>
    </w:p>
    <w:p w:rsidR="00501A0E" w:rsidRPr="00083DCF" w:rsidRDefault="00501A0E" w:rsidP="00CA48E5">
      <w:pPr>
        <w:pStyle w:val="Style21"/>
        <w:widowControl/>
        <w:tabs>
          <w:tab w:val="left" w:pos="1589"/>
        </w:tabs>
        <w:spacing w:before="130" w:line="276" w:lineRule="auto"/>
        <w:ind w:right="-2"/>
        <w:rPr>
          <w:rStyle w:val="FontStyle75"/>
          <w:sz w:val="24"/>
          <w:szCs w:val="24"/>
        </w:rPr>
      </w:pPr>
      <w:r w:rsidRPr="00083DCF">
        <w:rPr>
          <w:rStyle w:val="FontStyle75"/>
          <w:sz w:val="24"/>
          <w:szCs w:val="24"/>
        </w:rPr>
        <w:t>Dział XVII. Opis kryteriów, którymi Zamawiający będzie się kierował przy wyborze oferty,</w:t>
      </w:r>
      <w:r w:rsidR="00B42685" w:rsidRPr="00083DCF">
        <w:rPr>
          <w:rStyle w:val="FontStyle75"/>
          <w:sz w:val="24"/>
          <w:szCs w:val="24"/>
        </w:rPr>
        <w:t xml:space="preserve"> </w:t>
      </w:r>
      <w:r w:rsidRPr="00083DCF">
        <w:rPr>
          <w:rStyle w:val="FontStyle75"/>
          <w:sz w:val="24"/>
          <w:szCs w:val="24"/>
        </w:rPr>
        <w:t>wraz</w:t>
      </w:r>
      <w:r w:rsidR="00B42685" w:rsidRPr="00083DCF">
        <w:rPr>
          <w:rStyle w:val="FontStyle75"/>
          <w:sz w:val="24"/>
          <w:szCs w:val="24"/>
        </w:rPr>
        <w:t xml:space="preserve"> </w:t>
      </w:r>
      <w:r w:rsidRPr="00083DCF">
        <w:rPr>
          <w:rStyle w:val="FontStyle75"/>
          <w:sz w:val="24"/>
          <w:szCs w:val="24"/>
        </w:rPr>
        <w:t xml:space="preserve">z podaniem wag tych </w:t>
      </w:r>
      <w:r w:rsidR="00386D33">
        <w:rPr>
          <w:rStyle w:val="FontStyle75"/>
          <w:sz w:val="24"/>
          <w:szCs w:val="24"/>
        </w:rPr>
        <w:t>kryteriów i sposobu oceny ofert</w:t>
      </w:r>
    </w:p>
    <w:p w:rsidR="00B636AB" w:rsidRPr="00083DCF" w:rsidRDefault="00B636AB" w:rsidP="00CA48E5">
      <w:pPr>
        <w:pStyle w:val="Style11"/>
        <w:widowControl/>
        <w:numPr>
          <w:ilvl w:val="0"/>
          <w:numId w:val="85"/>
        </w:numPr>
        <w:spacing w:before="67" w:line="276" w:lineRule="auto"/>
        <w:ind w:left="284" w:hanging="284"/>
        <w:rPr>
          <w:rStyle w:val="FontStyle44"/>
          <w:sz w:val="24"/>
          <w:szCs w:val="24"/>
        </w:rPr>
      </w:pPr>
      <w:r w:rsidRPr="00083DCF">
        <w:rPr>
          <w:rStyle w:val="FontStyle44"/>
          <w:sz w:val="24"/>
          <w:szCs w:val="24"/>
        </w:rPr>
        <w:t>Przy wyborze oferty Zamawiający będzie się kierował następującymi kryteriami:</w:t>
      </w:r>
    </w:p>
    <w:p w:rsidR="00B636AB" w:rsidRPr="00083DCF" w:rsidRDefault="00B636AB" w:rsidP="00CA48E5">
      <w:pPr>
        <w:pStyle w:val="Style12"/>
        <w:widowControl/>
        <w:numPr>
          <w:ilvl w:val="0"/>
          <w:numId w:val="86"/>
        </w:numPr>
        <w:spacing w:line="276" w:lineRule="auto"/>
        <w:ind w:left="567" w:hanging="283"/>
        <w:jc w:val="both"/>
        <w:rPr>
          <w:rStyle w:val="FontStyle44"/>
          <w:sz w:val="24"/>
          <w:szCs w:val="24"/>
        </w:rPr>
      </w:pPr>
      <w:r w:rsidRPr="00083DCF">
        <w:rPr>
          <w:rStyle w:val="FontStyle44"/>
          <w:sz w:val="24"/>
          <w:szCs w:val="24"/>
        </w:rPr>
        <w:t xml:space="preserve">Cena - waga </w:t>
      </w:r>
      <w:r w:rsidR="00296F3D">
        <w:rPr>
          <w:rStyle w:val="FontStyle44"/>
          <w:sz w:val="24"/>
          <w:szCs w:val="24"/>
        </w:rPr>
        <w:t>6</w:t>
      </w:r>
      <w:r w:rsidR="00492933" w:rsidRPr="00083DCF">
        <w:rPr>
          <w:rStyle w:val="FontStyle44"/>
          <w:sz w:val="24"/>
          <w:szCs w:val="24"/>
        </w:rPr>
        <w:t>0</w:t>
      </w:r>
      <w:r w:rsidRPr="00083DCF">
        <w:rPr>
          <w:rStyle w:val="FontStyle44"/>
          <w:sz w:val="24"/>
          <w:szCs w:val="24"/>
        </w:rPr>
        <w:t xml:space="preserve"> %</w:t>
      </w:r>
      <w:r w:rsidRPr="00083DCF">
        <w:rPr>
          <w:rStyle w:val="FontStyle44"/>
          <w:sz w:val="24"/>
          <w:szCs w:val="24"/>
          <w:lang w:val="en-US"/>
        </w:rPr>
        <w:t xml:space="preserve"> (max</w:t>
      </w:r>
      <w:r w:rsidRPr="00083DCF">
        <w:rPr>
          <w:rStyle w:val="FontStyle44"/>
          <w:sz w:val="24"/>
          <w:szCs w:val="24"/>
        </w:rPr>
        <w:t xml:space="preserve"> </w:t>
      </w:r>
      <w:r w:rsidR="00296F3D">
        <w:rPr>
          <w:rStyle w:val="FontStyle44"/>
          <w:sz w:val="24"/>
          <w:szCs w:val="24"/>
        </w:rPr>
        <w:t>6</w:t>
      </w:r>
      <w:r w:rsidR="00492933" w:rsidRPr="00083DCF">
        <w:rPr>
          <w:rStyle w:val="FontStyle44"/>
          <w:sz w:val="24"/>
          <w:szCs w:val="24"/>
        </w:rPr>
        <w:t>0</w:t>
      </w:r>
      <w:r w:rsidRPr="00083DCF">
        <w:rPr>
          <w:rStyle w:val="FontStyle44"/>
          <w:sz w:val="24"/>
          <w:szCs w:val="24"/>
        </w:rPr>
        <w:t xml:space="preserve"> pkt),</w:t>
      </w:r>
    </w:p>
    <w:p w:rsidR="00B636AB" w:rsidRDefault="00B636AB" w:rsidP="00CA48E5">
      <w:pPr>
        <w:pStyle w:val="Style12"/>
        <w:widowControl/>
        <w:numPr>
          <w:ilvl w:val="0"/>
          <w:numId w:val="86"/>
        </w:numPr>
        <w:spacing w:line="276" w:lineRule="auto"/>
        <w:ind w:left="567" w:hanging="283"/>
        <w:jc w:val="both"/>
        <w:rPr>
          <w:rStyle w:val="FontStyle44"/>
          <w:sz w:val="24"/>
          <w:szCs w:val="24"/>
        </w:rPr>
      </w:pPr>
      <w:r w:rsidRPr="00083DCF">
        <w:rPr>
          <w:rStyle w:val="FontStyle44"/>
          <w:sz w:val="24"/>
          <w:szCs w:val="24"/>
        </w:rPr>
        <w:t xml:space="preserve">Długość okresu udzielanej gwarancji w miesiącach - waga </w:t>
      </w:r>
      <w:r w:rsidR="0093307A">
        <w:rPr>
          <w:rStyle w:val="FontStyle44"/>
          <w:sz w:val="24"/>
          <w:szCs w:val="24"/>
        </w:rPr>
        <w:t>4</w:t>
      </w:r>
      <w:r w:rsidR="00F662F6" w:rsidRPr="00083DCF">
        <w:rPr>
          <w:rStyle w:val="FontStyle44"/>
          <w:sz w:val="24"/>
          <w:szCs w:val="24"/>
        </w:rPr>
        <w:t>0</w:t>
      </w:r>
      <w:r w:rsidRPr="00083DCF">
        <w:rPr>
          <w:rStyle w:val="FontStyle44"/>
          <w:sz w:val="24"/>
          <w:szCs w:val="24"/>
        </w:rPr>
        <w:t xml:space="preserve">% (max </w:t>
      </w:r>
      <w:r w:rsidR="0093307A">
        <w:rPr>
          <w:rStyle w:val="FontStyle44"/>
          <w:sz w:val="24"/>
          <w:szCs w:val="24"/>
        </w:rPr>
        <w:t>4</w:t>
      </w:r>
      <w:r w:rsidR="00492933" w:rsidRPr="00083DCF">
        <w:rPr>
          <w:rStyle w:val="FontStyle44"/>
          <w:sz w:val="24"/>
          <w:szCs w:val="24"/>
        </w:rPr>
        <w:t>0</w:t>
      </w:r>
      <w:r w:rsidRPr="00083DCF">
        <w:rPr>
          <w:rStyle w:val="FontStyle44"/>
          <w:sz w:val="24"/>
          <w:szCs w:val="24"/>
        </w:rPr>
        <w:t xml:space="preserve"> pkt).</w:t>
      </w:r>
    </w:p>
    <w:p w:rsidR="00B636AB" w:rsidRPr="00083DCF" w:rsidRDefault="00B636AB" w:rsidP="00CA48E5">
      <w:pPr>
        <w:pStyle w:val="Style11"/>
        <w:widowControl/>
        <w:numPr>
          <w:ilvl w:val="0"/>
          <w:numId w:val="85"/>
        </w:numPr>
        <w:spacing w:line="276" w:lineRule="auto"/>
        <w:ind w:left="284" w:hanging="284"/>
        <w:rPr>
          <w:rStyle w:val="FontStyle44"/>
          <w:sz w:val="24"/>
          <w:szCs w:val="24"/>
        </w:rPr>
      </w:pPr>
      <w:r w:rsidRPr="00083DCF">
        <w:rPr>
          <w:rStyle w:val="FontStyle44"/>
          <w:sz w:val="24"/>
          <w:szCs w:val="24"/>
        </w:rPr>
        <w:lastRenderedPageBreak/>
        <w:t>Kryterium „cena" - ilość punktów w tym kryterium zostanie obliczona na podstawie poniższego wzoru:</w:t>
      </w:r>
    </w:p>
    <w:p w:rsidR="00B636AB" w:rsidRPr="00083DCF" w:rsidRDefault="00B636AB" w:rsidP="00CA48E5">
      <w:pPr>
        <w:pStyle w:val="Style5"/>
        <w:widowControl/>
        <w:spacing w:before="10" w:line="276" w:lineRule="auto"/>
        <w:ind w:left="284"/>
        <w:jc w:val="both"/>
        <w:rPr>
          <w:rStyle w:val="FontStyle40"/>
          <w:sz w:val="24"/>
          <w:szCs w:val="24"/>
        </w:rPr>
      </w:pPr>
      <w:r w:rsidRPr="00083DCF">
        <w:rPr>
          <w:rStyle w:val="FontStyle44"/>
          <w:sz w:val="24"/>
          <w:szCs w:val="24"/>
        </w:rPr>
        <w:t>C = [ C</w:t>
      </w:r>
      <w:r w:rsidRPr="00083DCF">
        <w:rPr>
          <w:rStyle w:val="FontStyle40"/>
          <w:sz w:val="24"/>
          <w:szCs w:val="24"/>
        </w:rPr>
        <w:t xml:space="preserve">n </w:t>
      </w:r>
      <w:r w:rsidRPr="00083DCF">
        <w:rPr>
          <w:rStyle w:val="FontStyle44"/>
          <w:sz w:val="24"/>
          <w:szCs w:val="24"/>
        </w:rPr>
        <w:t>/ C</w:t>
      </w:r>
      <w:r w:rsidRPr="00083DCF">
        <w:rPr>
          <w:rStyle w:val="FontStyle40"/>
          <w:sz w:val="24"/>
          <w:szCs w:val="24"/>
        </w:rPr>
        <w:t xml:space="preserve">b. </w:t>
      </w:r>
      <w:r w:rsidRPr="00083DCF">
        <w:rPr>
          <w:rStyle w:val="FontStyle44"/>
          <w:sz w:val="24"/>
          <w:szCs w:val="24"/>
        </w:rPr>
        <w:t>] x 100 pkt x W</w:t>
      </w:r>
      <w:r w:rsidRPr="00083DCF">
        <w:rPr>
          <w:rStyle w:val="FontStyle40"/>
          <w:sz w:val="24"/>
          <w:szCs w:val="24"/>
        </w:rPr>
        <w:t>1</w:t>
      </w:r>
    </w:p>
    <w:p w:rsidR="00B636AB" w:rsidRPr="00083DCF" w:rsidRDefault="00B636AB" w:rsidP="00CA48E5">
      <w:pPr>
        <w:pStyle w:val="Style5"/>
        <w:widowControl/>
        <w:spacing w:before="101" w:line="276" w:lineRule="auto"/>
        <w:ind w:left="854"/>
        <w:jc w:val="both"/>
        <w:rPr>
          <w:rStyle w:val="FontStyle44"/>
          <w:sz w:val="24"/>
          <w:szCs w:val="24"/>
        </w:rPr>
      </w:pPr>
      <w:r w:rsidRPr="00083DCF">
        <w:rPr>
          <w:rStyle w:val="FontStyle44"/>
          <w:sz w:val="24"/>
          <w:szCs w:val="24"/>
        </w:rPr>
        <w:t>gdzie:</w:t>
      </w:r>
    </w:p>
    <w:p w:rsidR="00B636AB" w:rsidRPr="00083DCF" w:rsidRDefault="00B636AB" w:rsidP="00CA48E5">
      <w:pPr>
        <w:pStyle w:val="Style5"/>
        <w:widowControl/>
        <w:spacing w:line="276" w:lineRule="auto"/>
        <w:ind w:left="284"/>
        <w:jc w:val="both"/>
        <w:rPr>
          <w:rStyle w:val="FontStyle44"/>
          <w:sz w:val="24"/>
          <w:szCs w:val="24"/>
        </w:rPr>
      </w:pPr>
      <w:r w:rsidRPr="00083DCF">
        <w:rPr>
          <w:rStyle w:val="FontStyle44"/>
          <w:sz w:val="24"/>
          <w:szCs w:val="24"/>
        </w:rPr>
        <w:t>C</w:t>
      </w:r>
      <w:r w:rsidRPr="00083DCF">
        <w:rPr>
          <w:rStyle w:val="FontStyle44"/>
          <w:sz w:val="24"/>
          <w:szCs w:val="24"/>
        </w:rPr>
        <w:tab/>
        <w:t>-liczba punktów uzyskana w ocenie, kryterium cena</w:t>
      </w:r>
    </w:p>
    <w:p w:rsidR="00B636AB" w:rsidRPr="00083DCF" w:rsidRDefault="00B636AB" w:rsidP="00CA48E5">
      <w:pPr>
        <w:pStyle w:val="Style5"/>
        <w:widowControl/>
        <w:spacing w:line="276" w:lineRule="auto"/>
        <w:ind w:left="284"/>
        <w:jc w:val="both"/>
        <w:rPr>
          <w:rStyle w:val="FontStyle44"/>
          <w:sz w:val="24"/>
          <w:szCs w:val="24"/>
        </w:rPr>
      </w:pPr>
      <w:r w:rsidRPr="00083DCF">
        <w:rPr>
          <w:rStyle w:val="FontStyle44"/>
          <w:sz w:val="24"/>
          <w:szCs w:val="24"/>
        </w:rPr>
        <w:t>C</w:t>
      </w:r>
      <w:r w:rsidRPr="00083DCF">
        <w:rPr>
          <w:rStyle w:val="FontStyle40"/>
          <w:sz w:val="24"/>
          <w:szCs w:val="24"/>
        </w:rPr>
        <w:t>n</w:t>
      </w:r>
      <w:r w:rsidRPr="00083DCF">
        <w:rPr>
          <w:rStyle w:val="FontStyle40"/>
          <w:sz w:val="24"/>
          <w:szCs w:val="24"/>
        </w:rPr>
        <w:tab/>
      </w:r>
      <w:r w:rsidRPr="00083DCF">
        <w:rPr>
          <w:rStyle w:val="FontStyle44"/>
          <w:sz w:val="24"/>
          <w:szCs w:val="24"/>
        </w:rPr>
        <w:t>-</w:t>
      </w:r>
      <w:r w:rsidR="00F4139A" w:rsidRPr="00083DCF">
        <w:rPr>
          <w:rStyle w:val="FontStyle44"/>
          <w:sz w:val="24"/>
          <w:szCs w:val="24"/>
        </w:rPr>
        <w:t xml:space="preserve"> </w:t>
      </w:r>
      <w:r w:rsidRPr="00083DCF">
        <w:rPr>
          <w:rStyle w:val="FontStyle44"/>
          <w:sz w:val="24"/>
          <w:szCs w:val="24"/>
        </w:rPr>
        <w:t>najniższa cena spośród ofert nieodrzuconych,</w:t>
      </w:r>
    </w:p>
    <w:p w:rsidR="00B636AB" w:rsidRPr="00083DCF" w:rsidRDefault="00B636AB" w:rsidP="00CA48E5">
      <w:pPr>
        <w:pStyle w:val="Style5"/>
        <w:widowControl/>
        <w:spacing w:line="276" w:lineRule="auto"/>
        <w:ind w:left="284"/>
        <w:jc w:val="both"/>
        <w:rPr>
          <w:rStyle w:val="FontStyle44"/>
          <w:sz w:val="24"/>
          <w:szCs w:val="24"/>
        </w:rPr>
      </w:pPr>
      <w:r w:rsidRPr="00083DCF">
        <w:rPr>
          <w:rStyle w:val="FontStyle44"/>
          <w:sz w:val="24"/>
          <w:szCs w:val="24"/>
        </w:rPr>
        <w:t>C</w:t>
      </w:r>
      <w:r w:rsidR="00F4139A" w:rsidRPr="00083DCF">
        <w:rPr>
          <w:rStyle w:val="FontStyle44"/>
          <w:sz w:val="24"/>
          <w:szCs w:val="24"/>
        </w:rPr>
        <w:t>b</w:t>
      </w:r>
      <w:r w:rsidRPr="00083DCF">
        <w:rPr>
          <w:rStyle w:val="FontStyle44"/>
          <w:sz w:val="24"/>
          <w:szCs w:val="24"/>
        </w:rPr>
        <w:t>.</w:t>
      </w:r>
      <w:r w:rsidRPr="00083DCF">
        <w:rPr>
          <w:rStyle w:val="FontStyle44"/>
          <w:sz w:val="24"/>
          <w:szCs w:val="24"/>
        </w:rPr>
        <w:tab/>
      </w:r>
      <w:r w:rsidR="00F4139A" w:rsidRPr="00083DCF">
        <w:rPr>
          <w:rStyle w:val="FontStyle44"/>
          <w:sz w:val="24"/>
          <w:szCs w:val="24"/>
        </w:rPr>
        <w:tab/>
      </w:r>
      <w:r w:rsidRPr="00083DCF">
        <w:rPr>
          <w:rStyle w:val="FontStyle44"/>
          <w:sz w:val="24"/>
          <w:szCs w:val="24"/>
        </w:rPr>
        <w:t>-</w:t>
      </w:r>
      <w:r w:rsidR="00F4139A" w:rsidRPr="00083DCF">
        <w:rPr>
          <w:rStyle w:val="FontStyle44"/>
          <w:sz w:val="24"/>
          <w:szCs w:val="24"/>
        </w:rPr>
        <w:t xml:space="preserve"> </w:t>
      </w:r>
      <w:r w:rsidRPr="00083DCF">
        <w:rPr>
          <w:rStyle w:val="FontStyle44"/>
          <w:sz w:val="24"/>
          <w:szCs w:val="24"/>
        </w:rPr>
        <w:t>cena oferty badanej nieodrzuconej,</w:t>
      </w:r>
    </w:p>
    <w:p w:rsidR="00B636AB" w:rsidRPr="00083DCF" w:rsidRDefault="00B636AB" w:rsidP="00CA48E5">
      <w:pPr>
        <w:pStyle w:val="Style5"/>
        <w:widowControl/>
        <w:spacing w:line="276" w:lineRule="auto"/>
        <w:ind w:left="284"/>
        <w:jc w:val="both"/>
        <w:rPr>
          <w:rStyle w:val="FontStyle44"/>
          <w:sz w:val="24"/>
          <w:szCs w:val="24"/>
        </w:rPr>
      </w:pPr>
      <w:r w:rsidRPr="00083DCF">
        <w:rPr>
          <w:rStyle w:val="FontStyle44"/>
          <w:sz w:val="24"/>
          <w:szCs w:val="24"/>
        </w:rPr>
        <w:t>100 pkt</w:t>
      </w:r>
      <w:r w:rsidRPr="00083DCF">
        <w:rPr>
          <w:rStyle w:val="FontStyle44"/>
          <w:sz w:val="24"/>
          <w:szCs w:val="24"/>
        </w:rPr>
        <w:tab/>
        <w:t>-</w:t>
      </w:r>
      <w:r w:rsidR="00F4139A" w:rsidRPr="00083DCF">
        <w:rPr>
          <w:rStyle w:val="FontStyle44"/>
          <w:sz w:val="24"/>
          <w:szCs w:val="24"/>
        </w:rPr>
        <w:t xml:space="preserve"> </w:t>
      </w:r>
      <w:r w:rsidRPr="00083DCF">
        <w:rPr>
          <w:rStyle w:val="FontStyle44"/>
          <w:sz w:val="24"/>
          <w:szCs w:val="24"/>
        </w:rPr>
        <w:t>wskaźnik stały,</w:t>
      </w:r>
    </w:p>
    <w:p w:rsidR="00B636AB" w:rsidRPr="00083DCF" w:rsidRDefault="00B636AB" w:rsidP="00CA48E5">
      <w:pPr>
        <w:pStyle w:val="Style5"/>
        <w:widowControl/>
        <w:spacing w:before="5" w:line="276" w:lineRule="auto"/>
        <w:ind w:left="284"/>
        <w:jc w:val="both"/>
        <w:rPr>
          <w:rStyle w:val="FontStyle44"/>
          <w:sz w:val="24"/>
          <w:szCs w:val="24"/>
        </w:rPr>
      </w:pPr>
      <w:r w:rsidRPr="00083DCF">
        <w:rPr>
          <w:rStyle w:val="FontStyle44"/>
          <w:sz w:val="24"/>
          <w:szCs w:val="24"/>
        </w:rPr>
        <w:t>W</w:t>
      </w:r>
      <w:r w:rsidRPr="00083DCF">
        <w:rPr>
          <w:rStyle w:val="FontStyle40"/>
          <w:sz w:val="24"/>
          <w:szCs w:val="24"/>
        </w:rPr>
        <w:t>1</w:t>
      </w:r>
      <w:r w:rsidR="00F4139A" w:rsidRPr="00083DCF">
        <w:rPr>
          <w:rStyle w:val="FontStyle40"/>
          <w:sz w:val="24"/>
          <w:szCs w:val="24"/>
        </w:rPr>
        <w:tab/>
      </w:r>
      <w:r w:rsidR="00F4139A" w:rsidRPr="00083DCF">
        <w:rPr>
          <w:rStyle w:val="FontStyle40"/>
          <w:sz w:val="24"/>
          <w:szCs w:val="24"/>
        </w:rPr>
        <w:tab/>
      </w:r>
      <w:r w:rsidRPr="00083DCF">
        <w:rPr>
          <w:rStyle w:val="FontStyle44"/>
          <w:sz w:val="24"/>
          <w:szCs w:val="24"/>
        </w:rPr>
        <w:t>-</w:t>
      </w:r>
      <w:r w:rsidR="00F4139A" w:rsidRPr="00083DCF">
        <w:rPr>
          <w:rStyle w:val="FontStyle44"/>
          <w:sz w:val="24"/>
          <w:szCs w:val="24"/>
        </w:rPr>
        <w:t xml:space="preserve"> </w:t>
      </w:r>
      <w:r w:rsidRPr="00083DCF">
        <w:rPr>
          <w:rStyle w:val="FontStyle44"/>
          <w:sz w:val="24"/>
          <w:szCs w:val="24"/>
        </w:rPr>
        <w:t xml:space="preserve">procentowe znaczenie kryterium ceny równe </w:t>
      </w:r>
      <w:r w:rsidR="00296F3D">
        <w:rPr>
          <w:rStyle w:val="FontStyle44"/>
          <w:sz w:val="24"/>
          <w:szCs w:val="24"/>
        </w:rPr>
        <w:t>6</w:t>
      </w:r>
      <w:r w:rsidR="00492933" w:rsidRPr="00083DCF">
        <w:rPr>
          <w:rStyle w:val="FontStyle44"/>
          <w:sz w:val="24"/>
          <w:szCs w:val="24"/>
        </w:rPr>
        <w:t>0</w:t>
      </w:r>
      <w:r w:rsidRPr="00083DCF">
        <w:rPr>
          <w:rStyle w:val="FontStyle44"/>
          <w:sz w:val="24"/>
          <w:szCs w:val="24"/>
        </w:rPr>
        <w:t xml:space="preserve"> %.</w:t>
      </w:r>
    </w:p>
    <w:p w:rsidR="00B636AB" w:rsidRPr="00083DCF" w:rsidRDefault="00B636AB" w:rsidP="00CA48E5">
      <w:pPr>
        <w:pStyle w:val="Style5"/>
        <w:widowControl/>
        <w:spacing w:before="19" w:line="276" w:lineRule="auto"/>
        <w:ind w:left="284"/>
        <w:jc w:val="both"/>
        <w:rPr>
          <w:rStyle w:val="FontStyle44"/>
          <w:sz w:val="24"/>
          <w:szCs w:val="24"/>
        </w:rPr>
      </w:pPr>
      <w:r w:rsidRPr="00083DCF">
        <w:rPr>
          <w:rStyle w:val="FontStyle44"/>
          <w:sz w:val="24"/>
          <w:szCs w:val="24"/>
        </w:rPr>
        <w:t xml:space="preserve">W zakresie tego kryterium oferta może uzyskać maksymalnie </w:t>
      </w:r>
      <w:r w:rsidR="00296F3D">
        <w:rPr>
          <w:rStyle w:val="FontStyle44"/>
          <w:sz w:val="24"/>
          <w:szCs w:val="24"/>
        </w:rPr>
        <w:t>6</w:t>
      </w:r>
      <w:r w:rsidR="00492933" w:rsidRPr="00083DCF">
        <w:rPr>
          <w:rStyle w:val="FontStyle44"/>
          <w:sz w:val="24"/>
          <w:szCs w:val="24"/>
        </w:rPr>
        <w:t>0</w:t>
      </w:r>
      <w:r w:rsidRPr="00083DCF">
        <w:rPr>
          <w:rStyle w:val="FontStyle44"/>
          <w:sz w:val="24"/>
          <w:szCs w:val="24"/>
        </w:rPr>
        <w:t xml:space="preserve"> punktów.</w:t>
      </w:r>
    </w:p>
    <w:p w:rsidR="00B636AB" w:rsidRPr="00083DCF" w:rsidRDefault="00B636AB" w:rsidP="00CA48E5">
      <w:pPr>
        <w:pStyle w:val="Style11"/>
        <w:widowControl/>
        <w:numPr>
          <w:ilvl w:val="0"/>
          <w:numId w:val="85"/>
        </w:numPr>
        <w:spacing w:before="226" w:line="276" w:lineRule="auto"/>
        <w:ind w:left="284" w:hanging="284"/>
        <w:rPr>
          <w:rStyle w:val="FontStyle44"/>
          <w:sz w:val="24"/>
          <w:szCs w:val="24"/>
        </w:rPr>
      </w:pPr>
      <w:r w:rsidRPr="00083DCF">
        <w:rPr>
          <w:rStyle w:val="FontStyle44"/>
          <w:sz w:val="24"/>
          <w:szCs w:val="24"/>
        </w:rPr>
        <w:t>Kryterium „długość okresu udzielanej gwarancji w miesiącach" - ilość punktów w tym kryterium zostanie obliczona na podstawie poniższego wzoru:</w:t>
      </w:r>
    </w:p>
    <w:p w:rsidR="00B636AB" w:rsidRPr="00083DCF" w:rsidRDefault="00B636AB" w:rsidP="00CA48E5">
      <w:pPr>
        <w:pStyle w:val="Style5"/>
        <w:widowControl/>
        <w:spacing w:before="53" w:line="276" w:lineRule="auto"/>
        <w:ind w:left="284"/>
        <w:jc w:val="both"/>
        <w:rPr>
          <w:rStyle w:val="FontStyle40"/>
          <w:sz w:val="24"/>
          <w:szCs w:val="24"/>
        </w:rPr>
      </w:pPr>
      <w:r w:rsidRPr="00083DCF">
        <w:rPr>
          <w:rStyle w:val="FontStyle44"/>
          <w:sz w:val="24"/>
          <w:szCs w:val="24"/>
        </w:rPr>
        <w:t>G = [G</w:t>
      </w:r>
      <w:r w:rsidRPr="00083DCF">
        <w:rPr>
          <w:rStyle w:val="FontStyle40"/>
          <w:sz w:val="24"/>
          <w:szCs w:val="24"/>
        </w:rPr>
        <w:t xml:space="preserve">b </w:t>
      </w:r>
      <w:r w:rsidRPr="00083DCF">
        <w:rPr>
          <w:rStyle w:val="FontStyle44"/>
          <w:sz w:val="24"/>
          <w:szCs w:val="24"/>
        </w:rPr>
        <w:t>/ G</w:t>
      </w:r>
      <w:r w:rsidRPr="00083DCF">
        <w:rPr>
          <w:rStyle w:val="FontStyle40"/>
          <w:sz w:val="24"/>
          <w:szCs w:val="24"/>
        </w:rPr>
        <w:t xml:space="preserve">max </w:t>
      </w:r>
      <w:r w:rsidRPr="00083DCF">
        <w:rPr>
          <w:rStyle w:val="FontStyle44"/>
          <w:sz w:val="24"/>
          <w:szCs w:val="24"/>
        </w:rPr>
        <w:t>] x 100 pkt x W</w:t>
      </w:r>
      <w:r w:rsidRPr="00083DCF">
        <w:rPr>
          <w:rStyle w:val="FontStyle40"/>
          <w:sz w:val="24"/>
          <w:szCs w:val="24"/>
        </w:rPr>
        <w:t>2</w:t>
      </w:r>
    </w:p>
    <w:p w:rsidR="00B636AB" w:rsidRPr="00083DCF" w:rsidRDefault="00B636AB" w:rsidP="00CA48E5">
      <w:pPr>
        <w:pStyle w:val="Style15"/>
        <w:widowControl/>
        <w:spacing w:line="276" w:lineRule="auto"/>
        <w:ind w:left="284" w:firstLine="0"/>
        <w:jc w:val="both"/>
        <w:rPr>
          <w:rStyle w:val="FontStyle44"/>
          <w:sz w:val="24"/>
          <w:szCs w:val="24"/>
          <w:lang w:eastAsia="en-US"/>
        </w:rPr>
      </w:pPr>
      <w:r w:rsidRPr="00083DCF">
        <w:rPr>
          <w:rStyle w:val="FontStyle44"/>
          <w:sz w:val="24"/>
          <w:szCs w:val="24"/>
          <w:lang w:eastAsia="en-US"/>
        </w:rPr>
        <w:t>gdzie:</w:t>
      </w:r>
    </w:p>
    <w:p w:rsidR="00F4139A" w:rsidRPr="00083DCF" w:rsidRDefault="00B636AB" w:rsidP="00CA48E5">
      <w:pPr>
        <w:pStyle w:val="Style15"/>
        <w:widowControl/>
        <w:spacing w:line="276" w:lineRule="auto"/>
        <w:ind w:left="1418" w:hanging="1134"/>
        <w:jc w:val="both"/>
        <w:rPr>
          <w:rStyle w:val="FontStyle44"/>
          <w:sz w:val="24"/>
          <w:szCs w:val="24"/>
          <w:lang w:eastAsia="en-US"/>
        </w:rPr>
      </w:pPr>
      <w:r w:rsidRPr="00083DCF">
        <w:rPr>
          <w:rStyle w:val="FontStyle44"/>
          <w:sz w:val="24"/>
          <w:szCs w:val="24"/>
          <w:lang w:eastAsia="en-US"/>
        </w:rPr>
        <w:t>G</w:t>
      </w:r>
      <w:r w:rsidR="00F4139A" w:rsidRPr="00083DCF">
        <w:rPr>
          <w:rStyle w:val="FontStyle44"/>
          <w:sz w:val="24"/>
          <w:szCs w:val="24"/>
          <w:lang w:eastAsia="en-US"/>
        </w:rPr>
        <w:tab/>
      </w:r>
      <w:r w:rsidRPr="00083DCF">
        <w:rPr>
          <w:rStyle w:val="FontStyle44"/>
          <w:sz w:val="24"/>
          <w:szCs w:val="24"/>
          <w:lang w:eastAsia="en-US"/>
        </w:rPr>
        <w:t>- liczba punktów uzyskana w  ocenie, kryterium długość okresu</w:t>
      </w:r>
      <w:r w:rsidR="00F4139A" w:rsidRPr="00083DCF">
        <w:rPr>
          <w:rStyle w:val="FontStyle44"/>
          <w:sz w:val="24"/>
          <w:szCs w:val="24"/>
          <w:lang w:eastAsia="en-US"/>
        </w:rPr>
        <w:t xml:space="preserve"> </w:t>
      </w:r>
      <w:r w:rsidRPr="00083DCF">
        <w:rPr>
          <w:rStyle w:val="FontStyle44"/>
          <w:sz w:val="24"/>
          <w:szCs w:val="24"/>
          <w:lang w:eastAsia="en-US"/>
        </w:rPr>
        <w:t xml:space="preserve">udzielanej gwarancji w miesiącach </w:t>
      </w:r>
    </w:p>
    <w:p w:rsidR="00B636AB" w:rsidRPr="00083DCF" w:rsidRDefault="00B636AB" w:rsidP="00CA48E5">
      <w:pPr>
        <w:pStyle w:val="Style15"/>
        <w:widowControl/>
        <w:spacing w:line="276" w:lineRule="auto"/>
        <w:ind w:left="1409" w:hanging="1125"/>
        <w:jc w:val="both"/>
        <w:rPr>
          <w:rStyle w:val="FontStyle44"/>
          <w:sz w:val="24"/>
          <w:szCs w:val="24"/>
        </w:rPr>
      </w:pPr>
      <w:r w:rsidRPr="00083DCF">
        <w:rPr>
          <w:rStyle w:val="FontStyle44"/>
          <w:sz w:val="24"/>
          <w:szCs w:val="24"/>
          <w:lang w:eastAsia="en-US"/>
        </w:rPr>
        <w:t>G</w:t>
      </w:r>
      <w:r w:rsidR="00F4139A" w:rsidRPr="00083DCF">
        <w:rPr>
          <w:rStyle w:val="FontStyle44"/>
          <w:sz w:val="24"/>
          <w:szCs w:val="24"/>
          <w:lang w:eastAsia="en-US"/>
        </w:rPr>
        <w:t>b</w:t>
      </w:r>
      <w:r w:rsidR="00F4139A" w:rsidRPr="00083DCF">
        <w:rPr>
          <w:rStyle w:val="FontStyle44"/>
          <w:sz w:val="24"/>
          <w:szCs w:val="24"/>
          <w:lang w:eastAsia="en-US"/>
        </w:rPr>
        <w:tab/>
      </w:r>
      <w:r w:rsidR="00F4139A" w:rsidRPr="00083DCF">
        <w:rPr>
          <w:rStyle w:val="FontStyle44"/>
          <w:sz w:val="24"/>
          <w:szCs w:val="24"/>
          <w:lang w:eastAsia="en-US"/>
        </w:rPr>
        <w:tab/>
      </w:r>
      <w:r w:rsidRPr="00083DCF">
        <w:rPr>
          <w:rStyle w:val="FontStyle44"/>
          <w:sz w:val="24"/>
          <w:szCs w:val="24"/>
          <w:lang w:eastAsia="en-US"/>
        </w:rPr>
        <w:t>- termin udzielanej gwarancji</w:t>
      </w:r>
      <w:r w:rsidR="00987AF6">
        <w:rPr>
          <w:rStyle w:val="FontStyle44"/>
          <w:sz w:val="24"/>
          <w:szCs w:val="24"/>
          <w:lang w:eastAsia="en-US"/>
        </w:rPr>
        <w:t xml:space="preserve"> - </w:t>
      </w:r>
      <w:r w:rsidRPr="00083DCF">
        <w:rPr>
          <w:rStyle w:val="FontStyle44"/>
          <w:sz w:val="24"/>
          <w:szCs w:val="24"/>
          <w:lang w:eastAsia="en-US"/>
        </w:rPr>
        <w:t>podany w ofercie badanej nieodrzuconej w</w:t>
      </w:r>
      <w:r w:rsidR="005C3162">
        <w:rPr>
          <w:rStyle w:val="FontStyle44"/>
          <w:sz w:val="24"/>
          <w:szCs w:val="24"/>
          <w:lang w:eastAsia="en-US"/>
        </w:rPr>
        <w:t xml:space="preserve"> </w:t>
      </w:r>
      <w:r w:rsidRPr="00083DCF">
        <w:rPr>
          <w:rStyle w:val="FontStyle44"/>
          <w:sz w:val="24"/>
          <w:szCs w:val="24"/>
        </w:rPr>
        <w:t>miesiącach,</w:t>
      </w:r>
    </w:p>
    <w:p w:rsidR="00B636AB" w:rsidRPr="00083DCF" w:rsidRDefault="00B636AB" w:rsidP="00CA48E5">
      <w:pPr>
        <w:pStyle w:val="Style15"/>
        <w:widowControl/>
        <w:spacing w:before="48" w:line="276" w:lineRule="auto"/>
        <w:ind w:left="1409" w:hanging="1125"/>
        <w:jc w:val="both"/>
        <w:rPr>
          <w:rStyle w:val="FontStyle44"/>
          <w:sz w:val="24"/>
          <w:szCs w:val="24"/>
        </w:rPr>
      </w:pPr>
      <w:r w:rsidRPr="00083DCF">
        <w:rPr>
          <w:rStyle w:val="FontStyle44"/>
          <w:sz w:val="24"/>
          <w:szCs w:val="24"/>
        </w:rPr>
        <w:t>G</w:t>
      </w:r>
      <w:r w:rsidR="00F4139A" w:rsidRPr="00083DCF">
        <w:rPr>
          <w:rStyle w:val="FontStyle44"/>
          <w:sz w:val="24"/>
          <w:szCs w:val="24"/>
        </w:rPr>
        <w:t>max</w:t>
      </w:r>
      <w:r w:rsidR="00F4139A" w:rsidRPr="00083DCF">
        <w:rPr>
          <w:rStyle w:val="FontStyle44"/>
          <w:sz w:val="24"/>
          <w:szCs w:val="24"/>
        </w:rPr>
        <w:tab/>
      </w:r>
      <w:r w:rsidRPr="00083DCF">
        <w:rPr>
          <w:rStyle w:val="FontStyle44"/>
          <w:sz w:val="24"/>
          <w:szCs w:val="24"/>
        </w:rPr>
        <w:t xml:space="preserve">- najdłuższy termin udzielanej gwarancji </w:t>
      </w:r>
      <w:r w:rsidR="00987AF6">
        <w:rPr>
          <w:rStyle w:val="FontStyle44"/>
          <w:sz w:val="24"/>
          <w:szCs w:val="24"/>
        </w:rPr>
        <w:t xml:space="preserve">- </w:t>
      </w:r>
      <w:r w:rsidRPr="00083DCF">
        <w:rPr>
          <w:rStyle w:val="FontStyle44"/>
          <w:sz w:val="24"/>
          <w:szCs w:val="24"/>
        </w:rPr>
        <w:t>w miesiącach spośród wszystkich ofert niepodlegających odrzuceniu wynoszący max 60-m-</w:t>
      </w:r>
      <w:r w:rsidR="00F4139A" w:rsidRPr="00083DCF">
        <w:rPr>
          <w:rStyle w:val="FontStyle44"/>
          <w:sz w:val="24"/>
          <w:szCs w:val="24"/>
        </w:rPr>
        <w:t xml:space="preserve"> </w:t>
      </w:r>
      <w:r w:rsidRPr="00083DCF">
        <w:rPr>
          <w:rStyle w:val="FontStyle44"/>
          <w:sz w:val="24"/>
          <w:szCs w:val="24"/>
        </w:rPr>
        <w:t>cy,</w:t>
      </w:r>
    </w:p>
    <w:p w:rsidR="00B636AB" w:rsidRPr="00083DCF" w:rsidRDefault="00B636AB" w:rsidP="00CA48E5">
      <w:pPr>
        <w:pStyle w:val="Style15"/>
        <w:widowControl/>
        <w:spacing w:line="276" w:lineRule="auto"/>
        <w:ind w:left="284" w:firstLine="0"/>
        <w:jc w:val="both"/>
        <w:rPr>
          <w:rStyle w:val="FontStyle44"/>
          <w:sz w:val="24"/>
          <w:szCs w:val="24"/>
        </w:rPr>
      </w:pPr>
      <w:r w:rsidRPr="00083DCF">
        <w:rPr>
          <w:rStyle w:val="FontStyle44"/>
          <w:sz w:val="24"/>
          <w:szCs w:val="24"/>
        </w:rPr>
        <w:t xml:space="preserve">100 pkt </w:t>
      </w:r>
      <w:r w:rsidR="00F4139A" w:rsidRPr="00083DCF">
        <w:rPr>
          <w:rStyle w:val="FontStyle44"/>
          <w:sz w:val="24"/>
          <w:szCs w:val="24"/>
        </w:rPr>
        <w:tab/>
      </w:r>
      <w:r w:rsidRPr="00083DCF">
        <w:rPr>
          <w:rStyle w:val="FontStyle44"/>
          <w:sz w:val="24"/>
          <w:szCs w:val="24"/>
        </w:rPr>
        <w:t>- wskaźnik stały,</w:t>
      </w:r>
    </w:p>
    <w:p w:rsidR="00B636AB" w:rsidRPr="00083DCF" w:rsidRDefault="00B636AB" w:rsidP="00CA48E5">
      <w:pPr>
        <w:pStyle w:val="Style15"/>
        <w:widowControl/>
        <w:spacing w:line="276" w:lineRule="auto"/>
        <w:ind w:left="284" w:firstLine="0"/>
        <w:jc w:val="both"/>
        <w:rPr>
          <w:rStyle w:val="FontStyle44"/>
          <w:sz w:val="24"/>
          <w:szCs w:val="24"/>
        </w:rPr>
      </w:pPr>
      <w:r w:rsidRPr="00083DCF">
        <w:rPr>
          <w:rStyle w:val="FontStyle44"/>
          <w:sz w:val="24"/>
          <w:szCs w:val="24"/>
        </w:rPr>
        <w:t>W</w:t>
      </w:r>
      <w:r w:rsidRPr="00083DCF">
        <w:rPr>
          <w:rStyle w:val="FontStyle40"/>
          <w:sz w:val="24"/>
          <w:szCs w:val="24"/>
        </w:rPr>
        <w:t>2</w:t>
      </w:r>
      <w:r w:rsidR="00F4139A" w:rsidRPr="00083DCF">
        <w:rPr>
          <w:rStyle w:val="FontStyle40"/>
          <w:sz w:val="24"/>
          <w:szCs w:val="24"/>
        </w:rPr>
        <w:tab/>
      </w:r>
      <w:r w:rsidR="00F4139A" w:rsidRPr="00083DCF">
        <w:rPr>
          <w:rStyle w:val="FontStyle40"/>
          <w:sz w:val="24"/>
          <w:szCs w:val="24"/>
        </w:rPr>
        <w:tab/>
      </w:r>
      <w:r w:rsidRPr="00083DCF">
        <w:rPr>
          <w:rStyle w:val="FontStyle44"/>
          <w:sz w:val="24"/>
          <w:szCs w:val="24"/>
        </w:rPr>
        <w:t xml:space="preserve">- procentowe znaczenie kryterium okresu udzielonej gwarancji równe </w:t>
      </w:r>
      <w:r w:rsidR="00452D90">
        <w:rPr>
          <w:rStyle w:val="FontStyle44"/>
          <w:sz w:val="24"/>
          <w:szCs w:val="24"/>
        </w:rPr>
        <w:t>4</w:t>
      </w:r>
      <w:r w:rsidR="00492933" w:rsidRPr="00083DCF">
        <w:rPr>
          <w:rStyle w:val="FontStyle44"/>
          <w:sz w:val="24"/>
          <w:szCs w:val="24"/>
        </w:rPr>
        <w:t>0</w:t>
      </w:r>
      <w:r w:rsidRPr="00083DCF">
        <w:rPr>
          <w:rStyle w:val="FontStyle44"/>
          <w:sz w:val="24"/>
          <w:szCs w:val="24"/>
        </w:rPr>
        <w:t xml:space="preserve"> %.</w:t>
      </w:r>
    </w:p>
    <w:p w:rsidR="00B636AB" w:rsidRPr="00083DCF" w:rsidRDefault="00B636AB" w:rsidP="00CA48E5">
      <w:pPr>
        <w:pStyle w:val="Style2"/>
        <w:widowControl/>
        <w:spacing w:before="158" w:line="276" w:lineRule="auto"/>
        <w:ind w:left="284"/>
        <w:jc w:val="both"/>
        <w:rPr>
          <w:rStyle w:val="FontStyle44"/>
          <w:sz w:val="24"/>
          <w:szCs w:val="24"/>
        </w:rPr>
      </w:pPr>
      <w:r w:rsidRPr="00083DCF">
        <w:rPr>
          <w:rStyle w:val="FontStyle44"/>
          <w:sz w:val="24"/>
          <w:szCs w:val="24"/>
        </w:rPr>
        <w:t xml:space="preserve">Minimalny okres gwarancji 36 miesięcy. Maksymalny okres gwarancji 60 miesięcy. Przy okresie gwarancji dłuższym niż 60 miesięcy dla celów przyznania punktacji w kryterium długość udzielonej gwarancji, zostanie przyjęta wartość 60 miesięcy. Zamawiający odrzuci </w:t>
      </w:r>
      <w:r w:rsidR="00844F1D" w:rsidRPr="00083DCF">
        <w:rPr>
          <w:rStyle w:val="FontStyle44"/>
          <w:sz w:val="24"/>
          <w:szCs w:val="24"/>
        </w:rPr>
        <w:t>ofertę, w której</w:t>
      </w:r>
      <w:r w:rsidRPr="00083DCF">
        <w:rPr>
          <w:rStyle w:val="FontStyle44"/>
          <w:sz w:val="24"/>
          <w:szCs w:val="24"/>
        </w:rPr>
        <w:t xml:space="preserve"> Wykonawca udzieli gwarancji poniżej 36 m-cy.</w:t>
      </w:r>
    </w:p>
    <w:p w:rsidR="00831386" w:rsidRPr="00083DCF" w:rsidRDefault="00B636AB" w:rsidP="00CA48E5">
      <w:pPr>
        <w:pStyle w:val="Style15"/>
        <w:widowControl/>
        <w:spacing w:before="67" w:line="276" w:lineRule="auto"/>
        <w:ind w:left="284" w:firstLine="0"/>
        <w:jc w:val="both"/>
        <w:rPr>
          <w:rStyle w:val="FontStyle44"/>
          <w:sz w:val="24"/>
          <w:szCs w:val="24"/>
        </w:rPr>
      </w:pPr>
      <w:r w:rsidRPr="00083DCF">
        <w:rPr>
          <w:rStyle w:val="FontStyle44"/>
          <w:sz w:val="24"/>
          <w:szCs w:val="24"/>
        </w:rPr>
        <w:t xml:space="preserve">W zakresie tego kryterium oferta może uzyskać maksymalnie </w:t>
      </w:r>
      <w:r w:rsidR="0093307A">
        <w:rPr>
          <w:rStyle w:val="FontStyle44"/>
          <w:sz w:val="24"/>
          <w:szCs w:val="24"/>
        </w:rPr>
        <w:t>4</w:t>
      </w:r>
      <w:r w:rsidR="00492933" w:rsidRPr="00083DCF">
        <w:rPr>
          <w:rStyle w:val="FontStyle44"/>
          <w:sz w:val="24"/>
          <w:szCs w:val="24"/>
        </w:rPr>
        <w:t>0</w:t>
      </w:r>
      <w:r w:rsidRPr="00083DCF">
        <w:rPr>
          <w:rStyle w:val="FontStyle44"/>
          <w:sz w:val="24"/>
          <w:szCs w:val="24"/>
        </w:rPr>
        <w:t xml:space="preserve"> punktów.</w:t>
      </w:r>
    </w:p>
    <w:p w:rsidR="00B636AB" w:rsidRPr="00083DCF" w:rsidRDefault="0093307A" w:rsidP="00CA48E5">
      <w:pPr>
        <w:pStyle w:val="Style11"/>
        <w:widowControl/>
        <w:spacing w:before="187" w:line="276" w:lineRule="auto"/>
        <w:ind w:firstLine="0"/>
        <w:rPr>
          <w:rStyle w:val="FontStyle44"/>
          <w:sz w:val="24"/>
          <w:szCs w:val="24"/>
        </w:rPr>
      </w:pPr>
      <w:r>
        <w:rPr>
          <w:rStyle w:val="FontStyle44"/>
          <w:sz w:val="24"/>
          <w:szCs w:val="24"/>
        </w:rPr>
        <w:t>4</w:t>
      </w:r>
      <w:r w:rsidR="00296F3D">
        <w:rPr>
          <w:rStyle w:val="FontStyle44"/>
          <w:sz w:val="24"/>
          <w:szCs w:val="24"/>
        </w:rPr>
        <w:t xml:space="preserve">. </w:t>
      </w:r>
      <w:r w:rsidR="00B636AB" w:rsidRPr="00083DCF">
        <w:rPr>
          <w:rStyle w:val="FontStyle44"/>
          <w:sz w:val="24"/>
          <w:szCs w:val="24"/>
        </w:rPr>
        <w:t>Całkowita liczba punktów, jaką otrzyma dana oferta, zostanie obliczona na podstawie poniższego wzoru:</w:t>
      </w:r>
    </w:p>
    <w:p w:rsidR="00B636AB" w:rsidRPr="00083DCF" w:rsidRDefault="00B636AB" w:rsidP="00CA48E5">
      <w:pPr>
        <w:pStyle w:val="Style6"/>
        <w:widowControl/>
        <w:spacing w:before="5" w:line="276" w:lineRule="auto"/>
        <w:ind w:left="284" w:firstLine="0"/>
        <w:rPr>
          <w:rStyle w:val="FontStyle43"/>
          <w:sz w:val="24"/>
          <w:szCs w:val="24"/>
        </w:rPr>
      </w:pPr>
      <w:r w:rsidRPr="00083DCF">
        <w:rPr>
          <w:rStyle w:val="FontStyle43"/>
          <w:sz w:val="24"/>
          <w:szCs w:val="24"/>
        </w:rPr>
        <w:t>P = C + G</w:t>
      </w:r>
      <w:r w:rsidR="0093307A">
        <w:rPr>
          <w:rStyle w:val="FontStyle43"/>
          <w:sz w:val="24"/>
          <w:szCs w:val="24"/>
        </w:rPr>
        <w:t xml:space="preserve"> </w:t>
      </w:r>
    </w:p>
    <w:p w:rsidR="00B636AB" w:rsidRPr="00083DCF" w:rsidRDefault="00B636AB" w:rsidP="00CA48E5">
      <w:pPr>
        <w:pStyle w:val="Style15"/>
        <w:widowControl/>
        <w:spacing w:line="276" w:lineRule="auto"/>
        <w:ind w:left="284" w:firstLine="0"/>
        <w:jc w:val="both"/>
        <w:rPr>
          <w:rStyle w:val="FontStyle44"/>
          <w:sz w:val="24"/>
          <w:szCs w:val="24"/>
        </w:rPr>
      </w:pPr>
      <w:r w:rsidRPr="00083DCF">
        <w:rPr>
          <w:rStyle w:val="FontStyle44"/>
          <w:sz w:val="24"/>
          <w:szCs w:val="24"/>
        </w:rPr>
        <w:t>P</w:t>
      </w:r>
      <w:r w:rsidRPr="00083DCF">
        <w:rPr>
          <w:rStyle w:val="FontStyle44"/>
          <w:sz w:val="24"/>
          <w:szCs w:val="24"/>
        </w:rPr>
        <w:tab/>
        <w:t>- Łączna punktacja przyznana ofercie badanej</w:t>
      </w:r>
    </w:p>
    <w:p w:rsidR="00B636AB" w:rsidRPr="00083DCF" w:rsidRDefault="00B636AB" w:rsidP="00CA48E5">
      <w:pPr>
        <w:pStyle w:val="Style15"/>
        <w:widowControl/>
        <w:spacing w:line="276" w:lineRule="auto"/>
        <w:ind w:left="284" w:firstLine="0"/>
        <w:jc w:val="both"/>
        <w:rPr>
          <w:rStyle w:val="FontStyle44"/>
          <w:sz w:val="24"/>
          <w:szCs w:val="24"/>
        </w:rPr>
      </w:pPr>
      <w:r w:rsidRPr="00083DCF">
        <w:rPr>
          <w:rStyle w:val="FontStyle44"/>
          <w:sz w:val="24"/>
          <w:szCs w:val="24"/>
        </w:rPr>
        <w:t>C</w:t>
      </w:r>
      <w:r w:rsidRPr="00083DCF">
        <w:rPr>
          <w:rStyle w:val="FontStyle44"/>
          <w:sz w:val="24"/>
          <w:szCs w:val="24"/>
        </w:rPr>
        <w:tab/>
        <w:t>- Punktacja przyznana ofercie badanej w kryterium cena</w:t>
      </w:r>
    </w:p>
    <w:p w:rsidR="00B636AB" w:rsidRDefault="00B636AB" w:rsidP="00CA48E5">
      <w:pPr>
        <w:pStyle w:val="Style16"/>
        <w:widowControl/>
        <w:spacing w:before="34" w:line="276" w:lineRule="auto"/>
        <w:ind w:left="708" w:hanging="420"/>
        <w:jc w:val="both"/>
        <w:rPr>
          <w:rStyle w:val="FontStyle44"/>
          <w:sz w:val="24"/>
          <w:szCs w:val="24"/>
        </w:rPr>
      </w:pPr>
      <w:r w:rsidRPr="00083DCF">
        <w:rPr>
          <w:rStyle w:val="FontStyle44"/>
          <w:sz w:val="24"/>
          <w:szCs w:val="24"/>
        </w:rPr>
        <w:t>G</w:t>
      </w:r>
      <w:r w:rsidRPr="00083DCF">
        <w:rPr>
          <w:rStyle w:val="FontStyle44"/>
          <w:sz w:val="24"/>
          <w:szCs w:val="24"/>
        </w:rPr>
        <w:tab/>
        <w:t>- Punktacja przyznana ofercie badanej w kryterium długość okresu udzielanej gwarancji w miesiącach</w:t>
      </w:r>
    </w:p>
    <w:p w:rsidR="00B636AB" w:rsidRPr="00083DCF" w:rsidRDefault="0093307A" w:rsidP="00CA48E5">
      <w:pPr>
        <w:pStyle w:val="Style11"/>
        <w:widowControl/>
        <w:spacing w:line="276" w:lineRule="auto"/>
        <w:ind w:firstLine="0"/>
        <w:rPr>
          <w:rStyle w:val="FontStyle44"/>
          <w:sz w:val="24"/>
          <w:szCs w:val="24"/>
        </w:rPr>
      </w:pPr>
      <w:r>
        <w:rPr>
          <w:rStyle w:val="FontStyle44"/>
          <w:sz w:val="24"/>
          <w:szCs w:val="24"/>
        </w:rPr>
        <w:t xml:space="preserve">5. </w:t>
      </w:r>
      <w:r w:rsidR="00B636AB" w:rsidRPr="00083DCF">
        <w:rPr>
          <w:rStyle w:val="FontStyle44"/>
          <w:sz w:val="24"/>
          <w:szCs w:val="24"/>
        </w:rPr>
        <w:t xml:space="preserve">Maksymalna łączna liczba </w:t>
      </w:r>
      <w:r w:rsidR="00844F1D" w:rsidRPr="00083DCF">
        <w:rPr>
          <w:rStyle w:val="FontStyle44"/>
          <w:sz w:val="24"/>
          <w:szCs w:val="24"/>
        </w:rPr>
        <w:t>punktów, jaką</w:t>
      </w:r>
      <w:r w:rsidR="00B636AB" w:rsidRPr="00083DCF">
        <w:rPr>
          <w:rStyle w:val="FontStyle44"/>
          <w:sz w:val="24"/>
          <w:szCs w:val="24"/>
        </w:rPr>
        <w:t xml:space="preserve"> może uzyskać oferta wynosi 100 pkt.</w:t>
      </w:r>
    </w:p>
    <w:p w:rsidR="00B636AB" w:rsidRPr="00083DCF" w:rsidRDefault="00B636AB" w:rsidP="00CA48E5">
      <w:pPr>
        <w:pStyle w:val="Style28"/>
        <w:widowControl/>
        <w:numPr>
          <w:ilvl w:val="0"/>
          <w:numId w:val="27"/>
        </w:numPr>
        <w:spacing w:line="276" w:lineRule="auto"/>
        <w:ind w:left="284" w:hanging="284"/>
        <w:rPr>
          <w:rStyle w:val="FontStyle44"/>
          <w:sz w:val="24"/>
          <w:szCs w:val="24"/>
        </w:rPr>
      </w:pPr>
      <w:r w:rsidRPr="00083DCF">
        <w:rPr>
          <w:rStyle w:val="FontStyle44"/>
          <w:sz w:val="24"/>
          <w:szCs w:val="24"/>
        </w:rPr>
        <w:t>Liczba punktów będzie liczona z dokładnością do drugiego miejsca po przecinku przy zastosowaniu zaokrągleń matematycznych.</w:t>
      </w:r>
    </w:p>
    <w:p w:rsidR="00B636AB" w:rsidRPr="00083DCF" w:rsidRDefault="00B636AB" w:rsidP="00CA48E5">
      <w:pPr>
        <w:pStyle w:val="Style11"/>
        <w:widowControl/>
        <w:numPr>
          <w:ilvl w:val="0"/>
          <w:numId w:val="27"/>
        </w:numPr>
        <w:tabs>
          <w:tab w:val="left" w:pos="850"/>
        </w:tabs>
        <w:spacing w:before="5" w:line="276" w:lineRule="auto"/>
        <w:ind w:left="284" w:hanging="284"/>
        <w:rPr>
          <w:rStyle w:val="FontStyle44"/>
          <w:sz w:val="24"/>
          <w:szCs w:val="24"/>
        </w:rPr>
      </w:pPr>
      <w:r w:rsidRPr="00083DCF">
        <w:rPr>
          <w:rStyle w:val="FontStyle44"/>
          <w:sz w:val="24"/>
          <w:szCs w:val="24"/>
        </w:rPr>
        <w:t>Za najkorzystniejszą uważa się ofertę, która uzyska największą liczbę punktów.</w:t>
      </w:r>
    </w:p>
    <w:p w:rsidR="00B636AB" w:rsidRPr="00083DCF" w:rsidRDefault="00B636AB" w:rsidP="00CA48E5">
      <w:pPr>
        <w:pStyle w:val="Style11"/>
        <w:widowControl/>
        <w:numPr>
          <w:ilvl w:val="0"/>
          <w:numId w:val="27"/>
        </w:numPr>
        <w:tabs>
          <w:tab w:val="left" w:pos="850"/>
        </w:tabs>
        <w:spacing w:line="276" w:lineRule="auto"/>
        <w:ind w:left="284" w:hanging="284"/>
        <w:rPr>
          <w:rStyle w:val="FontStyle44"/>
          <w:sz w:val="24"/>
          <w:szCs w:val="24"/>
        </w:rPr>
      </w:pPr>
      <w:r w:rsidRPr="00083DCF">
        <w:rPr>
          <w:rStyle w:val="FontStyle44"/>
          <w:sz w:val="24"/>
          <w:szCs w:val="24"/>
        </w:rPr>
        <w:t xml:space="preserve">Zamawiający udzieli zamówienia Wykonawcy, którego oferta odpowiada wszystkim wymaganiom specyfikacji i została </w:t>
      </w:r>
      <w:r w:rsidR="00844F1D" w:rsidRPr="00083DCF">
        <w:rPr>
          <w:rStyle w:val="FontStyle44"/>
          <w:sz w:val="24"/>
          <w:szCs w:val="24"/>
        </w:rPr>
        <w:t>oceniona, jako</w:t>
      </w:r>
      <w:r w:rsidRPr="00083DCF">
        <w:rPr>
          <w:rStyle w:val="FontStyle44"/>
          <w:sz w:val="24"/>
          <w:szCs w:val="24"/>
        </w:rPr>
        <w:t xml:space="preserve"> najkorzystniejsza w oparciu o podane kryteria wyboru.</w:t>
      </w:r>
    </w:p>
    <w:p w:rsidR="00B636AB" w:rsidRPr="00083DCF" w:rsidRDefault="00B636AB" w:rsidP="00CA48E5">
      <w:pPr>
        <w:pStyle w:val="Style28"/>
        <w:widowControl/>
        <w:numPr>
          <w:ilvl w:val="0"/>
          <w:numId w:val="27"/>
        </w:numPr>
        <w:spacing w:line="276" w:lineRule="auto"/>
        <w:ind w:left="284" w:hanging="284"/>
        <w:rPr>
          <w:rStyle w:val="FontStyle44"/>
          <w:sz w:val="24"/>
          <w:szCs w:val="24"/>
        </w:rPr>
      </w:pPr>
      <w:r w:rsidRPr="00083DCF">
        <w:rPr>
          <w:rStyle w:val="FontStyle44"/>
          <w:sz w:val="24"/>
          <w:szCs w:val="24"/>
        </w:rPr>
        <w:lastRenderedPageBreak/>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496270" w:rsidRPr="00083DCF" w:rsidRDefault="00496270" w:rsidP="00CA48E5">
      <w:pPr>
        <w:pStyle w:val="Style21"/>
        <w:widowControl/>
        <w:spacing w:line="276" w:lineRule="auto"/>
        <w:ind w:right="370"/>
        <w:rPr>
          <w:sz w:val="16"/>
          <w:szCs w:val="16"/>
        </w:rPr>
      </w:pPr>
    </w:p>
    <w:p w:rsidR="00501A0E" w:rsidRPr="00083DCF" w:rsidRDefault="00501A0E" w:rsidP="00CA48E5">
      <w:pPr>
        <w:pStyle w:val="Style21"/>
        <w:widowControl/>
        <w:spacing w:before="125" w:line="276" w:lineRule="auto"/>
        <w:ind w:right="370"/>
        <w:rPr>
          <w:rStyle w:val="FontStyle75"/>
          <w:sz w:val="24"/>
          <w:szCs w:val="24"/>
        </w:rPr>
      </w:pPr>
      <w:r w:rsidRPr="00083DCF">
        <w:rPr>
          <w:rStyle w:val="FontStyle75"/>
          <w:sz w:val="24"/>
          <w:szCs w:val="24"/>
        </w:rPr>
        <w:t>Dział XVIII. Informacja o formalnościach, jakie powinny zostać dopełnione po wyborze oferty w celu zawarcia umowy w</w:t>
      </w:r>
      <w:r w:rsidR="00386D33">
        <w:rPr>
          <w:rStyle w:val="FontStyle75"/>
          <w:sz w:val="24"/>
          <w:szCs w:val="24"/>
        </w:rPr>
        <w:t xml:space="preserve"> sprawie zamówienia publicznego</w:t>
      </w:r>
    </w:p>
    <w:p w:rsidR="00501A0E" w:rsidRPr="00083DCF" w:rsidRDefault="00501A0E" w:rsidP="00CA48E5">
      <w:pPr>
        <w:pStyle w:val="Style22"/>
        <w:widowControl/>
        <w:numPr>
          <w:ilvl w:val="0"/>
          <w:numId w:val="33"/>
        </w:numPr>
        <w:spacing w:line="276" w:lineRule="auto"/>
        <w:ind w:left="284" w:hanging="284"/>
        <w:jc w:val="both"/>
        <w:rPr>
          <w:rStyle w:val="FontStyle77"/>
          <w:sz w:val="24"/>
          <w:szCs w:val="24"/>
        </w:rPr>
      </w:pPr>
      <w:r w:rsidRPr="00083DCF">
        <w:rPr>
          <w:rStyle w:val="FontStyle77"/>
          <w:sz w:val="24"/>
          <w:szCs w:val="24"/>
        </w:rPr>
        <w:t>W celu zawarcia umowy w sprawie zamówienia publicznego, Wykonawca, którego ofertę wybrano, jako najkorzystniejszą przed podpisaniem umowy składa:</w:t>
      </w:r>
    </w:p>
    <w:p w:rsidR="00501A0E" w:rsidRPr="00083DCF" w:rsidRDefault="00501A0E" w:rsidP="00CA48E5">
      <w:pPr>
        <w:pStyle w:val="Style22"/>
        <w:widowControl/>
        <w:numPr>
          <w:ilvl w:val="0"/>
          <w:numId w:val="63"/>
        </w:numPr>
        <w:spacing w:line="276" w:lineRule="auto"/>
        <w:ind w:left="567" w:hanging="283"/>
        <w:jc w:val="both"/>
        <w:rPr>
          <w:rStyle w:val="FontStyle77"/>
          <w:sz w:val="24"/>
          <w:szCs w:val="24"/>
        </w:rPr>
      </w:pPr>
      <w:r w:rsidRPr="00083DCF">
        <w:rPr>
          <w:rStyle w:val="FontStyle77"/>
          <w:sz w:val="24"/>
          <w:szCs w:val="24"/>
        </w:rPr>
        <w:t>pełnomocnictwo, jeżeli umowę podpisuje pełnomocnik;</w:t>
      </w:r>
    </w:p>
    <w:p w:rsidR="00501A0E" w:rsidRPr="00083DCF" w:rsidRDefault="00501A0E" w:rsidP="00CA48E5">
      <w:pPr>
        <w:pStyle w:val="Style22"/>
        <w:widowControl/>
        <w:numPr>
          <w:ilvl w:val="0"/>
          <w:numId w:val="63"/>
        </w:numPr>
        <w:spacing w:line="276" w:lineRule="auto"/>
        <w:ind w:left="567" w:hanging="283"/>
        <w:jc w:val="both"/>
        <w:rPr>
          <w:rStyle w:val="FontStyle77"/>
          <w:sz w:val="24"/>
          <w:szCs w:val="24"/>
        </w:rPr>
      </w:pPr>
      <w:r w:rsidRPr="00083DCF">
        <w:rPr>
          <w:rStyle w:val="FontStyle77"/>
          <w:sz w:val="24"/>
          <w:szCs w:val="24"/>
        </w:rPr>
        <w:t>umowę regulującą współpracę wykonawców wspólnie ubiegających się o udzielenie zamówienia, jeżeli oferta tych wykonawców zostanie wybrana.</w:t>
      </w:r>
    </w:p>
    <w:p w:rsidR="00501A0E" w:rsidRPr="00083DCF" w:rsidRDefault="00501A0E" w:rsidP="00CA48E5">
      <w:pPr>
        <w:pStyle w:val="Style22"/>
        <w:widowControl/>
        <w:numPr>
          <w:ilvl w:val="0"/>
          <w:numId w:val="34"/>
        </w:numPr>
        <w:spacing w:line="276" w:lineRule="auto"/>
        <w:ind w:left="284" w:hanging="284"/>
        <w:jc w:val="both"/>
        <w:rPr>
          <w:rStyle w:val="FontStyle77"/>
          <w:sz w:val="24"/>
          <w:szCs w:val="24"/>
        </w:rPr>
      </w:pPr>
      <w:r w:rsidRPr="00083DCF">
        <w:rPr>
          <w:rStyle w:val="FontStyle77"/>
          <w:sz w:val="24"/>
          <w:szCs w:val="24"/>
        </w:rPr>
        <w:t>Zamawiający zawrze umowę w sprawie zamówienia publicznego w terminie i sposób określony w art. 94 ustawy PZP.</w:t>
      </w:r>
    </w:p>
    <w:p w:rsidR="00501A0E" w:rsidRPr="00083DCF" w:rsidRDefault="00501A0E" w:rsidP="00CA48E5">
      <w:pPr>
        <w:pStyle w:val="Style21"/>
        <w:widowControl/>
        <w:spacing w:line="276" w:lineRule="auto"/>
        <w:rPr>
          <w:sz w:val="16"/>
          <w:szCs w:val="16"/>
        </w:rPr>
      </w:pPr>
    </w:p>
    <w:p w:rsidR="00501A0E" w:rsidRPr="00083DCF" w:rsidRDefault="00501A0E" w:rsidP="00CA48E5">
      <w:pPr>
        <w:pStyle w:val="Style21"/>
        <w:widowControl/>
        <w:spacing w:before="125" w:line="276" w:lineRule="auto"/>
        <w:rPr>
          <w:rStyle w:val="FontStyle75"/>
          <w:sz w:val="24"/>
          <w:szCs w:val="24"/>
        </w:rPr>
      </w:pPr>
      <w:r w:rsidRPr="00083DCF">
        <w:rPr>
          <w:rStyle w:val="FontStyle75"/>
          <w:sz w:val="24"/>
          <w:szCs w:val="24"/>
        </w:rPr>
        <w:t>Dział XIX. Zabezpiecz</w:t>
      </w:r>
      <w:r w:rsidR="00386D33">
        <w:rPr>
          <w:rStyle w:val="FontStyle75"/>
          <w:sz w:val="24"/>
          <w:szCs w:val="24"/>
        </w:rPr>
        <w:t>enie należytego wykonania umowy</w:t>
      </w:r>
    </w:p>
    <w:p w:rsidR="00501A0E" w:rsidRPr="00083DCF" w:rsidRDefault="00501A0E" w:rsidP="00CA48E5">
      <w:pPr>
        <w:pStyle w:val="Style24"/>
        <w:widowControl/>
        <w:numPr>
          <w:ilvl w:val="0"/>
          <w:numId w:val="35"/>
        </w:numPr>
        <w:spacing w:line="276" w:lineRule="auto"/>
        <w:ind w:left="284" w:right="-2" w:hanging="284"/>
        <w:rPr>
          <w:rStyle w:val="FontStyle77"/>
          <w:color w:val="auto"/>
          <w:sz w:val="24"/>
          <w:szCs w:val="24"/>
        </w:rPr>
      </w:pPr>
      <w:r w:rsidRPr="00083DCF">
        <w:rPr>
          <w:rStyle w:val="FontStyle77"/>
          <w:color w:val="auto"/>
          <w:sz w:val="24"/>
          <w:szCs w:val="24"/>
        </w:rPr>
        <w:t>Zamawiający żąda od wybranego wykonawcy wniesienia zabezpieczenia należytego wykonania</w:t>
      </w:r>
      <w:r w:rsidR="00174188" w:rsidRPr="00083DCF">
        <w:rPr>
          <w:rStyle w:val="FontStyle77"/>
          <w:color w:val="auto"/>
          <w:sz w:val="24"/>
          <w:szCs w:val="24"/>
        </w:rPr>
        <w:t xml:space="preserve"> </w:t>
      </w:r>
      <w:r w:rsidR="006766E4">
        <w:rPr>
          <w:rStyle w:val="FontStyle77"/>
          <w:color w:val="auto"/>
          <w:sz w:val="24"/>
          <w:szCs w:val="24"/>
        </w:rPr>
        <w:t xml:space="preserve">umowy w wysokości </w:t>
      </w:r>
      <w:r w:rsidR="00DE05A1">
        <w:rPr>
          <w:rStyle w:val="FontStyle77"/>
          <w:color w:val="auto"/>
          <w:sz w:val="24"/>
          <w:szCs w:val="24"/>
        </w:rPr>
        <w:t>10</w:t>
      </w:r>
      <w:r w:rsidRPr="00083DCF">
        <w:rPr>
          <w:rStyle w:val="FontStyle77"/>
          <w:color w:val="auto"/>
          <w:sz w:val="24"/>
          <w:szCs w:val="24"/>
        </w:rPr>
        <w:t>% ceny całkowitej podanej w ofercie (ceny ofertowej brutto). Wykonawcy występujący wspólnie ponoszą solidarną odpowiedzialność za wykonanie umowy i wniesienie zabezpieczenia należytego jej wykonania. Zabezpieczenie służy pokryciu roszczeń z tytułu niewykonania lub nienależytego wykonania umowy.</w:t>
      </w:r>
    </w:p>
    <w:p w:rsidR="00501A0E" w:rsidRPr="00083DCF" w:rsidRDefault="00501A0E" w:rsidP="00CA48E5">
      <w:pPr>
        <w:pStyle w:val="Style24"/>
        <w:widowControl/>
        <w:numPr>
          <w:ilvl w:val="0"/>
          <w:numId w:val="36"/>
        </w:numPr>
        <w:spacing w:line="276" w:lineRule="auto"/>
        <w:ind w:left="284" w:right="-2" w:hanging="284"/>
        <w:rPr>
          <w:rStyle w:val="FontStyle77"/>
          <w:sz w:val="24"/>
          <w:szCs w:val="24"/>
        </w:rPr>
      </w:pPr>
      <w:r w:rsidRPr="00083DCF">
        <w:rPr>
          <w:rStyle w:val="FontStyle77"/>
          <w:sz w:val="24"/>
          <w:szCs w:val="24"/>
        </w:rPr>
        <w:t>Zabezpieczenie należytego wykonania umowy może być wnoszone w jednej z następujących form:</w:t>
      </w:r>
    </w:p>
    <w:p w:rsidR="00501A0E" w:rsidRPr="00083DCF" w:rsidRDefault="00501A0E" w:rsidP="00CA48E5">
      <w:pPr>
        <w:pStyle w:val="Style32"/>
        <w:widowControl/>
        <w:numPr>
          <w:ilvl w:val="0"/>
          <w:numId w:val="64"/>
        </w:numPr>
        <w:spacing w:line="276" w:lineRule="auto"/>
        <w:ind w:left="567" w:hanging="283"/>
        <w:rPr>
          <w:rStyle w:val="FontStyle77"/>
          <w:sz w:val="24"/>
          <w:szCs w:val="24"/>
        </w:rPr>
      </w:pPr>
      <w:r w:rsidRPr="00083DCF">
        <w:rPr>
          <w:rStyle w:val="FontStyle77"/>
          <w:sz w:val="24"/>
          <w:szCs w:val="24"/>
        </w:rPr>
        <w:t>pieniądzu;</w:t>
      </w:r>
    </w:p>
    <w:p w:rsidR="00501A0E" w:rsidRPr="00083DCF" w:rsidRDefault="00501A0E" w:rsidP="00CA48E5">
      <w:pPr>
        <w:pStyle w:val="Style30"/>
        <w:widowControl/>
        <w:numPr>
          <w:ilvl w:val="0"/>
          <w:numId w:val="64"/>
        </w:numPr>
        <w:spacing w:line="276" w:lineRule="auto"/>
        <w:ind w:left="567" w:hanging="283"/>
        <w:rPr>
          <w:rStyle w:val="FontStyle77"/>
          <w:sz w:val="24"/>
          <w:szCs w:val="24"/>
        </w:rPr>
      </w:pPr>
      <w:r w:rsidRPr="00083DCF">
        <w:rPr>
          <w:rStyle w:val="FontStyle77"/>
          <w:sz w:val="24"/>
          <w:szCs w:val="24"/>
        </w:rPr>
        <w:t xml:space="preserve">poręczeniach bankowych lub poręczeniach spółdzielczej kasy oszczędnościowo-kredytowej, z </w:t>
      </w:r>
      <w:r w:rsidR="00844F1D" w:rsidRPr="00083DCF">
        <w:rPr>
          <w:rStyle w:val="FontStyle77"/>
          <w:sz w:val="24"/>
          <w:szCs w:val="24"/>
        </w:rPr>
        <w:t>tym, że</w:t>
      </w:r>
      <w:r w:rsidRPr="00083DCF">
        <w:rPr>
          <w:rStyle w:val="FontStyle77"/>
          <w:sz w:val="24"/>
          <w:szCs w:val="24"/>
        </w:rPr>
        <w:t xml:space="preserve"> zobowiązanie kasy jest zawsze zobowiązaniem pieniężnym;</w:t>
      </w:r>
    </w:p>
    <w:p w:rsidR="00501A0E" w:rsidRPr="00083DCF" w:rsidRDefault="00501A0E" w:rsidP="00CA48E5">
      <w:pPr>
        <w:pStyle w:val="Style30"/>
        <w:widowControl/>
        <w:numPr>
          <w:ilvl w:val="0"/>
          <w:numId w:val="64"/>
        </w:numPr>
        <w:spacing w:line="276" w:lineRule="auto"/>
        <w:ind w:left="567" w:hanging="283"/>
        <w:rPr>
          <w:rStyle w:val="FontStyle77"/>
          <w:sz w:val="24"/>
          <w:szCs w:val="24"/>
        </w:rPr>
      </w:pPr>
      <w:r w:rsidRPr="00083DCF">
        <w:rPr>
          <w:rStyle w:val="FontStyle77"/>
          <w:sz w:val="24"/>
          <w:szCs w:val="24"/>
        </w:rPr>
        <w:t>gwarancjach bankowych;</w:t>
      </w:r>
    </w:p>
    <w:p w:rsidR="00501A0E" w:rsidRPr="00083DCF" w:rsidRDefault="00501A0E" w:rsidP="00CA48E5">
      <w:pPr>
        <w:pStyle w:val="Style30"/>
        <w:widowControl/>
        <w:numPr>
          <w:ilvl w:val="0"/>
          <w:numId w:val="64"/>
        </w:numPr>
        <w:spacing w:line="276" w:lineRule="auto"/>
        <w:ind w:left="567" w:hanging="283"/>
        <w:rPr>
          <w:rStyle w:val="FontStyle77"/>
          <w:sz w:val="24"/>
          <w:szCs w:val="24"/>
        </w:rPr>
      </w:pPr>
      <w:r w:rsidRPr="00083DCF">
        <w:rPr>
          <w:rStyle w:val="FontStyle77"/>
          <w:sz w:val="24"/>
          <w:szCs w:val="24"/>
        </w:rPr>
        <w:t>gwarancjach ubezpieczeniowych;</w:t>
      </w:r>
    </w:p>
    <w:p w:rsidR="00501A0E" w:rsidRPr="00083DCF" w:rsidRDefault="00501A0E" w:rsidP="00CA48E5">
      <w:pPr>
        <w:pStyle w:val="Style30"/>
        <w:widowControl/>
        <w:numPr>
          <w:ilvl w:val="0"/>
          <w:numId w:val="64"/>
        </w:numPr>
        <w:spacing w:line="276" w:lineRule="auto"/>
        <w:ind w:left="567" w:hanging="283"/>
        <w:rPr>
          <w:rStyle w:val="FontStyle77"/>
          <w:sz w:val="24"/>
          <w:szCs w:val="24"/>
        </w:rPr>
      </w:pPr>
      <w:r w:rsidRPr="00083DCF">
        <w:rPr>
          <w:rStyle w:val="FontStyle77"/>
          <w:sz w:val="24"/>
          <w:szCs w:val="24"/>
        </w:rPr>
        <w:t xml:space="preserve">poręczeniach udzielanych przez podmioty, o których mowa w </w:t>
      </w:r>
      <w:r w:rsidR="00844F1D" w:rsidRPr="00083DCF">
        <w:rPr>
          <w:rStyle w:val="FontStyle77"/>
          <w:sz w:val="24"/>
          <w:szCs w:val="24"/>
        </w:rPr>
        <w:t>art., 6 b</w:t>
      </w:r>
      <w:r w:rsidRPr="00083DCF">
        <w:rPr>
          <w:rStyle w:val="FontStyle77"/>
          <w:sz w:val="24"/>
          <w:szCs w:val="24"/>
        </w:rPr>
        <w:t xml:space="preserve"> ust. 5 pkt. 2 ustawy z dnia 9 listopada 2000 r. o utworzeniu Polskiej Agencji Rozwoju Przedsiębiorczości oraz zgodnie z art. 148 ustawy PZP.</w:t>
      </w:r>
    </w:p>
    <w:p w:rsidR="00386D33" w:rsidRPr="00386D33" w:rsidRDefault="00501A0E" w:rsidP="00386D33">
      <w:pPr>
        <w:pStyle w:val="Akapitzlist"/>
        <w:numPr>
          <w:ilvl w:val="0"/>
          <w:numId w:val="36"/>
        </w:numPr>
        <w:spacing w:line="276" w:lineRule="auto"/>
        <w:ind w:left="0"/>
        <w:jc w:val="both"/>
        <w:rPr>
          <w:rStyle w:val="FontStyle77"/>
          <w:sz w:val="24"/>
          <w:szCs w:val="24"/>
        </w:rPr>
      </w:pPr>
      <w:r w:rsidRPr="00386D33">
        <w:rPr>
          <w:rStyle w:val="FontStyle77"/>
          <w:sz w:val="24"/>
          <w:szCs w:val="24"/>
        </w:rPr>
        <w:t>Zabezpieczenie wnoszone w pieniądzu Wykonawca zobowiązany jest wnieść na rachunek</w:t>
      </w:r>
      <w:r w:rsidR="00022A8D" w:rsidRPr="00386D33">
        <w:rPr>
          <w:rStyle w:val="FontStyle77"/>
          <w:sz w:val="24"/>
          <w:szCs w:val="24"/>
        </w:rPr>
        <w:t xml:space="preserve"> </w:t>
      </w:r>
      <w:r w:rsidRPr="00386D33">
        <w:rPr>
          <w:rStyle w:val="FontStyle77"/>
          <w:sz w:val="24"/>
          <w:szCs w:val="24"/>
        </w:rPr>
        <w:t xml:space="preserve">bankowy Zamawiającego: </w:t>
      </w:r>
    </w:p>
    <w:p w:rsidR="00C7256F" w:rsidRPr="00572CD8" w:rsidRDefault="00502E0D" w:rsidP="00386D33">
      <w:pPr>
        <w:pStyle w:val="Akapitzlist"/>
        <w:spacing w:line="276" w:lineRule="auto"/>
        <w:jc w:val="both"/>
      </w:pPr>
      <w:r w:rsidRPr="00083DCF">
        <w:t>Bank Spółdzielczy w Li</w:t>
      </w:r>
      <w:r w:rsidR="00386D33">
        <w:t>p</w:t>
      </w:r>
      <w:r w:rsidRPr="00083DCF">
        <w:t xml:space="preserve">nie konto nr </w:t>
      </w:r>
      <w:r w:rsidR="00453C5A" w:rsidRPr="00386D33">
        <w:rPr>
          <w:rFonts w:eastAsia="Times New Roman"/>
        </w:rPr>
        <w:t>6</w:t>
      </w:r>
      <w:r w:rsidRPr="00386D33">
        <w:rPr>
          <w:rFonts w:eastAsia="Times New Roman"/>
        </w:rPr>
        <w:t>0 9542 0008 2007 0009 9251 0001</w:t>
      </w:r>
      <w:r w:rsidR="00453C5A" w:rsidRPr="00386D33">
        <w:rPr>
          <w:rFonts w:eastAsia="Times New Roman"/>
        </w:rPr>
        <w:t xml:space="preserve"> </w:t>
      </w:r>
      <w:r w:rsidRPr="00083DCF">
        <w:t>z adnotacją</w:t>
      </w:r>
      <w:r w:rsidR="00186101" w:rsidRPr="00083DCF">
        <w:t xml:space="preserve">: </w:t>
      </w:r>
      <w:r w:rsidR="00C7256F">
        <w:t xml:space="preserve"> </w:t>
      </w:r>
      <w:r w:rsidR="00DC69C6" w:rsidRPr="00386D33">
        <w:rPr>
          <w:rFonts w:eastAsia="Calibri"/>
          <w:b/>
          <w:i/>
        </w:rPr>
        <w:t>„</w:t>
      </w:r>
      <w:r w:rsidR="00DC69C6" w:rsidRPr="00386D33">
        <w:rPr>
          <w:b/>
          <w:i/>
        </w:rPr>
        <w:t>TERMOMODERNIZACJA BUDYNKU URZĘDU GMINY BOBROWNIKI PRZY ul. NIESZAWSKIEJ 10 w</w:t>
      </w:r>
      <w:r w:rsidR="00DC69C6" w:rsidRPr="00386D33">
        <w:rPr>
          <w:b/>
          <w:i/>
          <w:spacing w:val="60"/>
        </w:rPr>
        <w:t xml:space="preserve"> </w:t>
      </w:r>
      <w:r w:rsidR="00DC69C6" w:rsidRPr="00386D33">
        <w:rPr>
          <w:b/>
          <w:i/>
        </w:rPr>
        <w:t>BOBROWNIKACH</w:t>
      </w:r>
      <w:r w:rsidR="00DC69C6" w:rsidRPr="00386D33">
        <w:rPr>
          <w:rFonts w:eastAsia="Times New Roman"/>
          <w:b/>
          <w:i/>
        </w:rPr>
        <w:t xml:space="preserve"> ORAZ BUDYNKU PRZEDSZKOLA SAMORZĄDOWEGO PRZY ul. WŁOCŁAWSKIEJ 10 w BOBROWNIKACH”</w:t>
      </w:r>
      <w:r w:rsidR="00DC69C6" w:rsidRPr="00386D33">
        <w:rPr>
          <w:i/>
        </w:rPr>
        <w:t xml:space="preserve">. </w:t>
      </w:r>
      <w:r w:rsidR="00DC69C6" w:rsidRPr="00572CD8">
        <w:t xml:space="preserve"> </w:t>
      </w:r>
      <w:r w:rsidR="00DC69C6" w:rsidRPr="00386D33">
        <w:rPr>
          <w:i/>
        </w:rPr>
        <w:t xml:space="preserve"> </w:t>
      </w:r>
      <w:r w:rsidR="00DC69C6" w:rsidRPr="00572CD8">
        <w:t xml:space="preserve"> </w:t>
      </w:r>
    </w:p>
    <w:p w:rsidR="00501A0E" w:rsidRPr="00083DCF" w:rsidRDefault="00501A0E" w:rsidP="00CA48E5">
      <w:pPr>
        <w:pStyle w:val="Style24"/>
        <w:widowControl/>
        <w:numPr>
          <w:ilvl w:val="0"/>
          <w:numId w:val="37"/>
        </w:numPr>
        <w:spacing w:line="276" w:lineRule="auto"/>
        <w:ind w:left="284" w:hanging="284"/>
        <w:rPr>
          <w:rStyle w:val="FontStyle77"/>
          <w:sz w:val="24"/>
          <w:szCs w:val="24"/>
        </w:rPr>
      </w:pPr>
      <w:r w:rsidRPr="00083DCF">
        <w:rPr>
          <w:rStyle w:val="FontStyle77"/>
          <w:sz w:val="24"/>
          <w:szCs w:val="24"/>
        </w:rPr>
        <w:t>Zabezpieczenie wniesione w pieniądzu Zamawiający przechowuje na oprocentowanym rachunku</w:t>
      </w:r>
      <w:r w:rsidR="00022A8D" w:rsidRPr="00083DCF">
        <w:rPr>
          <w:rStyle w:val="FontStyle77"/>
          <w:sz w:val="24"/>
          <w:szCs w:val="24"/>
        </w:rPr>
        <w:t xml:space="preserve"> </w:t>
      </w:r>
      <w:r w:rsidRPr="00083DCF">
        <w:rPr>
          <w:rStyle w:val="FontStyle77"/>
          <w:sz w:val="24"/>
          <w:szCs w:val="24"/>
        </w:rPr>
        <w:t xml:space="preserve">bankowym po upływie wymaganego okresu Zamawiający zwraca </w:t>
      </w:r>
      <w:r w:rsidRPr="00083DCF">
        <w:rPr>
          <w:rStyle w:val="FontStyle77"/>
          <w:sz w:val="24"/>
          <w:szCs w:val="24"/>
        </w:rPr>
        <w:lastRenderedPageBreak/>
        <w:t>zabezpieczenie wniesione w pieniądzu z odsetkami wynikającymi z umowy rachunku bankowego, na którym było ono przechowywane, pomniejszone o koszt prowadzenia tego rachunku oraz prowizji bankowej za przelew pieniędzy na rachunek bankowy Wykonawcy.</w:t>
      </w:r>
    </w:p>
    <w:p w:rsidR="00501A0E" w:rsidRPr="00083DCF" w:rsidRDefault="00501A0E" w:rsidP="00CA48E5">
      <w:pPr>
        <w:pStyle w:val="Style24"/>
        <w:widowControl/>
        <w:numPr>
          <w:ilvl w:val="0"/>
          <w:numId w:val="37"/>
        </w:numPr>
        <w:spacing w:line="276" w:lineRule="auto"/>
        <w:ind w:left="350" w:hanging="284"/>
        <w:rPr>
          <w:rStyle w:val="FontStyle77"/>
          <w:sz w:val="24"/>
          <w:szCs w:val="24"/>
        </w:rPr>
      </w:pPr>
      <w:r w:rsidRPr="00083DCF">
        <w:rPr>
          <w:rStyle w:val="FontStyle77"/>
          <w:sz w:val="24"/>
          <w:szCs w:val="24"/>
        </w:rPr>
        <w:t>W przypadku zabezpieczeń innych niż w pieniądzu np. w formie poręczenia lub gwarancji winno</w:t>
      </w:r>
      <w:r w:rsidR="00186101" w:rsidRPr="00083DCF">
        <w:rPr>
          <w:rStyle w:val="FontStyle77"/>
          <w:sz w:val="24"/>
          <w:szCs w:val="24"/>
        </w:rPr>
        <w:t xml:space="preserve"> </w:t>
      </w:r>
      <w:r w:rsidRPr="00083DCF">
        <w:rPr>
          <w:rStyle w:val="FontStyle77"/>
          <w:sz w:val="24"/>
          <w:szCs w:val="24"/>
        </w:rPr>
        <w:t>wówczas zawierać:</w:t>
      </w:r>
    </w:p>
    <w:p w:rsidR="00501A0E" w:rsidRPr="00083DCF" w:rsidRDefault="00501A0E" w:rsidP="00CA48E5">
      <w:pPr>
        <w:pStyle w:val="Style30"/>
        <w:widowControl/>
        <w:numPr>
          <w:ilvl w:val="0"/>
          <w:numId w:val="65"/>
        </w:numPr>
        <w:spacing w:line="276" w:lineRule="auto"/>
        <w:ind w:left="567" w:hanging="283"/>
        <w:rPr>
          <w:rStyle w:val="FontStyle77"/>
          <w:sz w:val="24"/>
          <w:szCs w:val="24"/>
        </w:rPr>
      </w:pPr>
      <w:r w:rsidRPr="00083DCF">
        <w:rPr>
          <w:rStyle w:val="FontStyle77"/>
          <w:sz w:val="24"/>
          <w:szCs w:val="24"/>
        </w:rPr>
        <w:t xml:space="preserve">oświadczenie poręczyciela lub gwaranta, </w:t>
      </w:r>
      <w:r w:rsidR="00844F1D" w:rsidRPr="00083DCF">
        <w:rPr>
          <w:rStyle w:val="FontStyle77"/>
          <w:sz w:val="24"/>
          <w:szCs w:val="24"/>
        </w:rPr>
        <w:t>występującego, jako</w:t>
      </w:r>
      <w:r w:rsidRPr="00083DCF">
        <w:rPr>
          <w:rStyle w:val="FontStyle77"/>
          <w:sz w:val="24"/>
          <w:szCs w:val="24"/>
        </w:rPr>
        <w:t xml:space="preserve"> główny dłużnik Zamawiającego w imieniu Wykonawcy, o zapłacie kwoty poręczonej lub gwarantowanej, stanowiącej zabezpieczenie wykonania, bezspornie, po otrzymaniu pierwszego wezwania na piśmie od Zamawiającego,</w:t>
      </w:r>
    </w:p>
    <w:p w:rsidR="00501A0E" w:rsidRPr="00083DCF" w:rsidRDefault="00501A0E" w:rsidP="00CA48E5">
      <w:pPr>
        <w:pStyle w:val="Style30"/>
        <w:widowControl/>
        <w:numPr>
          <w:ilvl w:val="0"/>
          <w:numId w:val="65"/>
        </w:numPr>
        <w:spacing w:line="276" w:lineRule="auto"/>
        <w:ind w:left="567" w:hanging="283"/>
        <w:rPr>
          <w:rStyle w:val="FontStyle77"/>
          <w:color w:val="auto"/>
          <w:sz w:val="24"/>
          <w:szCs w:val="24"/>
        </w:rPr>
      </w:pPr>
      <w:r w:rsidRPr="00083DCF">
        <w:rPr>
          <w:rStyle w:val="FontStyle77"/>
          <w:color w:val="auto"/>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501A0E" w:rsidRPr="00083DCF" w:rsidRDefault="00501A0E" w:rsidP="00CA48E5">
      <w:pPr>
        <w:pStyle w:val="Style30"/>
        <w:widowControl/>
        <w:numPr>
          <w:ilvl w:val="0"/>
          <w:numId w:val="65"/>
        </w:numPr>
        <w:spacing w:line="276" w:lineRule="auto"/>
        <w:ind w:left="567" w:hanging="283"/>
        <w:rPr>
          <w:rStyle w:val="FontStyle77"/>
          <w:sz w:val="24"/>
          <w:szCs w:val="24"/>
        </w:rPr>
      </w:pPr>
      <w:r w:rsidRPr="00083DCF">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501A0E" w:rsidRPr="00083DCF" w:rsidRDefault="00501A0E" w:rsidP="00CA48E5">
      <w:pPr>
        <w:pStyle w:val="Style30"/>
        <w:widowControl/>
        <w:numPr>
          <w:ilvl w:val="0"/>
          <w:numId w:val="65"/>
        </w:numPr>
        <w:spacing w:line="276" w:lineRule="auto"/>
        <w:ind w:left="567" w:hanging="283"/>
        <w:rPr>
          <w:rStyle w:val="FontStyle77"/>
          <w:sz w:val="24"/>
          <w:szCs w:val="24"/>
        </w:rPr>
      </w:pPr>
      <w:r w:rsidRPr="00083DCF">
        <w:rPr>
          <w:rStyle w:val="FontStyle77"/>
          <w:sz w:val="24"/>
          <w:szCs w:val="24"/>
        </w:rPr>
        <w:t>oświadczenie, że poręczyciel lub gwarant zrzeka się obowiązku powiadomienia go o takiej zmianie uzupełnieniu czy modyfikacji.</w:t>
      </w:r>
    </w:p>
    <w:p w:rsidR="00501A0E" w:rsidRPr="00083DCF" w:rsidRDefault="00501A0E" w:rsidP="00CA48E5">
      <w:pPr>
        <w:pStyle w:val="Style24"/>
        <w:widowControl/>
        <w:numPr>
          <w:ilvl w:val="0"/>
          <w:numId w:val="37"/>
        </w:numPr>
        <w:spacing w:line="276" w:lineRule="auto"/>
        <w:ind w:left="284" w:hanging="284"/>
        <w:rPr>
          <w:rStyle w:val="FontStyle77"/>
          <w:sz w:val="24"/>
          <w:szCs w:val="24"/>
        </w:rPr>
      </w:pPr>
      <w:r w:rsidRPr="00083DCF">
        <w:rPr>
          <w:rStyle w:val="FontStyle77"/>
          <w:sz w:val="24"/>
          <w:szCs w:val="24"/>
        </w:rPr>
        <w:t>Zamawiający może z tytułu poręczenia lub gwarancji żądać płatności wszelkich kwot, za jakie</w:t>
      </w:r>
      <w:r w:rsidR="00174188" w:rsidRPr="00083DCF">
        <w:rPr>
          <w:rStyle w:val="FontStyle77"/>
          <w:sz w:val="24"/>
          <w:szCs w:val="24"/>
        </w:rPr>
        <w:t xml:space="preserve"> </w:t>
      </w:r>
      <w:r w:rsidRPr="00083DCF">
        <w:rPr>
          <w:rStyle w:val="FontStyle77"/>
          <w:sz w:val="24"/>
          <w:szCs w:val="24"/>
        </w:rPr>
        <w:t>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w:t>
      </w:r>
      <w:r w:rsidR="00186101" w:rsidRPr="00083DCF">
        <w:rPr>
          <w:rStyle w:val="FontStyle77"/>
          <w:sz w:val="24"/>
          <w:szCs w:val="24"/>
        </w:rPr>
        <w:t xml:space="preserve">m </w:t>
      </w:r>
      <w:r w:rsidR="00844F1D" w:rsidRPr="00083DCF">
        <w:rPr>
          <w:rStyle w:val="FontStyle77"/>
          <w:sz w:val="24"/>
          <w:szCs w:val="24"/>
        </w:rPr>
        <w:t>jakiegokolwiek roszczenia</w:t>
      </w:r>
      <w:r w:rsidR="00186101" w:rsidRPr="00083DCF">
        <w:rPr>
          <w:rStyle w:val="FontStyle77"/>
          <w:sz w:val="24"/>
          <w:szCs w:val="24"/>
        </w:rPr>
        <w:t xml:space="preserve"> z tytułu </w:t>
      </w:r>
      <w:r w:rsidRPr="00083DCF">
        <w:rPr>
          <w:rStyle w:val="FontStyle77"/>
          <w:sz w:val="24"/>
          <w:szCs w:val="24"/>
        </w:rPr>
        <w:t>zabezpieczenia należytego wykonania,</w:t>
      </w:r>
      <w:r w:rsidR="00174188" w:rsidRPr="00083DCF">
        <w:rPr>
          <w:rStyle w:val="FontStyle77"/>
          <w:sz w:val="24"/>
          <w:szCs w:val="24"/>
        </w:rPr>
        <w:t xml:space="preserve"> </w:t>
      </w:r>
      <w:r w:rsidRPr="00083DCF">
        <w:rPr>
          <w:rStyle w:val="FontStyle77"/>
          <w:sz w:val="24"/>
          <w:szCs w:val="24"/>
        </w:rPr>
        <w:t>Zamawiający zawiadomi Wykonawcę podając rodzaj uchybienia, w stosunku, do którego roszczenie ma zostać wniesione.</w:t>
      </w:r>
    </w:p>
    <w:p w:rsidR="00501A0E" w:rsidRPr="00083DCF" w:rsidRDefault="00E44047" w:rsidP="00CA48E5">
      <w:pPr>
        <w:pStyle w:val="Style30"/>
        <w:widowControl/>
        <w:spacing w:line="276" w:lineRule="auto"/>
        <w:ind w:left="284" w:right="-2" w:hanging="284"/>
        <w:rPr>
          <w:rStyle w:val="FontStyle77"/>
          <w:sz w:val="24"/>
          <w:szCs w:val="24"/>
        </w:rPr>
      </w:pPr>
      <w:r>
        <w:rPr>
          <w:rStyle w:val="FontStyle77"/>
          <w:sz w:val="24"/>
          <w:szCs w:val="24"/>
        </w:rPr>
        <w:t>7</w:t>
      </w:r>
      <w:r w:rsidR="00501A0E" w:rsidRPr="00083DCF">
        <w:rPr>
          <w:rStyle w:val="FontStyle77"/>
          <w:sz w:val="24"/>
          <w:szCs w:val="24"/>
        </w:rPr>
        <w:t>.</w:t>
      </w:r>
      <w:r w:rsidR="00501A0E" w:rsidRPr="00083DCF">
        <w:rPr>
          <w:rStyle w:val="FontStyle77"/>
          <w:sz w:val="24"/>
          <w:szCs w:val="24"/>
        </w:rPr>
        <w:tab/>
        <w:t>W trakcie realizacji umowy Wykonawca może dokonać zmiany formy zabezpieczenia na jedną lub</w:t>
      </w:r>
      <w:r w:rsidR="00174188" w:rsidRPr="00083DCF">
        <w:rPr>
          <w:rStyle w:val="FontStyle77"/>
          <w:sz w:val="24"/>
          <w:szCs w:val="24"/>
        </w:rPr>
        <w:t xml:space="preserve"> </w:t>
      </w:r>
      <w:r w:rsidR="00501A0E" w:rsidRPr="00083DCF">
        <w:rPr>
          <w:rStyle w:val="FontStyle77"/>
          <w:sz w:val="24"/>
          <w:szCs w:val="24"/>
        </w:rPr>
        <w:t>kilka form, pod warunkiem dokonania jej z zachowaniem ciągłości zabezpieczenia i bez zmniejszania jego wysokości oraz w formach określonych w SIWZ.</w:t>
      </w:r>
    </w:p>
    <w:p w:rsidR="00501A0E" w:rsidRPr="00083DCF" w:rsidRDefault="00E44047" w:rsidP="00CA48E5">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276" w:lineRule="auto"/>
        <w:ind w:left="284" w:hanging="284"/>
        <w:rPr>
          <w:rStyle w:val="FontStyle77"/>
          <w:sz w:val="24"/>
          <w:szCs w:val="24"/>
        </w:rPr>
      </w:pPr>
      <w:r>
        <w:rPr>
          <w:rStyle w:val="FontStyle77"/>
          <w:sz w:val="24"/>
          <w:szCs w:val="24"/>
        </w:rPr>
        <w:t>8</w:t>
      </w:r>
      <w:r w:rsidR="00501A0E" w:rsidRPr="00083DCF">
        <w:rPr>
          <w:rStyle w:val="FontStyle77"/>
          <w:sz w:val="24"/>
          <w:szCs w:val="24"/>
        </w:rPr>
        <w:t>.</w:t>
      </w:r>
      <w:r w:rsidR="00501A0E" w:rsidRPr="00083DCF">
        <w:rPr>
          <w:rStyle w:val="FontStyle77"/>
          <w:sz w:val="24"/>
          <w:szCs w:val="24"/>
        </w:rPr>
        <w:tab/>
        <w:t>Zamawiający zwróci zabezpieczenie w terminie 30 dni od dnia wykonania zamówienia i uznania</w:t>
      </w:r>
      <w:r w:rsidR="00174188" w:rsidRPr="00083DCF">
        <w:rPr>
          <w:rStyle w:val="FontStyle77"/>
          <w:sz w:val="24"/>
          <w:szCs w:val="24"/>
        </w:rPr>
        <w:t xml:space="preserve"> </w:t>
      </w:r>
      <w:r w:rsidR="00501A0E" w:rsidRPr="00083DCF">
        <w:rPr>
          <w:rStyle w:val="FontStyle77"/>
          <w:sz w:val="24"/>
          <w:szCs w:val="24"/>
        </w:rPr>
        <w:t>przez Zamawiającego za należycie wykonane.</w:t>
      </w:r>
    </w:p>
    <w:p w:rsidR="00501A0E" w:rsidRPr="00083DCF" w:rsidRDefault="00501A0E" w:rsidP="00CA48E5">
      <w:pPr>
        <w:pStyle w:val="Style30"/>
        <w:widowControl/>
        <w:numPr>
          <w:ilvl w:val="0"/>
          <w:numId w:val="38"/>
        </w:numPr>
        <w:spacing w:line="276" w:lineRule="auto"/>
        <w:ind w:left="426" w:hanging="426"/>
        <w:rPr>
          <w:rStyle w:val="FontStyle77"/>
          <w:sz w:val="24"/>
          <w:szCs w:val="24"/>
        </w:rPr>
      </w:pPr>
      <w:r w:rsidRPr="00083DCF">
        <w:rPr>
          <w:rStyle w:val="FontStyle77"/>
          <w:sz w:val="24"/>
          <w:szCs w:val="24"/>
        </w:rPr>
        <w:t>Kwota pozostawiona na zabezpieczenie roszczeń z tytułu rękojmi za wady wyniesie 30% wysokości zabezpieczenia.</w:t>
      </w:r>
    </w:p>
    <w:p w:rsidR="00501A0E" w:rsidRPr="00083DCF" w:rsidRDefault="00501A0E" w:rsidP="00CA48E5">
      <w:pPr>
        <w:pStyle w:val="Style30"/>
        <w:widowControl/>
        <w:numPr>
          <w:ilvl w:val="0"/>
          <w:numId w:val="38"/>
        </w:numPr>
        <w:spacing w:line="276" w:lineRule="auto"/>
        <w:ind w:left="426" w:hanging="426"/>
        <w:rPr>
          <w:rStyle w:val="FontStyle77"/>
          <w:sz w:val="24"/>
          <w:szCs w:val="24"/>
        </w:rPr>
      </w:pPr>
      <w:r w:rsidRPr="00083DCF">
        <w:rPr>
          <w:rStyle w:val="FontStyle77"/>
          <w:sz w:val="24"/>
          <w:szCs w:val="24"/>
        </w:rPr>
        <w:t>Kwota, o której mowa w pkt. 10 jest zwracana nie później niż w 15 dniu po upływie okresu rękojmi za wady.</w:t>
      </w:r>
    </w:p>
    <w:p w:rsidR="003F099B" w:rsidRPr="00083DCF" w:rsidRDefault="003F099B" w:rsidP="00CA48E5">
      <w:pPr>
        <w:pStyle w:val="Style7"/>
        <w:widowControl/>
        <w:spacing w:line="276" w:lineRule="auto"/>
        <w:jc w:val="both"/>
        <w:rPr>
          <w:sz w:val="16"/>
          <w:szCs w:val="16"/>
        </w:rPr>
      </w:pPr>
    </w:p>
    <w:p w:rsidR="00501A0E" w:rsidRDefault="00501A0E" w:rsidP="00CA48E5">
      <w:pPr>
        <w:pStyle w:val="Style7"/>
        <w:widowControl/>
        <w:spacing w:before="125" w:line="276" w:lineRule="auto"/>
        <w:jc w:val="both"/>
        <w:rPr>
          <w:rStyle w:val="FontStyle75"/>
          <w:sz w:val="24"/>
          <w:szCs w:val="24"/>
        </w:rPr>
      </w:pPr>
      <w:r w:rsidRPr="00083DCF">
        <w:rPr>
          <w:rStyle w:val="FontStyle75"/>
          <w:sz w:val="24"/>
          <w:szCs w:val="24"/>
        </w:rPr>
        <w:t>Dział XX. Wzór umowy w</w:t>
      </w:r>
      <w:r w:rsidR="00386D33">
        <w:rPr>
          <w:rStyle w:val="FontStyle75"/>
          <w:sz w:val="24"/>
          <w:szCs w:val="24"/>
        </w:rPr>
        <w:t xml:space="preserve"> sprawie zamówienia publicznego</w:t>
      </w:r>
    </w:p>
    <w:p w:rsidR="00386D33" w:rsidRPr="00083DCF" w:rsidRDefault="00386D33" w:rsidP="00CA48E5">
      <w:pPr>
        <w:pStyle w:val="Style7"/>
        <w:widowControl/>
        <w:spacing w:before="125" w:line="276" w:lineRule="auto"/>
        <w:jc w:val="both"/>
        <w:rPr>
          <w:rStyle w:val="FontStyle75"/>
          <w:sz w:val="24"/>
          <w:szCs w:val="24"/>
        </w:rPr>
      </w:pPr>
    </w:p>
    <w:p w:rsidR="00501A0E" w:rsidRPr="00083DCF" w:rsidRDefault="00501A0E" w:rsidP="00CA48E5">
      <w:pPr>
        <w:pStyle w:val="Style30"/>
        <w:widowControl/>
        <w:numPr>
          <w:ilvl w:val="0"/>
          <w:numId w:val="39"/>
        </w:numPr>
        <w:spacing w:line="276" w:lineRule="auto"/>
        <w:ind w:left="284" w:hanging="284"/>
        <w:rPr>
          <w:rStyle w:val="FontStyle77"/>
          <w:sz w:val="24"/>
          <w:szCs w:val="24"/>
        </w:rPr>
      </w:pPr>
      <w:r w:rsidRPr="00083DCF">
        <w:rPr>
          <w:rStyle w:val="FontStyle77"/>
          <w:sz w:val="24"/>
          <w:szCs w:val="24"/>
        </w:rPr>
        <w:t>Wzór umowy został zawarty w (Załączniku Nr 5 do SIWZ).</w:t>
      </w:r>
    </w:p>
    <w:p w:rsidR="00501A0E" w:rsidRPr="00083DCF" w:rsidRDefault="00501A0E" w:rsidP="00CA48E5">
      <w:pPr>
        <w:pStyle w:val="Style30"/>
        <w:widowControl/>
        <w:numPr>
          <w:ilvl w:val="0"/>
          <w:numId w:val="40"/>
        </w:numPr>
        <w:spacing w:line="276" w:lineRule="auto"/>
        <w:ind w:left="284" w:hanging="284"/>
        <w:rPr>
          <w:rStyle w:val="FontStyle77"/>
          <w:sz w:val="24"/>
          <w:szCs w:val="24"/>
        </w:rPr>
      </w:pPr>
      <w:r w:rsidRPr="00083DCF">
        <w:rPr>
          <w:rStyle w:val="FontStyle77"/>
          <w:sz w:val="24"/>
          <w:szCs w:val="24"/>
        </w:rPr>
        <w:t xml:space="preserve">Możliwość wprowadzenia istotnych zmian postanowień zawartej umowy w stosunku do treści oferty, na </w:t>
      </w:r>
      <w:r w:rsidR="00844F1D" w:rsidRPr="00083DCF">
        <w:rPr>
          <w:rStyle w:val="FontStyle77"/>
          <w:sz w:val="24"/>
          <w:szCs w:val="24"/>
        </w:rPr>
        <w:t>podstawie, której</w:t>
      </w:r>
      <w:r w:rsidRPr="00083DCF">
        <w:rPr>
          <w:rStyle w:val="FontStyle77"/>
          <w:sz w:val="24"/>
          <w:szCs w:val="24"/>
        </w:rPr>
        <w:t xml:space="preserve"> dokonano wyboru Wykonawcy.</w:t>
      </w:r>
    </w:p>
    <w:p w:rsidR="00501A0E" w:rsidRPr="00083DCF" w:rsidRDefault="00501A0E" w:rsidP="00CA48E5">
      <w:pPr>
        <w:pStyle w:val="Style30"/>
        <w:widowControl/>
        <w:numPr>
          <w:ilvl w:val="0"/>
          <w:numId w:val="39"/>
        </w:numPr>
        <w:spacing w:line="276" w:lineRule="auto"/>
        <w:ind w:left="284" w:hanging="284"/>
        <w:rPr>
          <w:rStyle w:val="FontStyle77"/>
          <w:sz w:val="24"/>
          <w:szCs w:val="24"/>
        </w:rPr>
      </w:pPr>
      <w:r w:rsidRPr="00083DCF">
        <w:rPr>
          <w:rStyle w:val="FontStyle77"/>
          <w:sz w:val="24"/>
          <w:szCs w:val="24"/>
        </w:rPr>
        <w:lastRenderedPageBreak/>
        <w:t>Dopuszczalne zmiany postanowień umowy oraz określenie warunków zmian:</w:t>
      </w:r>
    </w:p>
    <w:p w:rsidR="00501A0E" w:rsidRPr="00083DCF" w:rsidRDefault="00501A0E" w:rsidP="00CA48E5">
      <w:pPr>
        <w:pStyle w:val="Style30"/>
        <w:widowControl/>
        <w:numPr>
          <w:ilvl w:val="0"/>
          <w:numId w:val="41"/>
        </w:numPr>
        <w:spacing w:line="276" w:lineRule="auto"/>
        <w:ind w:left="562" w:hanging="278"/>
        <w:rPr>
          <w:rStyle w:val="FontStyle77"/>
          <w:sz w:val="24"/>
          <w:szCs w:val="24"/>
        </w:rPr>
      </w:pPr>
      <w:r w:rsidRPr="00083DCF">
        <w:rPr>
          <w:rStyle w:val="FontStyle77"/>
          <w:sz w:val="24"/>
          <w:szCs w:val="24"/>
        </w:rPr>
        <w:t>W zakresie zmiany wynagrodzenia:</w:t>
      </w:r>
    </w:p>
    <w:p w:rsidR="00392DBF" w:rsidRPr="00083DCF" w:rsidRDefault="00501A0E" w:rsidP="00CA48E5">
      <w:pPr>
        <w:pStyle w:val="Style4"/>
        <w:widowControl/>
        <w:numPr>
          <w:ilvl w:val="0"/>
          <w:numId w:val="66"/>
        </w:numPr>
        <w:spacing w:line="276" w:lineRule="auto"/>
        <w:ind w:left="851" w:hanging="284"/>
        <w:jc w:val="both"/>
        <w:rPr>
          <w:rStyle w:val="FontStyle77"/>
          <w:sz w:val="24"/>
          <w:szCs w:val="24"/>
        </w:rPr>
      </w:pPr>
      <w:r w:rsidRPr="00083DCF">
        <w:rPr>
          <w:rStyle w:val="FontStyle77"/>
          <w:sz w:val="24"/>
          <w:szCs w:val="24"/>
        </w:rPr>
        <w:t>w przypadku zmiany stawki podatku VAT w trakcie realizacji przedmiotu umowy dla</w:t>
      </w:r>
      <w:r w:rsidR="00186101" w:rsidRPr="00083DCF">
        <w:rPr>
          <w:rStyle w:val="FontStyle77"/>
          <w:sz w:val="24"/>
          <w:szCs w:val="24"/>
        </w:rPr>
        <w:t xml:space="preserve"> </w:t>
      </w:r>
      <w:r w:rsidRPr="00083DCF">
        <w:rPr>
          <w:rStyle w:val="FontStyle77"/>
          <w:sz w:val="24"/>
          <w:szCs w:val="24"/>
        </w:rPr>
        <w:t xml:space="preserve">robót objętych przedmiotem zamówienia; </w:t>
      </w:r>
    </w:p>
    <w:p w:rsidR="00501A0E" w:rsidRPr="00083DCF" w:rsidRDefault="00501A0E" w:rsidP="00CA48E5">
      <w:pPr>
        <w:pStyle w:val="Style46"/>
        <w:widowControl/>
        <w:numPr>
          <w:ilvl w:val="0"/>
          <w:numId w:val="66"/>
        </w:numPr>
        <w:spacing w:line="276" w:lineRule="auto"/>
        <w:ind w:left="851" w:hanging="284"/>
        <w:jc w:val="both"/>
        <w:rPr>
          <w:rStyle w:val="FontStyle77"/>
          <w:sz w:val="24"/>
          <w:szCs w:val="24"/>
        </w:rPr>
      </w:pPr>
      <w:r w:rsidRPr="00083DCF">
        <w:rPr>
          <w:rStyle w:val="FontStyle77"/>
          <w:sz w:val="24"/>
          <w:szCs w:val="24"/>
        </w:rPr>
        <w:t xml:space="preserve">w przypadku konieczności realizacji dodatkowych robót </w:t>
      </w:r>
      <w:r w:rsidR="00844F1D" w:rsidRPr="00083DCF">
        <w:rPr>
          <w:rStyle w:val="FontStyle77"/>
          <w:sz w:val="24"/>
          <w:szCs w:val="24"/>
        </w:rPr>
        <w:t>budowlanych, o których</w:t>
      </w:r>
      <w:r w:rsidRPr="00083DCF">
        <w:rPr>
          <w:rStyle w:val="FontStyle77"/>
          <w:sz w:val="24"/>
          <w:szCs w:val="24"/>
        </w:rPr>
        <w:t xml:space="preserve"> mowa w art. 144 ust. 1 pkt. 2 ustawy PZP;</w:t>
      </w:r>
    </w:p>
    <w:p w:rsidR="00501A0E" w:rsidRPr="00083DCF" w:rsidRDefault="00501A0E" w:rsidP="00CA48E5">
      <w:pPr>
        <w:pStyle w:val="Style30"/>
        <w:widowControl/>
        <w:numPr>
          <w:ilvl w:val="0"/>
          <w:numId w:val="41"/>
        </w:numPr>
        <w:spacing w:line="276" w:lineRule="auto"/>
        <w:ind w:left="567" w:hanging="283"/>
        <w:rPr>
          <w:rStyle w:val="FontStyle77"/>
          <w:sz w:val="24"/>
          <w:szCs w:val="24"/>
        </w:rPr>
      </w:pPr>
      <w:r w:rsidRPr="00083DCF">
        <w:rPr>
          <w:rStyle w:val="FontStyle77"/>
          <w:sz w:val="24"/>
          <w:szCs w:val="24"/>
        </w:rPr>
        <w:t>W zakresie zmiany podwykonawcy lub rezygnacji z udziału podwykonawcy przy realizacji przedmiotu zamówienia.</w:t>
      </w:r>
    </w:p>
    <w:p w:rsidR="00501A0E" w:rsidRPr="00083DCF" w:rsidRDefault="00501A0E" w:rsidP="00CA48E5">
      <w:pPr>
        <w:pStyle w:val="Style6"/>
        <w:widowControl/>
        <w:spacing w:line="276" w:lineRule="auto"/>
        <w:ind w:left="567" w:firstLine="0"/>
        <w:rPr>
          <w:rStyle w:val="FontStyle77"/>
          <w:sz w:val="24"/>
          <w:szCs w:val="24"/>
        </w:rPr>
      </w:pPr>
      <w:r w:rsidRPr="00083DCF">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0E" w:rsidRPr="00083DCF" w:rsidRDefault="00501A0E" w:rsidP="00CA48E5">
      <w:pPr>
        <w:pStyle w:val="Style32"/>
        <w:widowControl/>
        <w:numPr>
          <w:ilvl w:val="0"/>
          <w:numId w:val="41"/>
        </w:numPr>
        <w:spacing w:line="276" w:lineRule="auto"/>
        <w:ind w:left="567" w:hanging="283"/>
        <w:rPr>
          <w:rStyle w:val="FontStyle77"/>
          <w:sz w:val="24"/>
          <w:szCs w:val="24"/>
        </w:rPr>
      </w:pPr>
      <w:r w:rsidRPr="00083DCF">
        <w:rPr>
          <w:rStyle w:val="FontStyle77"/>
          <w:sz w:val="24"/>
          <w:szCs w:val="24"/>
        </w:rPr>
        <w:t>W zakresie zmiany terminu realizacji zamówienia w następujących sytuacjach:</w:t>
      </w:r>
    </w:p>
    <w:p w:rsidR="00174188" w:rsidRPr="00083DCF" w:rsidRDefault="00501A0E" w:rsidP="00CA48E5">
      <w:pPr>
        <w:pStyle w:val="Style26"/>
        <w:widowControl/>
        <w:numPr>
          <w:ilvl w:val="0"/>
          <w:numId w:val="70"/>
        </w:numPr>
        <w:spacing w:line="276" w:lineRule="auto"/>
        <w:ind w:left="851" w:hanging="284"/>
        <w:rPr>
          <w:rStyle w:val="FontStyle77"/>
          <w:sz w:val="24"/>
          <w:szCs w:val="24"/>
        </w:rPr>
      </w:pPr>
      <w:r w:rsidRPr="00083DCF">
        <w:rPr>
          <w:rStyle w:val="FontStyle77"/>
          <w:sz w:val="24"/>
          <w:szCs w:val="24"/>
        </w:rPr>
        <w:t xml:space="preserve">w przypadku wystąpienia robót zamiennych wprowadzonych na podstawie protokołu konieczności lub w przypadku zlecenia dodatkowych robót budowlanych, o których mowa w art. 144 ust. l pkt. 2 ustawy PZP, </w:t>
      </w:r>
    </w:p>
    <w:p w:rsidR="00501A0E" w:rsidRPr="00083DCF" w:rsidRDefault="00501A0E" w:rsidP="00CA48E5">
      <w:pPr>
        <w:pStyle w:val="Style26"/>
        <w:widowControl/>
        <w:numPr>
          <w:ilvl w:val="0"/>
          <w:numId w:val="70"/>
        </w:numPr>
        <w:spacing w:line="276" w:lineRule="auto"/>
        <w:ind w:left="851" w:hanging="284"/>
        <w:rPr>
          <w:rStyle w:val="FontStyle77"/>
          <w:sz w:val="24"/>
          <w:szCs w:val="24"/>
        </w:rPr>
      </w:pPr>
      <w:r w:rsidRPr="00083DCF">
        <w:rPr>
          <w:rStyle w:val="FontStyle77"/>
          <w:sz w:val="24"/>
          <w:szCs w:val="24"/>
        </w:rPr>
        <w:t>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501A0E" w:rsidRPr="00083DCF" w:rsidRDefault="00501A0E" w:rsidP="00CA48E5">
      <w:pPr>
        <w:pStyle w:val="Style26"/>
        <w:widowControl/>
        <w:numPr>
          <w:ilvl w:val="0"/>
          <w:numId w:val="70"/>
        </w:numPr>
        <w:spacing w:line="276" w:lineRule="auto"/>
        <w:ind w:left="851" w:hanging="284"/>
        <w:rPr>
          <w:rStyle w:val="FontStyle77"/>
          <w:sz w:val="24"/>
          <w:szCs w:val="24"/>
        </w:rPr>
      </w:pPr>
      <w:r w:rsidRPr="00083DCF">
        <w:rPr>
          <w:rStyle w:val="FontStyle77"/>
          <w:sz w:val="24"/>
          <w:szCs w:val="24"/>
        </w:rPr>
        <w:t>Wystąpienie powyższych okoliczności musi być potwierdzone wpisem do dziennika budowy o wstrzymaniu robót.</w:t>
      </w:r>
    </w:p>
    <w:p w:rsidR="00501A0E" w:rsidRDefault="00501A0E" w:rsidP="00CA48E5">
      <w:pPr>
        <w:pStyle w:val="Style21"/>
        <w:widowControl/>
        <w:spacing w:line="276" w:lineRule="auto"/>
        <w:rPr>
          <w:sz w:val="16"/>
          <w:szCs w:val="16"/>
        </w:rPr>
      </w:pPr>
    </w:p>
    <w:p w:rsidR="00386D33" w:rsidRDefault="00386D33" w:rsidP="00CA48E5">
      <w:pPr>
        <w:pStyle w:val="Style21"/>
        <w:widowControl/>
        <w:spacing w:line="276" w:lineRule="auto"/>
        <w:rPr>
          <w:sz w:val="16"/>
          <w:szCs w:val="16"/>
        </w:rPr>
      </w:pPr>
    </w:p>
    <w:p w:rsidR="00386D33" w:rsidRDefault="00386D33" w:rsidP="00CA48E5">
      <w:pPr>
        <w:pStyle w:val="Style21"/>
        <w:widowControl/>
        <w:spacing w:line="276" w:lineRule="auto"/>
        <w:rPr>
          <w:sz w:val="16"/>
          <w:szCs w:val="16"/>
        </w:rPr>
      </w:pPr>
    </w:p>
    <w:p w:rsidR="00386D33" w:rsidRPr="00083DCF" w:rsidRDefault="00386D33" w:rsidP="00CA48E5">
      <w:pPr>
        <w:pStyle w:val="Style21"/>
        <w:widowControl/>
        <w:spacing w:line="276" w:lineRule="auto"/>
        <w:rPr>
          <w:sz w:val="16"/>
          <w:szCs w:val="16"/>
        </w:rPr>
      </w:pPr>
    </w:p>
    <w:p w:rsidR="00501A0E" w:rsidRPr="00083DCF" w:rsidRDefault="00501A0E" w:rsidP="00CA48E5">
      <w:pPr>
        <w:pStyle w:val="Style21"/>
        <w:widowControl/>
        <w:spacing w:before="125" w:line="276" w:lineRule="auto"/>
        <w:rPr>
          <w:rStyle w:val="FontStyle75"/>
          <w:sz w:val="24"/>
          <w:szCs w:val="24"/>
        </w:rPr>
      </w:pPr>
      <w:r w:rsidRPr="00083DCF">
        <w:rPr>
          <w:rStyle w:val="FontStyle75"/>
          <w:sz w:val="24"/>
          <w:szCs w:val="24"/>
        </w:rPr>
        <w:lastRenderedPageBreak/>
        <w:t>Dział XXI. Pouczenie o środkach ochrony prawnej przysługujących Wykonawcy w toku postępowania</w:t>
      </w:r>
      <w:r w:rsidR="00386D33">
        <w:rPr>
          <w:rStyle w:val="FontStyle75"/>
          <w:sz w:val="24"/>
          <w:szCs w:val="24"/>
        </w:rPr>
        <w:t xml:space="preserve"> o udzielenie zamówienia</w:t>
      </w:r>
    </w:p>
    <w:p w:rsidR="00501A0E" w:rsidRPr="00083DCF" w:rsidRDefault="00501A0E" w:rsidP="00CA48E5">
      <w:pPr>
        <w:pStyle w:val="Style32"/>
        <w:widowControl/>
        <w:spacing w:line="276" w:lineRule="auto"/>
        <w:rPr>
          <w:rStyle w:val="FontStyle77"/>
          <w:sz w:val="24"/>
          <w:szCs w:val="24"/>
        </w:rPr>
      </w:pPr>
      <w:r w:rsidRPr="00083DC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sidRPr="00083DCF">
        <w:rPr>
          <w:rStyle w:val="FontStyle77"/>
          <w:sz w:val="24"/>
          <w:szCs w:val="24"/>
        </w:rPr>
        <w:t xml:space="preserve"> </w:t>
      </w:r>
      <w:r w:rsidRPr="00083DCF">
        <w:rPr>
          <w:rStyle w:val="FontStyle77"/>
          <w:sz w:val="24"/>
          <w:szCs w:val="24"/>
        </w:rPr>
        <w:t>P</w:t>
      </w:r>
      <w:r w:rsidR="00276860" w:rsidRPr="00083DCF">
        <w:rPr>
          <w:rStyle w:val="FontStyle77"/>
          <w:sz w:val="24"/>
          <w:szCs w:val="24"/>
        </w:rPr>
        <w:t>Z</w:t>
      </w:r>
      <w:r w:rsidRPr="00083DCF">
        <w:rPr>
          <w:rStyle w:val="FontStyle77"/>
          <w:sz w:val="24"/>
          <w:szCs w:val="24"/>
        </w:rPr>
        <w:t>P.</w:t>
      </w:r>
      <w:r w:rsidR="00413BCD" w:rsidRPr="00083DCF">
        <w:rPr>
          <w:rStyle w:val="FontStyle77"/>
          <w:sz w:val="24"/>
          <w:szCs w:val="24"/>
        </w:rPr>
        <w:t xml:space="preserve"> </w:t>
      </w:r>
    </w:p>
    <w:p w:rsidR="00501A0E" w:rsidRPr="00083DCF" w:rsidRDefault="00501A0E" w:rsidP="00CA48E5">
      <w:pPr>
        <w:pStyle w:val="Style21"/>
        <w:widowControl/>
        <w:spacing w:line="276" w:lineRule="auto"/>
        <w:rPr>
          <w:sz w:val="16"/>
          <w:szCs w:val="16"/>
        </w:rPr>
      </w:pPr>
    </w:p>
    <w:p w:rsidR="00501A0E" w:rsidRPr="00083DCF" w:rsidRDefault="00501A0E" w:rsidP="00CA48E5">
      <w:pPr>
        <w:pStyle w:val="Style21"/>
        <w:widowControl/>
        <w:spacing w:before="144" w:line="276" w:lineRule="auto"/>
        <w:rPr>
          <w:rStyle w:val="FontStyle75"/>
          <w:sz w:val="24"/>
          <w:szCs w:val="24"/>
        </w:rPr>
      </w:pPr>
      <w:r w:rsidRPr="00083DCF">
        <w:rPr>
          <w:rStyle w:val="FontStyle75"/>
          <w:sz w:val="24"/>
          <w:szCs w:val="24"/>
        </w:rPr>
        <w:t>Dział XXII. Maksymalna liczba Wykonawców, z którymi Zamawiający zawrze umowę ramową, jeżeli Zamawiający pr</w:t>
      </w:r>
      <w:r w:rsidR="00386D33">
        <w:rPr>
          <w:rStyle w:val="FontStyle75"/>
          <w:sz w:val="24"/>
          <w:szCs w:val="24"/>
        </w:rPr>
        <w:t>zewiduje zawarcie umowy ramowej</w:t>
      </w:r>
    </w:p>
    <w:p w:rsidR="00501A0E" w:rsidRPr="00083DCF" w:rsidRDefault="00501A0E" w:rsidP="00CA48E5">
      <w:pPr>
        <w:pStyle w:val="Style32"/>
        <w:widowControl/>
        <w:spacing w:line="276" w:lineRule="auto"/>
        <w:rPr>
          <w:rStyle w:val="FontStyle77"/>
          <w:sz w:val="24"/>
          <w:szCs w:val="24"/>
        </w:rPr>
      </w:pPr>
      <w:r w:rsidRPr="00083DCF">
        <w:rPr>
          <w:rStyle w:val="FontStyle77"/>
          <w:sz w:val="24"/>
          <w:szCs w:val="24"/>
        </w:rPr>
        <w:t>Nie dotyczy niniejszego zamówienia.</w:t>
      </w:r>
    </w:p>
    <w:p w:rsidR="0024574A" w:rsidRDefault="0024574A" w:rsidP="00CA48E5">
      <w:pPr>
        <w:pStyle w:val="Style21"/>
        <w:widowControl/>
        <w:spacing w:line="276" w:lineRule="auto"/>
        <w:rPr>
          <w:sz w:val="16"/>
          <w:szCs w:val="16"/>
        </w:rPr>
      </w:pPr>
    </w:p>
    <w:p w:rsidR="00501A0E" w:rsidRPr="00083DCF" w:rsidRDefault="00501A0E" w:rsidP="00CA48E5">
      <w:pPr>
        <w:pStyle w:val="Style21"/>
        <w:widowControl/>
        <w:spacing w:before="125" w:line="276" w:lineRule="auto"/>
        <w:rPr>
          <w:rStyle w:val="FontStyle75"/>
          <w:sz w:val="24"/>
          <w:szCs w:val="24"/>
        </w:rPr>
      </w:pPr>
      <w:r w:rsidRPr="00083DCF">
        <w:rPr>
          <w:rStyle w:val="FontStyle75"/>
          <w:sz w:val="24"/>
          <w:szCs w:val="24"/>
        </w:rPr>
        <w:t>Dział XXIII. Postanowienia d</w:t>
      </w:r>
      <w:r w:rsidR="00386D33">
        <w:rPr>
          <w:rStyle w:val="FontStyle75"/>
          <w:sz w:val="24"/>
          <w:szCs w:val="24"/>
        </w:rPr>
        <w:t>otyczące protokołu postępowania</w:t>
      </w:r>
    </w:p>
    <w:p w:rsidR="00501A0E" w:rsidRPr="00083DCF" w:rsidRDefault="00501A0E" w:rsidP="00CA48E5">
      <w:pPr>
        <w:pStyle w:val="Style24"/>
        <w:widowControl/>
        <w:numPr>
          <w:ilvl w:val="0"/>
          <w:numId w:val="42"/>
        </w:numPr>
        <w:spacing w:line="276" w:lineRule="auto"/>
        <w:ind w:left="284" w:hanging="284"/>
        <w:rPr>
          <w:rStyle w:val="FontStyle77"/>
          <w:sz w:val="24"/>
          <w:szCs w:val="24"/>
        </w:rPr>
      </w:pPr>
      <w:r w:rsidRPr="00083DCF">
        <w:rPr>
          <w:rStyle w:val="FontStyle77"/>
          <w:sz w:val="24"/>
          <w:szCs w:val="24"/>
        </w:rPr>
        <w:t>W trakcie prowadzenia niniejszego postępowania Zamawiający sporządza pisemny protokół</w:t>
      </w:r>
      <w:r w:rsidR="00392DBF" w:rsidRPr="00083DCF">
        <w:rPr>
          <w:rStyle w:val="FontStyle77"/>
          <w:sz w:val="24"/>
          <w:szCs w:val="24"/>
        </w:rPr>
        <w:t xml:space="preserve"> </w:t>
      </w:r>
      <w:r w:rsidRPr="00083DC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083DCF" w:rsidRDefault="00501A0E" w:rsidP="00CA48E5">
      <w:pPr>
        <w:pStyle w:val="Style24"/>
        <w:widowControl/>
        <w:numPr>
          <w:ilvl w:val="0"/>
          <w:numId w:val="43"/>
        </w:numPr>
        <w:spacing w:line="276" w:lineRule="auto"/>
        <w:ind w:left="284" w:hanging="284"/>
        <w:rPr>
          <w:rStyle w:val="FontStyle77"/>
          <w:sz w:val="24"/>
          <w:szCs w:val="24"/>
        </w:rPr>
      </w:pPr>
      <w:r w:rsidRPr="00083DCF">
        <w:rPr>
          <w:rStyle w:val="FontStyle77"/>
          <w:sz w:val="24"/>
          <w:szCs w:val="24"/>
        </w:rPr>
        <w:t>Protokół wraz z załącznikami jest jawny. Załączniki do protokołu udostępnia się po dokonaniu</w:t>
      </w:r>
      <w:r w:rsidR="00392DBF" w:rsidRPr="00083DCF">
        <w:rPr>
          <w:rStyle w:val="FontStyle77"/>
          <w:sz w:val="24"/>
          <w:szCs w:val="24"/>
        </w:rPr>
        <w:t xml:space="preserve"> </w:t>
      </w:r>
      <w:r w:rsidRPr="00083DCF">
        <w:rPr>
          <w:rStyle w:val="FontStyle77"/>
          <w:sz w:val="24"/>
          <w:szCs w:val="24"/>
        </w:rPr>
        <w:t>wyboru najkorzystniejszej oferty lub unieważnieniu postępowania.</w:t>
      </w:r>
    </w:p>
    <w:p w:rsidR="00501A0E" w:rsidRPr="00083DCF" w:rsidRDefault="00501A0E" w:rsidP="00CA48E5">
      <w:pPr>
        <w:pStyle w:val="Style24"/>
        <w:widowControl/>
        <w:numPr>
          <w:ilvl w:val="0"/>
          <w:numId w:val="44"/>
        </w:numPr>
        <w:spacing w:line="276" w:lineRule="auto"/>
        <w:ind w:left="284" w:hanging="284"/>
        <w:rPr>
          <w:rStyle w:val="FontStyle77"/>
          <w:sz w:val="24"/>
          <w:szCs w:val="24"/>
        </w:rPr>
      </w:pPr>
      <w:r w:rsidRPr="00083DCF">
        <w:rPr>
          <w:rStyle w:val="FontStyle77"/>
          <w:sz w:val="24"/>
          <w:szCs w:val="24"/>
        </w:rPr>
        <w:t>Oferty składane przez Wykonawców są jawne od chwili ich otwarcia w trakcie jawnej sesji</w:t>
      </w:r>
      <w:r w:rsidR="00392DBF" w:rsidRPr="00083DCF">
        <w:rPr>
          <w:rStyle w:val="FontStyle77"/>
          <w:sz w:val="24"/>
          <w:szCs w:val="24"/>
        </w:rPr>
        <w:t xml:space="preserve"> </w:t>
      </w:r>
      <w:r w:rsidRPr="00083DCF">
        <w:rPr>
          <w:rStyle w:val="FontStyle77"/>
          <w:sz w:val="24"/>
          <w:szCs w:val="24"/>
        </w:rPr>
        <w:t>otwarcia ofert. Nie ujawnia się informacji, zawartych w ofercie, stanowiących tajemnicę</w:t>
      </w:r>
      <w:r w:rsidR="00392DBF" w:rsidRPr="00083DCF">
        <w:rPr>
          <w:rStyle w:val="FontStyle77"/>
          <w:sz w:val="24"/>
          <w:szCs w:val="24"/>
        </w:rPr>
        <w:t xml:space="preserve"> </w:t>
      </w:r>
      <w:r w:rsidRPr="00083DC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r w:rsidR="00276860" w:rsidRPr="00083DCF">
        <w:rPr>
          <w:rStyle w:val="FontStyle77"/>
          <w:sz w:val="24"/>
          <w:szCs w:val="24"/>
        </w:rPr>
        <w:t>.</w:t>
      </w:r>
    </w:p>
    <w:p w:rsidR="00501A0E" w:rsidRPr="00083DCF" w:rsidRDefault="00501A0E" w:rsidP="00CA48E5">
      <w:pPr>
        <w:pStyle w:val="Style30"/>
        <w:widowControl/>
        <w:numPr>
          <w:ilvl w:val="0"/>
          <w:numId w:val="45"/>
        </w:numPr>
        <w:spacing w:line="276" w:lineRule="auto"/>
        <w:ind w:left="284" w:right="317" w:hanging="284"/>
        <w:rPr>
          <w:rStyle w:val="FontStyle77"/>
          <w:sz w:val="24"/>
          <w:szCs w:val="24"/>
        </w:rPr>
      </w:pPr>
      <w:r w:rsidRPr="00083DCF">
        <w:rPr>
          <w:rStyle w:val="FontStyle77"/>
          <w:sz w:val="24"/>
          <w:szCs w:val="24"/>
        </w:rPr>
        <w:t>Udostępnienie protokołu lub załączników do protokołu odbywać się będzie wg poniższych zasad:</w:t>
      </w:r>
    </w:p>
    <w:p w:rsidR="00501A0E" w:rsidRPr="00083DCF" w:rsidRDefault="00501A0E" w:rsidP="00CA48E5">
      <w:pPr>
        <w:pStyle w:val="Style30"/>
        <w:widowControl/>
        <w:numPr>
          <w:ilvl w:val="0"/>
          <w:numId w:val="67"/>
        </w:numPr>
        <w:spacing w:line="276" w:lineRule="auto"/>
        <w:ind w:left="567" w:hanging="283"/>
        <w:rPr>
          <w:rStyle w:val="FontStyle77"/>
          <w:sz w:val="24"/>
          <w:szCs w:val="24"/>
        </w:rPr>
      </w:pPr>
      <w:r w:rsidRPr="00083DCF">
        <w:rPr>
          <w:rStyle w:val="FontStyle77"/>
          <w:sz w:val="24"/>
          <w:szCs w:val="24"/>
        </w:rPr>
        <w:t xml:space="preserve">Zamawiający udostępnia wskazane dokumenty </w:t>
      </w:r>
      <w:r w:rsidR="00544332">
        <w:rPr>
          <w:rStyle w:val="FontStyle77"/>
          <w:sz w:val="24"/>
          <w:szCs w:val="24"/>
        </w:rPr>
        <w:t xml:space="preserve">zgodnie </w:t>
      </w:r>
      <w:r w:rsidR="00C846B3">
        <w:rPr>
          <w:rStyle w:val="FontStyle77"/>
          <w:sz w:val="24"/>
          <w:szCs w:val="24"/>
        </w:rPr>
        <w:t>§ 4 Rozporządzenia Ministra Rozwoju z dn. 26.07.2016 roku w sprawie protokołu postępowania o udzielenie zamówienia publicznego (Dz. U. 2016 poz. 1128).</w:t>
      </w:r>
    </w:p>
    <w:p w:rsidR="00501A0E" w:rsidRPr="00083DCF" w:rsidRDefault="00501A0E" w:rsidP="00CA48E5">
      <w:pPr>
        <w:pStyle w:val="Style2"/>
        <w:widowControl/>
        <w:spacing w:line="276" w:lineRule="auto"/>
        <w:jc w:val="both"/>
        <w:rPr>
          <w:sz w:val="16"/>
          <w:szCs w:val="16"/>
        </w:rPr>
      </w:pPr>
    </w:p>
    <w:p w:rsidR="00501A0E" w:rsidRPr="00083DCF" w:rsidRDefault="00501A0E" w:rsidP="00CA48E5">
      <w:pPr>
        <w:pStyle w:val="Style2"/>
        <w:widowControl/>
        <w:spacing w:before="211" w:line="276" w:lineRule="auto"/>
        <w:jc w:val="both"/>
        <w:rPr>
          <w:rStyle w:val="FontStyle75"/>
          <w:sz w:val="24"/>
          <w:szCs w:val="24"/>
        </w:rPr>
      </w:pPr>
      <w:r w:rsidRPr="00083DCF">
        <w:rPr>
          <w:rStyle w:val="FontStyle75"/>
          <w:sz w:val="24"/>
          <w:szCs w:val="24"/>
        </w:rPr>
        <w:t>Dział XXIV. Postanowienia końcowe</w:t>
      </w:r>
    </w:p>
    <w:p w:rsidR="00501A0E" w:rsidRPr="00083DCF" w:rsidRDefault="00501A0E" w:rsidP="00CA48E5">
      <w:pPr>
        <w:pStyle w:val="Style30"/>
        <w:widowControl/>
        <w:numPr>
          <w:ilvl w:val="0"/>
          <w:numId w:val="46"/>
        </w:numPr>
        <w:spacing w:before="10" w:line="276" w:lineRule="auto"/>
        <w:ind w:left="284" w:hanging="284"/>
        <w:rPr>
          <w:rStyle w:val="FontStyle77"/>
          <w:sz w:val="24"/>
          <w:szCs w:val="24"/>
        </w:rPr>
      </w:pPr>
      <w:r w:rsidRPr="00083DCF">
        <w:rPr>
          <w:rStyle w:val="FontStyle77"/>
          <w:sz w:val="24"/>
          <w:szCs w:val="24"/>
        </w:rPr>
        <w:t>Ogłoszenie wyników: Wyniki przetargu zostaną ogłoszone na tablicy ogłos</w:t>
      </w:r>
      <w:r w:rsidR="00276860" w:rsidRPr="00083DCF">
        <w:rPr>
          <w:rStyle w:val="FontStyle77"/>
          <w:sz w:val="24"/>
          <w:szCs w:val="24"/>
        </w:rPr>
        <w:t xml:space="preserve">zeń w siedzibie Zamawiającego - </w:t>
      </w:r>
      <w:r w:rsidRPr="00083DCF">
        <w:rPr>
          <w:rStyle w:val="FontStyle77"/>
          <w:sz w:val="24"/>
          <w:szCs w:val="24"/>
        </w:rPr>
        <w:t>Gmin</w:t>
      </w:r>
      <w:r w:rsidR="00276860" w:rsidRPr="00083DCF">
        <w:rPr>
          <w:rStyle w:val="FontStyle77"/>
          <w:sz w:val="24"/>
          <w:szCs w:val="24"/>
        </w:rPr>
        <w:t>a</w:t>
      </w:r>
      <w:r w:rsidRPr="00083DCF">
        <w:rPr>
          <w:rStyle w:val="FontStyle77"/>
          <w:sz w:val="24"/>
          <w:szCs w:val="24"/>
        </w:rPr>
        <w:t xml:space="preserve"> </w:t>
      </w:r>
      <w:r w:rsidR="00B93013" w:rsidRPr="00083DCF">
        <w:rPr>
          <w:rStyle w:val="FontStyle77"/>
          <w:sz w:val="24"/>
          <w:szCs w:val="24"/>
        </w:rPr>
        <w:t>Bobrowniki</w:t>
      </w:r>
      <w:r w:rsidRPr="00083DCF">
        <w:rPr>
          <w:rStyle w:val="FontStyle77"/>
          <w:sz w:val="24"/>
          <w:szCs w:val="24"/>
        </w:rPr>
        <w:t xml:space="preserve">, w BIP oraz wszyscy wykonawcy powiadomieni zostaną w  lub w formie </w:t>
      </w:r>
      <w:r w:rsidR="009307E9" w:rsidRPr="00083DCF">
        <w:rPr>
          <w:rStyle w:val="FontStyle77"/>
          <w:sz w:val="24"/>
          <w:szCs w:val="24"/>
        </w:rPr>
        <w:t>pisemnej za zwrotnym potwierdzeniem odbioru</w:t>
      </w:r>
      <w:r w:rsidRPr="00083DCF">
        <w:rPr>
          <w:rStyle w:val="FontStyle77"/>
          <w:sz w:val="24"/>
          <w:szCs w:val="24"/>
        </w:rPr>
        <w:t>.</w:t>
      </w:r>
    </w:p>
    <w:p w:rsidR="00501A0E" w:rsidRPr="00083DCF" w:rsidRDefault="00501A0E" w:rsidP="00CA48E5">
      <w:pPr>
        <w:pStyle w:val="Style30"/>
        <w:widowControl/>
        <w:numPr>
          <w:ilvl w:val="0"/>
          <w:numId w:val="47"/>
        </w:numPr>
        <w:spacing w:line="276" w:lineRule="auto"/>
        <w:ind w:left="284" w:hanging="284"/>
        <w:rPr>
          <w:rStyle w:val="FontStyle77"/>
          <w:sz w:val="24"/>
          <w:szCs w:val="24"/>
        </w:rPr>
      </w:pPr>
      <w:r w:rsidRPr="00083DCF">
        <w:rPr>
          <w:rStyle w:val="FontStyle77"/>
          <w:sz w:val="24"/>
          <w:szCs w:val="24"/>
        </w:rPr>
        <w:t>Nie przewiduje się:</w:t>
      </w:r>
    </w:p>
    <w:p w:rsidR="00501A0E" w:rsidRPr="00083DCF" w:rsidRDefault="00501A0E" w:rsidP="00CA48E5">
      <w:pPr>
        <w:pStyle w:val="Style30"/>
        <w:widowControl/>
        <w:numPr>
          <w:ilvl w:val="0"/>
          <w:numId w:val="68"/>
        </w:numPr>
        <w:spacing w:line="276" w:lineRule="auto"/>
        <w:ind w:left="567" w:hanging="283"/>
        <w:rPr>
          <w:rStyle w:val="FontStyle77"/>
          <w:sz w:val="24"/>
          <w:szCs w:val="24"/>
        </w:rPr>
      </w:pPr>
      <w:r w:rsidRPr="00083DCF">
        <w:rPr>
          <w:rStyle w:val="FontStyle77"/>
          <w:sz w:val="24"/>
          <w:szCs w:val="24"/>
        </w:rPr>
        <w:t>zawarcia umowy ramowej.</w:t>
      </w:r>
    </w:p>
    <w:p w:rsidR="00501A0E" w:rsidRPr="00083DCF" w:rsidRDefault="00501A0E" w:rsidP="00CA48E5">
      <w:pPr>
        <w:pStyle w:val="Style30"/>
        <w:widowControl/>
        <w:numPr>
          <w:ilvl w:val="0"/>
          <w:numId w:val="68"/>
        </w:numPr>
        <w:spacing w:line="276" w:lineRule="auto"/>
        <w:ind w:left="567" w:hanging="283"/>
        <w:rPr>
          <w:rStyle w:val="FontStyle77"/>
          <w:sz w:val="24"/>
          <w:szCs w:val="24"/>
        </w:rPr>
      </w:pPr>
      <w:r w:rsidRPr="00083DCF">
        <w:rPr>
          <w:rStyle w:val="FontStyle77"/>
          <w:sz w:val="24"/>
          <w:szCs w:val="24"/>
        </w:rPr>
        <w:t>wyboru najkorzystniejszej oferty z zastosowaniem aukcji elektronicznej.</w:t>
      </w:r>
    </w:p>
    <w:p w:rsidR="00501A0E" w:rsidRPr="00083DCF" w:rsidRDefault="00501A0E" w:rsidP="00CA48E5">
      <w:pPr>
        <w:pStyle w:val="Style30"/>
        <w:widowControl/>
        <w:numPr>
          <w:ilvl w:val="0"/>
          <w:numId w:val="68"/>
        </w:numPr>
        <w:spacing w:line="276" w:lineRule="auto"/>
        <w:ind w:left="567" w:hanging="283"/>
        <w:rPr>
          <w:rStyle w:val="FontStyle77"/>
          <w:sz w:val="24"/>
          <w:szCs w:val="24"/>
        </w:rPr>
      </w:pPr>
      <w:r w:rsidRPr="00083DCF">
        <w:rPr>
          <w:rStyle w:val="FontStyle77"/>
          <w:sz w:val="24"/>
          <w:szCs w:val="24"/>
        </w:rPr>
        <w:t>udzielenia zaliczek na poczet wykonania zamówienia, zwrotów kosztów udziału w postępowaniu przetargowym.</w:t>
      </w:r>
    </w:p>
    <w:p w:rsidR="00871A56" w:rsidRPr="00DC0128" w:rsidRDefault="00501A0E" w:rsidP="00CA48E5">
      <w:pPr>
        <w:pStyle w:val="Style30"/>
        <w:widowControl/>
        <w:numPr>
          <w:ilvl w:val="0"/>
          <w:numId w:val="48"/>
        </w:numPr>
        <w:spacing w:line="276" w:lineRule="auto"/>
        <w:ind w:left="284" w:hanging="284"/>
        <w:rPr>
          <w:sz w:val="16"/>
          <w:szCs w:val="16"/>
        </w:rPr>
      </w:pPr>
      <w:r w:rsidRPr="00DC0128">
        <w:rPr>
          <w:rStyle w:val="FontStyle77"/>
          <w:sz w:val="24"/>
          <w:szCs w:val="24"/>
        </w:rPr>
        <w:t>W sprawach nieuregulowanych w niniejszej SIWZ zastosowanie mają</w:t>
      </w:r>
      <w:r w:rsidR="00392DBF" w:rsidRPr="00DC0128">
        <w:rPr>
          <w:rStyle w:val="FontStyle77"/>
          <w:sz w:val="24"/>
          <w:szCs w:val="24"/>
        </w:rPr>
        <w:t xml:space="preserve"> </w:t>
      </w:r>
      <w:r w:rsidRPr="00DC0128">
        <w:rPr>
          <w:rStyle w:val="FontStyle77"/>
          <w:sz w:val="24"/>
          <w:szCs w:val="24"/>
        </w:rPr>
        <w:t>przepisy ustawy Prawo zamówień publicznych oraz Kodeks Cywilny, o ile przepisy ustawy Prawo zamówień publicznych nie stanowią inaczej.</w:t>
      </w:r>
    </w:p>
    <w:p w:rsidR="00AF6682" w:rsidRDefault="00AF6682" w:rsidP="00CA48E5">
      <w:pPr>
        <w:pStyle w:val="Style2"/>
        <w:widowControl/>
        <w:spacing w:line="276" w:lineRule="auto"/>
        <w:jc w:val="both"/>
        <w:rPr>
          <w:sz w:val="16"/>
          <w:szCs w:val="16"/>
        </w:rPr>
      </w:pPr>
    </w:p>
    <w:p w:rsidR="00386D33" w:rsidRPr="00083DCF" w:rsidRDefault="00386D33" w:rsidP="00CA48E5">
      <w:pPr>
        <w:pStyle w:val="Style2"/>
        <w:widowControl/>
        <w:spacing w:line="276" w:lineRule="auto"/>
        <w:jc w:val="both"/>
        <w:rPr>
          <w:sz w:val="16"/>
          <w:szCs w:val="16"/>
        </w:rPr>
      </w:pPr>
    </w:p>
    <w:p w:rsidR="00501A0E" w:rsidRPr="00083DCF" w:rsidRDefault="00501A0E" w:rsidP="00CA48E5">
      <w:pPr>
        <w:pStyle w:val="Style2"/>
        <w:widowControl/>
        <w:spacing w:before="206" w:line="276" w:lineRule="auto"/>
        <w:jc w:val="both"/>
        <w:rPr>
          <w:rStyle w:val="FontStyle75"/>
          <w:sz w:val="24"/>
          <w:szCs w:val="24"/>
        </w:rPr>
      </w:pPr>
      <w:r w:rsidRPr="00083DCF">
        <w:rPr>
          <w:rStyle w:val="FontStyle75"/>
          <w:sz w:val="24"/>
          <w:szCs w:val="24"/>
        </w:rPr>
        <w:lastRenderedPageBreak/>
        <w:t>Dział XXV. Załączniki do SIWZ</w:t>
      </w:r>
    </w:p>
    <w:p w:rsidR="00392DBF" w:rsidRPr="00083DCF" w:rsidRDefault="00501A0E" w:rsidP="00CA48E5">
      <w:pPr>
        <w:pStyle w:val="Bezodstpw"/>
        <w:numPr>
          <w:ilvl w:val="0"/>
          <w:numId w:val="69"/>
        </w:numPr>
        <w:spacing w:line="276" w:lineRule="auto"/>
        <w:ind w:left="426" w:hanging="426"/>
        <w:jc w:val="both"/>
        <w:rPr>
          <w:rFonts w:ascii="Times New Roman" w:hAnsi="Times New Roman"/>
        </w:rPr>
      </w:pPr>
      <w:r w:rsidRPr="00083DCF">
        <w:rPr>
          <w:rFonts w:ascii="Times New Roman" w:hAnsi="Times New Roman"/>
        </w:rPr>
        <w:t xml:space="preserve">Załącznik nr 1 </w:t>
      </w:r>
      <w:r w:rsidR="00F4139A" w:rsidRPr="00083DCF">
        <w:rPr>
          <w:rFonts w:ascii="Times New Roman" w:hAnsi="Times New Roman"/>
        </w:rPr>
        <w:t xml:space="preserve">Oświadczenie Wykonawcy o braku podstaw do wykluczenia z postępowania </w:t>
      </w:r>
    </w:p>
    <w:p w:rsidR="00501A0E" w:rsidRPr="00083DCF" w:rsidRDefault="00501A0E" w:rsidP="00CA48E5">
      <w:pPr>
        <w:pStyle w:val="Bezodstpw"/>
        <w:numPr>
          <w:ilvl w:val="0"/>
          <w:numId w:val="69"/>
        </w:numPr>
        <w:spacing w:line="276" w:lineRule="auto"/>
        <w:ind w:left="426" w:hanging="426"/>
        <w:jc w:val="both"/>
        <w:rPr>
          <w:rFonts w:ascii="Times New Roman" w:hAnsi="Times New Roman"/>
        </w:rPr>
      </w:pPr>
      <w:r w:rsidRPr="00083DCF">
        <w:rPr>
          <w:rFonts w:ascii="Times New Roman" w:hAnsi="Times New Roman"/>
        </w:rPr>
        <w:t>Załącznik nr 2</w:t>
      </w:r>
      <w:r w:rsidR="00F4139A" w:rsidRPr="00083DCF">
        <w:rPr>
          <w:rFonts w:ascii="Times New Roman" w:hAnsi="Times New Roman"/>
        </w:rPr>
        <w:t xml:space="preserve"> Oświadczenie Wykonawcy dotyczące spełniania warunków udziału w postępowaniu</w:t>
      </w:r>
    </w:p>
    <w:p w:rsidR="00501A0E" w:rsidRPr="00083DCF" w:rsidRDefault="00501A0E" w:rsidP="00CA48E5">
      <w:pPr>
        <w:pStyle w:val="Bezodstpw"/>
        <w:numPr>
          <w:ilvl w:val="0"/>
          <w:numId w:val="69"/>
        </w:numPr>
        <w:spacing w:line="276" w:lineRule="auto"/>
        <w:ind w:left="426" w:hanging="426"/>
        <w:jc w:val="both"/>
        <w:rPr>
          <w:rFonts w:ascii="Times New Roman" w:hAnsi="Times New Roman"/>
        </w:rPr>
      </w:pPr>
      <w:r w:rsidRPr="00083DCF">
        <w:rPr>
          <w:rFonts w:ascii="Times New Roman" w:hAnsi="Times New Roman"/>
        </w:rPr>
        <w:t>Załącznik nr 3</w:t>
      </w:r>
      <w:r w:rsidR="00F4139A" w:rsidRPr="00083DCF">
        <w:rPr>
          <w:rFonts w:ascii="Times New Roman" w:hAnsi="Times New Roman"/>
        </w:rPr>
        <w:t xml:space="preserve"> Oświadczenie Wykonawcy o przynależności lub braku przynależności do tej samej grupy kapitałowej, o której mowa w art. 24 ust. 1 pkt 23 ustawy</w:t>
      </w:r>
    </w:p>
    <w:p w:rsidR="00392DBF" w:rsidRPr="00083DCF" w:rsidRDefault="00501A0E" w:rsidP="00CA48E5">
      <w:pPr>
        <w:pStyle w:val="Bezodstpw"/>
        <w:numPr>
          <w:ilvl w:val="0"/>
          <w:numId w:val="69"/>
        </w:numPr>
        <w:spacing w:line="276" w:lineRule="auto"/>
        <w:ind w:left="426" w:hanging="426"/>
        <w:jc w:val="both"/>
        <w:rPr>
          <w:rFonts w:ascii="Times New Roman" w:hAnsi="Times New Roman"/>
        </w:rPr>
      </w:pPr>
      <w:r w:rsidRPr="00083DCF">
        <w:rPr>
          <w:rFonts w:ascii="Times New Roman" w:hAnsi="Times New Roman"/>
        </w:rPr>
        <w:t xml:space="preserve">Załącznik nr 4 </w:t>
      </w:r>
      <w:r w:rsidR="00F4139A" w:rsidRPr="00083DCF">
        <w:rPr>
          <w:rFonts w:ascii="Times New Roman" w:hAnsi="Times New Roman"/>
        </w:rPr>
        <w:t>Formularz ofertowy</w:t>
      </w:r>
    </w:p>
    <w:p w:rsidR="00392DBF" w:rsidRPr="00083DCF" w:rsidRDefault="00501A0E" w:rsidP="00CA48E5">
      <w:pPr>
        <w:pStyle w:val="Bezodstpw"/>
        <w:numPr>
          <w:ilvl w:val="0"/>
          <w:numId w:val="69"/>
        </w:numPr>
        <w:spacing w:line="276" w:lineRule="auto"/>
        <w:ind w:left="426" w:hanging="426"/>
        <w:jc w:val="both"/>
        <w:rPr>
          <w:rFonts w:ascii="Times New Roman" w:hAnsi="Times New Roman"/>
        </w:rPr>
      </w:pPr>
      <w:r w:rsidRPr="00083DCF">
        <w:rPr>
          <w:rFonts w:ascii="Times New Roman" w:hAnsi="Times New Roman"/>
        </w:rPr>
        <w:t xml:space="preserve">Załącznik nr 5 </w:t>
      </w:r>
      <w:r w:rsidR="00F4139A" w:rsidRPr="00083DCF">
        <w:rPr>
          <w:rFonts w:ascii="Times New Roman" w:hAnsi="Times New Roman"/>
        </w:rPr>
        <w:t>Wzór umowy</w:t>
      </w:r>
    </w:p>
    <w:p w:rsidR="00392DBF" w:rsidRPr="00083DCF" w:rsidRDefault="00501A0E" w:rsidP="00CA48E5">
      <w:pPr>
        <w:pStyle w:val="Bezodstpw"/>
        <w:numPr>
          <w:ilvl w:val="0"/>
          <w:numId w:val="69"/>
        </w:numPr>
        <w:spacing w:line="276" w:lineRule="auto"/>
        <w:ind w:left="426" w:hanging="426"/>
        <w:jc w:val="both"/>
        <w:rPr>
          <w:rFonts w:ascii="Times New Roman" w:hAnsi="Times New Roman"/>
        </w:rPr>
      </w:pPr>
      <w:r w:rsidRPr="00083DCF">
        <w:rPr>
          <w:rFonts w:ascii="Times New Roman" w:hAnsi="Times New Roman"/>
        </w:rPr>
        <w:t xml:space="preserve">Załącznik nr 6 </w:t>
      </w:r>
      <w:r w:rsidR="00F4139A" w:rsidRPr="00083DCF">
        <w:rPr>
          <w:rFonts w:ascii="Times New Roman" w:hAnsi="Times New Roman"/>
        </w:rPr>
        <w:t>Wykaz robót budowlanych</w:t>
      </w:r>
    </w:p>
    <w:p w:rsidR="00392DBF" w:rsidRPr="00083DCF" w:rsidRDefault="00501A0E" w:rsidP="00CA48E5">
      <w:pPr>
        <w:pStyle w:val="Bezodstpw"/>
        <w:numPr>
          <w:ilvl w:val="0"/>
          <w:numId w:val="69"/>
        </w:numPr>
        <w:spacing w:line="276" w:lineRule="auto"/>
        <w:ind w:left="426" w:hanging="426"/>
        <w:jc w:val="both"/>
        <w:rPr>
          <w:rFonts w:ascii="Times New Roman" w:hAnsi="Times New Roman"/>
        </w:rPr>
      </w:pPr>
      <w:r w:rsidRPr="00083DCF">
        <w:rPr>
          <w:rFonts w:ascii="Times New Roman" w:hAnsi="Times New Roman"/>
        </w:rPr>
        <w:t xml:space="preserve">Załącznik nr 7 </w:t>
      </w:r>
      <w:r w:rsidR="00F4139A" w:rsidRPr="00083DCF">
        <w:rPr>
          <w:rFonts w:ascii="Times New Roman" w:hAnsi="Times New Roman"/>
        </w:rPr>
        <w:t>Zobowiązanie innego podmiotu do udostępnienia zasobów</w:t>
      </w:r>
    </w:p>
    <w:p w:rsidR="00392DBF" w:rsidRPr="00083DCF" w:rsidRDefault="00501A0E" w:rsidP="00CA48E5">
      <w:pPr>
        <w:pStyle w:val="Bezodstpw"/>
        <w:numPr>
          <w:ilvl w:val="0"/>
          <w:numId w:val="69"/>
        </w:numPr>
        <w:spacing w:line="276" w:lineRule="auto"/>
        <w:ind w:left="426" w:hanging="426"/>
        <w:jc w:val="both"/>
        <w:rPr>
          <w:rFonts w:ascii="Times New Roman" w:hAnsi="Times New Roman"/>
        </w:rPr>
      </w:pPr>
      <w:r w:rsidRPr="00083DCF">
        <w:rPr>
          <w:rFonts w:ascii="Times New Roman" w:hAnsi="Times New Roman"/>
        </w:rPr>
        <w:t xml:space="preserve">Załącznik nr 8 </w:t>
      </w:r>
      <w:r w:rsidR="00D85DEB" w:rsidRPr="00083DCF">
        <w:rPr>
          <w:rFonts w:ascii="Times New Roman" w:hAnsi="Times New Roman"/>
        </w:rPr>
        <w:t>O</w:t>
      </w:r>
      <w:r w:rsidR="00F4139A" w:rsidRPr="00083DCF">
        <w:rPr>
          <w:rFonts w:ascii="Times New Roman" w:hAnsi="Times New Roman"/>
        </w:rPr>
        <w:t>s</w:t>
      </w:r>
      <w:r w:rsidR="00D85DEB" w:rsidRPr="00083DCF">
        <w:rPr>
          <w:rFonts w:ascii="Times New Roman" w:hAnsi="Times New Roman"/>
        </w:rPr>
        <w:t>o</w:t>
      </w:r>
      <w:r w:rsidR="00F4139A" w:rsidRPr="00083DCF">
        <w:rPr>
          <w:rFonts w:ascii="Times New Roman" w:hAnsi="Times New Roman"/>
        </w:rPr>
        <w:t>b</w:t>
      </w:r>
      <w:r w:rsidR="00D85DEB" w:rsidRPr="00083DCF">
        <w:rPr>
          <w:rFonts w:ascii="Times New Roman" w:hAnsi="Times New Roman"/>
        </w:rPr>
        <w:t>a</w:t>
      </w:r>
      <w:r w:rsidR="00F4139A" w:rsidRPr="00083DCF">
        <w:rPr>
          <w:rFonts w:ascii="Times New Roman" w:hAnsi="Times New Roman"/>
        </w:rPr>
        <w:t xml:space="preserve"> na stanowisk</w:t>
      </w:r>
      <w:r w:rsidR="00D85DEB" w:rsidRPr="00083DCF">
        <w:rPr>
          <w:rFonts w:ascii="Times New Roman" w:hAnsi="Times New Roman"/>
        </w:rPr>
        <w:t>o</w:t>
      </w:r>
      <w:r w:rsidR="00F4139A" w:rsidRPr="00083DCF">
        <w:rPr>
          <w:rFonts w:ascii="Times New Roman" w:hAnsi="Times New Roman"/>
        </w:rPr>
        <w:t xml:space="preserve"> kierownicz</w:t>
      </w:r>
      <w:r w:rsidR="00D85DEB" w:rsidRPr="00083DCF">
        <w:rPr>
          <w:rFonts w:ascii="Times New Roman" w:hAnsi="Times New Roman"/>
        </w:rPr>
        <w:t>e</w:t>
      </w:r>
    </w:p>
    <w:p w:rsidR="00332720" w:rsidRPr="00044530" w:rsidRDefault="00D53EF1" w:rsidP="00CA48E5">
      <w:pPr>
        <w:pStyle w:val="Bezodstpw"/>
        <w:numPr>
          <w:ilvl w:val="0"/>
          <w:numId w:val="69"/>
        </w:numPr>
        <w:spacing w:line="276" w:lineRule="auto"/>
        <w:ind w:left="426" w:hanging="426"/>
        <w:jc w:val="both"/>
        <w:rPr>
          <w:rFonts w:ascii="Times New Roman" w:hAnsi="Times New Roman"/>
        </w:rPr>
      </w:pPr>
      <w:r w:rsidRPr="00044530">
        <w:rPr>
          <w:rFonts w:ascii="Times New Roman" w:hAnsi="Times New Roman"/>
        </w:rPr>
        <w:t>Załącznik nr 9</w:t>
      </w:r>
      <w:r w:rsidR="00332720" w:rsidRPr="00044530">
        <w:rPr>
          <w:rFonts w:ascii="Times New Roman" w:hAnsi="Times New Roman"/>
        </w:rPr>
        <w:t xml:space="preserve"> </w:t>
      </w:r>
      <w:r w:rsidR="00044530" w:rsidRPr="00044530">
        <w:rPr>
          <w:rFonts w:ascii="Times New Roman" w:hAnsi="Times New Roman"/>
        </w:rPr>
        <w:t xml:space="preserve">Projekt wykonawczy </w:t>
      </w:r>
      <w:r w:rsidRPr="00044530">
        <w:rPr>
          <w:rFonts w:ascii="Times New Roman" w:hAnsi="Times New Roman"/>
        </w:rPr>
        <w:t>Załącznik nr 10</w:t>
      </w:r>
      <w:r w:rsidR="0002743A" w:rsidRPr="00044530">
        <w:rPr>
          <w:rFonts w:ascii="Times New Roman" w:hAnsi="Times New Roman"/>
        </w:rPr>
        <w:t xml:space="preserve"> </w:t>
      </w:r>
    </w:p>
    <w:p w:rsidR="00044530" w:rsidRDefault="00044530" w:rsidP="00CA48E5">
      <w:pPr>
        <w:pStyle w:val="Bezodstpw"/>
        <w:numPr>
          <w:ilvl w:val="0"/>
          <w:numId w:val="69"/>
        </w:numPr>
        <w:spacing w:line="276" w:lineRule="auto"/>
        <w:ind w:left="426" w:hanging="426"/>
        <w:jc w:val="both"/>
        <w:rPr>
          <w:rFonts w:ascii="Times New Roman" w:hAnsi="Times New Roman"/>
        </w:rPr>
      </w:pPr>
      <w:r>
        <w:rPr>
          <w:rFonts w:ascii="Times New Roman" w:hAnsi="Times New Roman"/>
        </w:rPr>
        <w:t xml:space="preserve">Załącznik nr 10 </w:t>
      </w:r>
      <w:r w:rsidRPr="00044530">
        <w:rPr>
          <w:rFonts w:ascii="Times New Roman" w:hAnsi="Times New Roman"/>
        </w:rPr>
        <w:t>SST wykonania i odbioru robót</w:t>
      </w:r>
    </w:p>
    <w:p w:rsidR="00044530" w:rsidRPr="00083DCF" w:rsidRDefault="00044530" w:rsidP="00044530">
      <w:pPr>
        <w:pStyle w:val="Bezodstpw"/>
        <w:numPr>
          <w:ilvl w:val="0"/>
          <w:numId w:val="69"/>
        </w:numPr>
        <w:spacing w:line="276" w:lineRule="auto"/>
        <w:ind w:left="426" w:hanging="426"/>
        <w:jc w:val="both"/>
        <w:rPr>
          <w:rFonts w:ascii="Times New Roman" w:hAnsi="Times New Roman"/>
        </w:rPr>
      </w:pPr>
      <w:r>
        <w:rPr>
          <w:rFonts w:ascii="Times New Roman" w:hAnsi="Times New Roman"/>
        </w:rPr>
        <w:t xml:space="preserve">Załącznik nr 11 </w:t>
      </w:r>
      <w:r w:rsidRPr="00332720">
        <w:rPr>
          <w:rFonts w:ascii="Times New Roman" w:hAnsi="Times New Roman"/>
        </w:rPr>
        <w:t>Przedmiar</w:t>
      </w:r>
      <w:r>
        <w:rPr>
          <w:rFonts w:ascii="Times New Roman" w:hAnsi="Times New Roman"/>
        </w:rPr>
        <w:t>y</w:t>
      </w:r>
      <w:r w:rsidRPr="00332720">
        <w:rPr>
          <w:rFonts w:ascii="Times New Roman" w:hAnsi="Times New Roman"/>
        </w:rPr>
        <w:t xml:space="preserve"> robót (o charakterze pomocniczym)</w:t>
      </w:r>
    </w:p>
    <w:p w:rsidR="00044530" w:rsidRDefault="00044530" w:rsidP="00CA48E5">
      <w:pPr>
        <w:pStyle w:val="Bezodstpw"/>
        <w:numPr>
          <w:ilvl w:val="0"/>
          <w:numId w:val="69"/>
        </w:numPr>
        <w:spacing w:line="276" w:lineRule="auto"/>
        <w:ind w:left="426" w:hanging="426"/>
        <w:jc w:val="both"/>
        <w:rPr>
          <w:rFonts w:ascii="Times New Roman" w:hAnsi="Times New Roman"/>
        </w:rPr>
      </w:pPr>
      <w:r w:rsidRPr="00044530">
        <w:rPr>
          <w:rFonts w:ascii="Times New Roman" w:hAnsi="Times New Roman"/>
        </w:rPr>
        <w:t>Załącznik nr 12 Kosztorysy nakładcze</w:t>
      </w:r>
    </w:p>
    <w:p w:rsidR="00044530" w:rsidRPr="00083DCF" w:rsidRDefault="00044530" w:rsidP="00CA48E5">
      <w:pPr>
        <w:pStyle w:val="Bezodstpw"/>
        <w:numPr>
          <w:ilvl w:val="0"/>
          <w:numId w:val="69"/>
        </w:numPr>
        <w:spacing w:line="276" w:lineRule="auto"/>
        <w:ind w:left="426" w:hanging="426"/>
        <w:jc w:val="both"/>
        <w:rPr>
          <w:rFonts w:ascii="Times New Roman" w:hAnsi="Times New Roman"/>
        </w:rPr>
      </w:pPr>
      <w:r w:rsidRPr="00044530">
        <w:rPr>
          <w:rFonts w:ascii="Times New Roman" w:hAnsi="Times New Roman"/>
        </w:rPr>
        <w:t>Załącznik nr 13 Opisy techniczne</w:t>
      </w:r>
    </w:p>
    <w:p w:rsidR="00501A0E" w:rsidRPr="00083DCF" w:rsidRDefault="00501A0E" w:rsidP="00CA48E5">
      <w:pPr>
        <w:pStyle w:val="Bezodstpw"/>
        <w:spacing w:line="276" w:lineRule="auto"/>
        <w:ind w:left="426"/>
        <w:jc w:val="both"/>
        <w:rPr>
          <w:rFonts w:ascii="Times New Roman" w:hAnsi="Times New Roman"/>
        </w:rPr>
      </w:pPr>
    </w:p>
    <w:p w:rsidR="00D7128F" w:rsidRDefault="00D7128F"/>
    <w:sectPr w:rsidR="00D7128F" w:rsidSect="00A42CE0">
      <w:footerReference w:type="default" r:id="rId10"/>
      <w:pgSz w:w="11906" w:h="16838"/>
      <w:pgMar w:top="1417"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A77" w:rsidRDefault="00F41A77" w:rsidP="00EE7D25">
      <w:r>
        <w:separator/>
      </w:r>
    </w:p>
  </w:endnote>
  <w:endnote w:type="continuationSeparator" w:id="1">
    <w:p w:rsidR="00F41A77" w:rsidRDefault="00F41A77" w:rsidP="00EE7D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onsolas">
    <w:panose1 w:val="020B0609020204030204"/>
    <w:charset w:val="EE"/>
    <w:family w:val="modern"/>
    <w:pitch w:val="fixed"/>
    <w:sig w:usb0="E10002FF" w:usb1="4000FCFF" w:usb2="00000009"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179469"/>
      <w:docPartObj>
        <w:docPartGallery w:val="Page Numbers (Bottom of Page)"/>
        <w:docPartUnique/>
      </w:docPartObj>
    </w:sdtPr>
    <w:sdtContent>
      <w:p w:rsidR="00CA48E5" w:rsidRDefault="00B13A58">
        <w:pPr>
          <w:pStyle w:val="Stopka"/>
          <w:jc w:val="right"/>
        </w:pPr>
        <w:fldSimple w:instr=" PAGE   \* MERGEFORMAT ">
          <w:r w:rsidR="00553ACE">
            <w:rPr>
              <w:noProof/>
            </w:rPr>
            <w:t>2</w:t>
          </w:r>
        </w:fldSimple>
      </w:p>
    </w:sdtContent>
  </w:sdt>
  <w:p w:rsidR="00CA48E5" w:rsidRDefault="00CA48E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A77" w:rsidRDefault="00F41A77" w:rsidP="00EE7D25">
      <w:r>
        <w:separator/>
      </w:r>
    </w:p>
  </w:footnote>
  <w:footnote w:type="continuationSeparator" w:id="1">
    <w:p w:rsidR="00F41A77" w:rsidRDefault="00F41A77" w:rsidP="00EE7D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sz w:val="28"/>
        <w:szCs w:val="28"/>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5">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7">
    <w:nsid w:val="05496AFF"/>
    <w:multiLevelType w:val="hybridMultilevel"/>
    <w:tmpl w:val="E9169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80B3DED"/>
    <w:multiLevelType w:val="hybridMultilevel"/>
    <w:tmpl w:val="DA707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10">
    <w:nsid w:val="096B7F50"/>
    <w:multiLevelType w:val="hybridMultilevel"/>
    <w:tmpl w:val="D5B081E8"/>
    <w:lvl w:ilvl="0" w:tplc="6F6E547E">
      <w:start w:val="1"/>
      <w:numFmt w:val="decimal"/>
      <w:lvlText w:val="%1)"/>
      <w:lvlJc w:val="left"/>
      <w:pPr>
        <w:ind w:left="1004" w:hanging="360"/>
      </w:pPr>
      <w:rPr>
        <w:rFonts w:hint="default"/>
        <w:b w:val="0"/>
        <w:i w:val="0"/>
        <w:color w:val="auto"/>
        <w:sz w:val="24"/>
        <w:szCs w:val="22"/>
      </w:rPr>
    </w:lvl>
    <w:lvl w:ilvl="1" w:tplc="F2A8D0CA" w:tentative="1">
      <w:start w:val="1"/>
      <w:numFmt w:val="lowerLetter"/>
      <w:lvlText w:val="%2."/>
      <w:lvlJc w:val="left"/>
      <w:pPr>
        <w:ind w:left="1724" w:hanging="360"/>
      </w:pPr>
    </w:lvl>
    <w:lvl w:ilvl="2" w:tplc="6540D452" w:tentative="1">
      <w:start w:val="1"/>
      <w:numFmt w:val="lowerRoman"/>
      <w:lvlText w:val="%3."/>
      <w:lvlJc w:val="right"/>
      <w:pPr>
        <w:ind w:left="2444" w:hanging="180"/>
      </w:pPr>
    </w:lvl>
    <w:lvl w:ilvl="3" w:tplc="F666419C" w:tentative="1">
      <w:start w:val="1"/>
      <w:numFmt w:val="decimal"/>
      <w:lvlText w:val="%4."/>
      <w:lvlJc w:val="left"/>
      <w:pPr>
        <w:ind w:left="3164" w:hanging="360"/>
      </w:pPr>
    </w:lvl>
    <w:lvl w:ilvl="4" w:tplc="68B0808A" w:tentative="1">
      <w:start w:val="1"/>
      <w:numFmt w:val="lowerLetter"/>
      <w:lvlText w:val="%5."/>
      <w:lvlJc w:val="left"/>
      <w:pPr>
        <w:ind w:left="3884" w:hanging="360"/>
      </w:pPr>
    </w:lvl>
    <w:lvl w:ilvl="5" w:tplc="97AADE22" w:tentative="1">
      <w:start w:val="1"/>
      <w:numFmt w:val="lowerRoman"/>
      <w:lvlText w:val="%6."/>
      <w:lvlJc w:val="right"/>
      <w:pPr>
        <w:ind w:left="4604" w:hanging="180"/>
      </w:pPr>
    </w:lvl>
    <w:lvl w:ilvl="6" w:tplc="554C9B54" w:tentative="1">
      <w:start w:val="1"/>
      <w:numFmt w:val="decimal"/>
      <w:lvlText w:val="%7."/>
      <w:lvlJc w:val="left"/>
      <w:pPr>
        <w:ind w:left="5324" w:hanging="360"/>
      </w:pPr>
    </w:lvl>
    <w:lvl w:ilvl="7" w:tplc="63D68850" w:tentative="1">
      <w:start w:val="1"/>
      <w:numFmt w:val="lowerLetter"/>
      <w:lvlText w:val="%8."/>
      <w:lvlJc w:val="left"/>
      <w:pPr>
        <w:ind w:left="6044" w:hanging="360"/>
      </w:pPr>
    </w:lvl>
    <w:lvl w:ilvl="8" w:tplc="0D0A9840" w:tentative="1">
      <w:start w:val="1"/>
      <w:numFmt w:val="lowerRoman"/>
      <w:lvlText w:val="%9."/>
      <w:lvlJc w:val="right"/>
      <w:pPr>
        <w:ind w:left="6764" w:hanging="180"/>
      </w:pPr>
    </w:lvl>
  </w:abstractNum>
  <w:abstractNum w:abstractNumId="11">
    <w:nsid w:val="0AE11A83"/>
    <w:multiLevelType w:val="hybridMultilevel"/>
    <w:tmpl w:val="E6CE0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0D9F3156"/>
    <w:multiLevelType w:val="singleLevel"/>
    <w:tmpl w:val="53A8EF9C"/>
    <w:lvl w:ilvl="0">
      <w:start w:val="3"/>
      <w:numFmt w:val="decimal"/>
      <w:lvlText w:val="%1."/>
      <w:lvlJc w:val="left"/>
      <w:pPr>
        <w:ind w:left="0" w:firstLine="0"/>
      </w:pPr>
      <w:rPr>
        <w:rFonts w:ascii="Times New Roman" w:hAnsi="Times New Roman" w:cs="Times New Roman" w:hint="default"/>
      </w:rPr>
    </w:lvl>
  </w:abstractNum>
  <w:abstractNum w:abstractNumId="14">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5">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6">
    <w:nsid w:val="0F8226D5"/>
    <w:multiLevelType w:val="hybridMultilevel"/>
    <w:tmpl w:val="6A36F3A8"/>
    <w:lvl w:ilvl="0" w:tplc="9C90BD42">
      <w:start w:val="1"/>
      <w:numFmt w:val="decimal"/>
      <w:lvlText w:val="%1."/>
      <w:lvlJc w:val="left"/>
      <w:pPr>
        <w:ind w:left="360" w:hanging="360"/>
      </w:pPr>
      <w:rPr>
        <w:rFonts w:cs="Times New Roman" w:hint="default"/>
        <w:b w:val="0"/>
        <w:i w:val="0"/>
        <w:color w:val="auto"/>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8">
    <w:nsid w:val="10D446B5"/>
    <w:multiLevelType w:val="hybridMultilevel"/>
    <w:tmpl w:val="C15221AE"/>
    <w:lvl w:ilvl="0" w:tplc="1AEAC4B6">
      <w:start w:val="1"/>
      <w:numFmt w:val="lowerLetter"/>
      <w:lvlText w:val="%1)"/>
      <w:lvlJc w:val="left"/>
      <w:pPr>
        <w:ind w:left="36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20">
    <w:nsid w:val="17107F11"/>
    <w:multiLevelType w:val="multilevel"/>
    <w:tmpl w:val="5A328DD6"/>
    <w:lvl w:ilvl="0">
      <w:start w:val="1"/>
      <w:numFmt w:val="decimal"/>
      <w:lvlText w:val="%1."/>
      <w:lvlJc w:val="left"/>
      <w:pPr>
        <w:ind w:left="0" w:firstLine="0"/>
      </w:pPr>
      <w:rPr>
        <w:rFonts w:ascii="Times New Roman" w:hAnsi="Times New Roman" w:cs="Times New Roman" w:hint="default"/>
      </w:rPr>
    </w:lvl>
    <w:lvl w:ilvl="1">
      <w:start w:val="9"/>
      <w:numFmt w:val="decimal"/>
      <w:isLgl/>
      <w:lvlText w:val="%1.%2"/>
      <w:lvlJc w:val="left"/>
      <w:pPr>
        <w:ind w:left="797" w:hanging="360"/>
      </w:pPr>
      <w:rPr>
        <w:rFonts w:hint="default"/>
      </w:rPr>
    </w:lvl>
    <w:lvl w:ilvl="2">
      <w:start w:val="1"/>
      <w:numFmt w:val="decimal"/>
      <w:isLgl/>
      <w:lvlText w:val="%1.%2.%3"/>
      <w:lvlJc w:val="left"/>
      <w:pPr>
        <w:ind w:left="1594" w:hanging="720"/>
      </w:pPr>
      <w:rPr>
        <w:rFonts w:hint="default"/>
      </w:rPr>
    </w:lvl>
    <w:lvl w:ilvl="3">
      <w:start w:val="1"/>
      <w:numFmt w:val="decimal"/>
      <w:isLgl/>
      <w:lvlText w:val="%1.%2.%3.%4"/>
      <w:lvlJc w:val="left"/>
      <w:pPr>
        <w:ind w:left="2031" w:hanging="72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265" w:hanging="1080"/>
      </w:pPr>
      <w:rPr>
        <w:rFonts w:hint="default"/>
      </w:rPr>
    </w:lvl>
    <w:lvl w:ilvl="6">
      <w:start w:val="1"/>
      <w:numFmt w:val="decimal"/>
      <w:isLgl/>
      <w:lvlText w:val="%1.%2.%3.%4.%5.%6.%7"/>
      <w:lvlJc w:val="left"/>
      <w:pPr>
        <w:ind w:left="4062" w:hanging="1440"/>
      </w:pPr>
      <w:rPr>
        <w:rFonts w:hint="default"/>
      </w:rPr>
    </w:lvl>
    <w:lvl w:ilvl="7">
      <w:start w:val="1"/>
      <w:numFmt w:val="decimal"/>
      <w:isLgl/>
      <w:lvlText w:val="%1.%2.%3.%4.%5.%6.%7.%8"/>
      <w:lvlJc w:val="left"/>
      <w:pPr>
        <w:ind w:left="4499" w:hanging="1440"/>
      </w:pPr>
      <w:rPr>
        <w:rFonts w:hint="default"/>
      </w:rPr>
    </w:lvl>
    <w:lvl w:ilvl="8">
      <w:start w:val="1"/>
      <w:numFmt w:val="decimal"/>
      <w:isLgl/>
      <w:lvlText w:val="%1.%2.%3.%4.%5.%6.%7.%8.%9"/>
      <w:lvlJc w:val="left"/>
      <w:pPr>
        <w:ind w:left="5296" w:hanging="1800"/>
      </w:pPr>
      <w:rPr>
        <w:rFonts w:hint="default"/>
      </w:rPr>
    </w:lvl>
  </w:abstractNum>
  <w:abstractNum w:abstractNumId="21">
    <w:nsid w:val="177513D0"/>
    <w:multiLevelType w:val="hybridMultilevel"/>
    <w:tmpl w:val="A1B060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7BB25BC"/>
    <w:multiLevelType w:val="singleLevel"/>
    <w:tmpl w:val="5C0A765E"/>
    <w:lvl w:ilvl="0">
      <w:start w:val="4"/>
      <w:numFmt w:val="decimal"/>
      <w:lvlText w:val="%1."/>
      <w:legacy w:legacy="1" w:legacySpace="0" w:legacyIndent="221"/>
      <w:lvlJc w:val="left"/>
      <w:rPr>
        <w:rFonts w:ascii="Times New Roman" w:hAnsi="Times New Roman" w:cs="Times New Roman" w:hint="default"/>
      </w:rPr>
    </w:lvl>
  </w:abstractNum>
  <w:abstractNum w:abstractNumId="23">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24">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25">
    <w:nsid w:val="1B165E1B"/>
    <w:multiLevelType w:val="hybridMultilevel"/>
    <w:tmpl w:val="EAEC10D2"/>
    <w:lvl w:ilvl="0" w:tplc="C9BA6D20">
      <w:start w:val="6"/>
      <w:numFmt w:val="decimal"/>
      <w:lvlText w:val="%1."/>
      <w:lvlJc w:val="left"/>
      <w:pPr>
        <w:ind w:left="0" w:firstLine="0"/>
      </w:pPr>
      <w:rPr>
        <w:rFonts w:ascii="Times New Roman" w:hAnsi="Times New Roman" w:cs="Times New Roman" w:hint="default"/>
      </w:rPr>
    </w:lvl>
    <w:lvl w:ilvl="1" w:tplc="EE6E70F6" w:tentative="1">
      <w:start w:val="1"/>
      <w:numFmt w:val="lowerLetter"/>
      <w:lvlText w:val="%2."/>
      <w:lvlJc w:val="left"/>
      <w:pPr>
        <w:ind w:left="1440" w:hanging="360"/>
      </w:pPr>
    </w:lvl>
    <w:lvl w:ilvl="2" w:tplc="1C6482EE" w:tentative="1">
      <w:start w:val="1"/>
      <w:numFmt w:val="lowerRoman"/>
      <w:lvlText w:val="%3."/>
      <w:lvlJc w:val="right"/>
      <w:pPr>
        <w:ind w:left="2160" w:hanging="180"/>
      </w:pPr>
    </w:lvl>
    <w:lvl w:ilvl="3" w:tplc="41EC575E" w:tentative="1">
      <w:start w:val="1"/>
      <w:numFmt w:val="decimal"/>
      <w:lvlText w:val="%4."/>
      <w:lvlJc w:val="left"/>
      <w:pPr>
        <w:ind w:left="2880" w:hanging="360"/>
      </w:pPr>
    </w:lvl>
    <w:lvl w:ilvl="4" w:tplc="2EB8BA1A" w:tentative="1">
      <w:start w:val="1"/>
      <w:numFmt w:val="lowerLetter"/>
      <w:lvlText w:val="%5."/>
      <w:lvlJc w:val="left"/>
      <w:pPr>
        <w:ind w:left="3600" w:hanging="360"/>
      </w:pPr>
    </w:lvl>
    <w:lvl w:ilvl="5" w:tplc="172E7F66" w:tentative="1">
      <w:start w:val="1"/>
      <w:numFmt w:val="lowerRoman"/>
      <w:lvlText w:val="%6."/>
      <w:lvlJc w:val="right"/>
      <w:pPr>
        <w:ind w:left="4320" w:hanging="180"/>
      </w:pPr>
    </w:lvl>
    <w:lvl w:ilvl="6" w:tplc="128247EC" w:tentative="1">
      <w:start w:val="1"/>
      <w:numFmt w:val="decimal"/>
      <w:lvlText w:val="%7."/>
      <w:lvlJc w:val="left"/>
      <w:pPr>
        <w:ind w:left="5040" w:hanging="360"/>
      </w:pPr>
    </w:lvl>
    <w:lvl w:ilvl="7" w:tplc="9B802BF2" w:tentative="1">
      <w:start w:val="1"/>
      <w:numFmt w:val="lowerLetter"/>
      <w:lvlText w:val="%8."/>
      <w:lvlJc w:val="left"/>
      <w:pPr>
        <w:ind w:left="5760" w:hanging="360"/>
      </w:pPr>
    </w:lvl>
    <w:lvl w:ilvl="8" w:tplc="3030E98A" w:tentative="1">
      <w:start w:val="1"/>
      <w:numFmt w:val="lowerRoman"/>
      <w:lvlText w:val="%9."/>
      <w:lvlJc w:val="right"/>
      <w:pPr>
        <w:ind w:left="6480" w:hanging="180"/>
      </w:pPr>
    </w:lvl>
  </w:abstractNum>
  <w:abstractNum w:abstractNumId="26">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7">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8">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9">
    <w:nsid w:val="238B4458"/>
    <w:multiLevelType w:val="hybridMultilevel"/>
    <w:tmpl w:val="4FF023A8"/>
    <w:lvl w:ilvl="0" w:tplc="A3F22D9C">
      <w:start w:val="1"/>
      <w:numFmt w:val="decimal"/>
      <w:lvlText w:val="%1)"/>
      <w:lvlJc w:val="left"/>
      <w:pPr>
        <w:ind w:left="1004" w:hanging="360"/>
      </w:pPr>
      <w:rPr>
        <w:rFonts w:hint="default"/>
        <w:b w:val="0"/>
        <w:i w:val="0"/>
        <w:color w:val="auto"/>
        <w:sz w:val="24"/>
        <w:szCs w:val="22"/>
      </w:rPr>
    </w:lvl>
    <w:lvl w:ilvl="1" w:tplc="239C62C0" w:tentative="1">
      <w:start w:val="1"/>
      <w:numFmt w:val="lowerLetter"/>
      <w:lvlText w:val="%2."/>
      <w:lvlJc w:val="left"/>
      <w:pPr>
        <w:ind w:left="1724" w:hanging="360"/>
      </w:pPr>
    </w:lvl>
    <w:lvl w:ilvl="2" w:tplc="D238676C" w:tentative="1">
      <w:start w:val="1"/>
      <w:numFmt w:val="lowerRoman"/>
      <w:lvlText w:val="%3."/>
      <w:lvlJc w:val="right"/>
      <w:pPr>
        <w:ind w:left="2444" w:hanging="180"/>
      </w:pPr>
    </w:lvl>
    <w:lvl w:ilvl="3" w:tplc="32320C4A" w:tentative="1">
      <w:start w:val="1"/>
      <w:numFmt w:val="decimal"/>
      <w:lvlText w:val="%4."/>
      <w:lvlJc w:val="left"/>
      <w:pPr>
        <w:ind w:left="3164" w:hanging="360"/>
      </w:pPr>
    </w:lvl>
    <w:lvl w:ilvl="4" w:tplc="ECE2430C" w:tentative="1">
      <w:start w:val="1"/>
      <w:numFmt w:val="lowerLetter"/>
      <w:lvlText w:val="%5."/>
      <w:lvlJc w:val="left"/>
      <w:pPr>
        <w:ind w:left="3884" w:hanging="360"/>
      </w:pPr>
    </w:lvl>
    <w:lvl w:ilvl="5" w:tplc="6EDEBD7E" w:tentative="1">
      <w:start w:val="1"/>
      <w:numFmt w:val="lowerRoman"/>
      <w:lvlText w:val="%6."/>
      <w:lvlJc w:val="right"/>
      <w:pPr>
        <w:ind w:left="4604" w:hanging="180"/>
      </w:pPr>
    </w:lvl>
    <w:lvl w:ilvl="6" w:tplc="19D08C8A" w:tentative="1">
      <w:start w:val="1"/>
      <w:numFmt w:val="decimal"/>
      <w:lvlText w:val="%7."/>
      <w:lvlJc w:val="left"/>
      <w:pPr>
        <w:ind w:left="5324" w:hanging="360"/>
      </w:pPr>
    </w:lvl>
    <w:lvl w:ilvl="7" w:tplc="F154D416" w:tentative="1">
      <w:start w:val="1"/>
      <w:numFmt w:val="lowerLetter"/>
      <w:lvlText w:val="%8."/>
      <w:lvlJc w:val="left"/>
      <w:pPr>
        <w:ind w:left="6044" w:hanging="360"/>
      </w:pPr>
    </w:lvl>
    <w:lvl w:ilvl="8" w:tplc="08C25E56" w:tentative="1">
      <w:start w:val="1"/>
      <w:numFmt w:val="lowerRoman"/>
      <w:lvlText w:val="%9."/>
      <w:lvlJc w:val="right"/>
      <w:pPr>
        <w:ind w:left="6764" w:hanging="180"/>
      </w:pPr>
    </w:lvl>
  </w:abstractNum>
  <w:abstractNum w:abstractNumId="30">
    <w:nsid w:val="24657E22"/>
    <w:multiLevelType w:val="hybridMultilevel"/>
    <w:tmpl w:val="446A0B3A"/>
    <w:lvl w:ilvl="0" w:tplc="736A4D4A">
      <w:start w:val="1"/>
      <w:numFmt w:val="decimal"/>
      <w:lvlText w:val="%1)"/>
      <w:lvlJc w:val="left"/>
      <w:pPr>
        <w:ind w:left="720" w:hanging="360"/>
      </w:pPr>
      <w:rPr>
        <w:rFonts w:hint="default"/>
        <w:b w:val="0"/>
        <w:i w:val="0"/>
        <w:color w:val="auto"/>
        <w:sz w:val="24"/>
        <w:szCs w:val="22"/>
      </w:rPr>
    </w:lvl>
    <w:lvl w:ilvl="1" w:tplc="7304BB1C" w:tentative="1">
      <w:start w:val="1"/>
      <w:numFmt w:val="lowerLetter"/>
      <w:lvlText w:val="%2."/>
      <w:lvlJc w:val="left"/>
      <w:pPr>
        <w:ind w:left="1440" w:hanging="360"/>
      </w:pPr>
    </w:lvl>
    <w:lvl w:ilvl="2" w:tplc="C2F0FE42" w:tentative="1">
      <w:start w:val="1"/>
      <w:numFmt w:val="lowerRoman"/>
      <w:lvlText w:val="%3."/>
      <w:lvlJc w:val="right"/>
      <w:pPr>
        <w:ind w:left="2160" w:hanging="180"/>
      </w:pPr>
    </w:lvl>
    <w:lvl w:ilvl="3" w:tplc="E3A266EA" w:tentative="1">
      <w:start w:val="1"/>
      <w:numFmt w:val="decimal"/>
      <w:lvlText w:val="%4."/>
      <w:lvlJc w:val="left"/>
      <w:pPr>
        <w:ind w:left="2880" w:hanging="360"/>
      </w:pPr>
    </w:lvl>
    <w:lvl w:ilvl="4" w:tplc="8E06DD5E" w:tentative="1">
      <w:start w:val="1"/>
      <w:numFmt w:val="lowerLetter"/>
      <w:lvlText w:val="%5."/>
      <w:lvlJc w:val="left"/>
      <w:pPr>
        <w:ind w:left="3600" w:hanging="360"/>
      </w:pPr>
    </w:lvl>
    <w:lvl w:ilvl="5" w:tplc="09AEB504" w:tentative="1">
      <w:start w:val="1"/>
      <w:numFmt w:val="lowerRoman"/>
      <w:lvlText w:val="%6."/>
      <w:lvlJc w:val="right"/>
      <w:pPr>
        <w:ind w:left="4320" w:hanging="180"/>
      </w:pPr>
    </w:lvl>
    <w:lvl w:ilvl="6" w:tplc="C8E0F6E0" w:tentative="1">
      <w:start w:val="1"/>
      <w:numFmt w:val="decimal"/>
      <w:lvlText w:val="%7."/>
      <w:lvlJc w:val="left"/>
      <w:pPr>
        <w:ind w:left="5040" w:hanging="360"/>
      </w:pPr>
    </w:lvl>
    <w:lvl w:ilvl="7" w:tplc="97E84D5A" w:tentative="1">
      <w:start w:val="1"/>
      <w:numFmt w:val="lowerLetter"/>
      <w:lvlText w:val="%8."/>
      <w:lvlJc w:val="left"/>
      <w:pPr>
        <w:ind w:left="5760" w:hanging="360"/>
      </w:pPr>
    </w:lvl>
    <w:lvl w:ilvl="8" w:tplc="DC8EE6E0" w:tentative="1">
      <w:start w:val="1"/>
      <w:numFmt w:val="lowerRoman"/>
      <w:lvlText w:val="%9."/>
      <w:lvlJc w:val="right"/>
      <w:pPr>
        <w:ind w:left="6480" w:hanging="180"/>
      </w:pPr>
    </w:lvl>
  </w:abstractNum>
  <w:abstractNum w:abstractNumId="31">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32">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33">
    <w:nsid w:val="257C43AF"/>
    <w:multiLevelType w:val="multilevel"/>
    <w:tmpl w:val="8DA809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26D43A13"/>
    <w:multiLevelType w:val="hybridMultilevel"/>
    <w:tmpl w:val="5112A0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7A63E9C"/>
    <w:multiLevelType w:val="hybridMultilevel"/>
    <w:tmpl w:val="87A42C76"/>
    <w:lvl w:ilvl="0" w:tplc="0F84A6FC">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8FF6C88"/>
    <w:multiLevelType w:val="hybridMultilevel"/>
    <w:tmpl w:val="65143CE0"/>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37">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8">
    <w:nsid w:val="29CB7A4E"/>
    <w:multiLevelType w:val="singleLevel"/>
    <w:tmpl w:val="A5869AE4"/>
    <w:lvl w:ilvl="0">
      <w:start w:val="2"/>
      <w:numFmt w:val="decimal"/>
      <w:lvlText w:val="%1."/>
      <w:legacy w:legacy="1" w:legacySpace="0" w:legacyIndent="211"/>
      <w:lvlJc w:val="left"/>
      <w:rPr>
        <w:rFonts w:ascii="Times New Roman" w:hAnsi="Times New Roman" w:cs="Times New Roman" w:hint="default"/>
      </w:rPr>
    </w:lvl>
  </w:abstractNum>
  <w:abstractNum w:abstractNumId="39">
    <w:nsid w:val="2A011CB8"/>
    <w:multiLevelType w:val="multilevel"/>
    <w:tmpl w:val="55BC80C2"/>
    <w:lvl w:ilvl="0">
      <w:start w:val="1"/>
      <w:numFmt w:val="decimal"/>
      <w:pStyle w:val="Styl1"/>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2B3E1F4E"/>
    <w:multiLevelType w:val="hybridMultilevel"/>
    <w:tmpl w:val="5EF08444"/>
    <w:lvl w:ilvl="0" w:tplc="9F9A6C60">
      <w:start w:val="1"/>
      <w:numFmt w:val="decimal"/>
      <w:lvlText w:val="%1)"/>
      <w:lvlJc w:val="left"/>
      <w:pPr>
        <w:ind w:left="720" w:hanging="360"/>
      </w:pPr>
      <w:rPr>
        <w:rFonts w:hint="default"/>
        <w:b w:val="0"/>
        <w:i w:val="0"/>
        <w:color w:val="auto"/>
        <w:sz w:val="24"/>
        <w:szCs w:val="22"/>
      </w:rPr>
    </w:lvl>
    <w:lvl w:ilvl="1" w:tplc="2BF490CE" w:tentative="1">
      <w:start w:val="1"/>
      <w:numFmt w:val="lowerLetter"/>
      <w:lvlText w:val="%2."/>
      <w:lvlJc w:val="left"/>
      <w:pPr>
        <w:ind w:left="1440" w:hanging="360"/>
      </w:pPr>
    </w:lvl>
    <w:lvl w:ilvl="2" w:tplc="C5D87208" w:tentative="1">
      <w:start w:val="1"/>
      <w:numFmt w:val="lowerRoman"/>
      <w:lvlText w:val="%3."/>
      <w:lvlJc w:val="right"/>
      <w:pPr>
        <w:ind w:left="2160" w:hanging="180"/>
      </w:pPr>
    </w:lvl>
    <w:lvl w:ilvl="3" w:tplc="FB0A4FD6" w:tentative="1">
      <w:start w:val="1"/>
      <w:numFmt w:val="decimal"/>
      <w:lvlText w:val="%4."/>
      <w:lvlJc w:val="left"/>
      <w:pPr>
        <w:ind w:left="2880" w:hanging="360"/>
      </w:pPr>
    </w:lvl>
    <w:lvl w:ilvl="4" w:tplc="3A68F216" w:tentative="1">
      <w:start w:val="1"/>
      <w:numFmt w:val="lowerLetter"/>
      <w:lvlText w:val="%5."/>
      <w:lvlJc w:val="left"/>
      <w:pPr>
        <w:ind w:left="3600" w:hanging="360"/>
      </w:pPr>
    </w:lvl>
    <w:lvl w:ilvl="5" w:tplc="EF4E0EC4" w:tentative="1">
      <w:start w:val="1"/>
      <w:numFmt w:val="lowerRoman"/>
      <w:lvlText w:val="%6."/>
      <w:lvlJc w:val="right"/>
      <w:pPr>
        <w:ind w:left="4320" w:hanging="180"/>
      </w:pPr>
    </w:lvl>
    <w:lvl w:ilvl="6" w:tplc="D980C016" w:tentative="1">
      <w:start w:val="1"/>
      <w:numFmt w:val="decimal"/>
      <w:lvlText w:val="%7."/>
      <w:lvlJc w:val="left"/>
      <w:pPr>
        <w:ind w:left="5040" w:hanging="360"/>
      </w:pPr>
    </w:lvl>
    <w:lvl w:ilvl="7" w:tplc="7DB86106" w:tentative="1">
      <w:start w:val="1"/>
      <w:numFmt w:val="lowerLetter"/>
      <w:lvlText w:val="%8."/>
      <w:lvlJc w:val="left"/>
      <w:pPr>
        <w:ind w:left="5760" w:hanging="360"/>
      </w:pPr>
    </w:lvl>
    <w:lvl w:ilvl="8" w:tplc="B9BE6814" w:tentative="1">
      <w:start w:val="1"/>
      <w:numFmt w:val="lowerRoman"/>
      <w:lvlText w:val="%9."/>
      <w:lvlJc w:val="right"/>
      <w:pPr>
        <w:ind w:left="6480" w:hanging="180"/>
      </w:pPr>
    </w:lvl>
  </w:abstractNum>
  <w:abstractNum w:abstractNumId="41">
    <w:nsid w:val="2B767725"/>
    <w:multiLevelType w:val="hybridMultilevel"/>
    <w:tmpl w:val="876A52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2CE21031"/>
    <w:multiLevelType w:val="hybridMultilevel"/>
    <w:tmpl w:val="0CFA4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0BE2768"/>
    <w:multiLevelType w:val="hybridMultilevel"/>
    <w:tmpl w:val="ECAACF0A"/>
    <w:lvl w:ilvl="0" w:tplc="72C20BD0">
      <w:start w:val="1"/>
      <w:numFmt w:val="decimal"/>
      <w:lvlText w:val="%1)"/>
      <w:lvlJc w:val="left"/>
      <w:pPr>
        <w:ind w:left="1004" w:hanging="360"/>
      </w:pPr>
      <w:rPr>
        <w:rFonts w:hint="default"/>
        <w:b w:val="0"/>
        <w:i w:val="0"/>
        <w:color w:val="auto"/>
        <w:sz w:val="24"/>
        <w:szCs w:val="22"/>
      </w:rPr>
    </w:lvl>
    <w:lvl w:ilvl="1" w:tplc="6ADE1E7E" w:tentative="1">
      <w:start w:val="1"/>
      <w:numFmt w:val="lowerLetter"/>
      <w:lvlText w:val="%2."/>
      <w:lvlJc w:val="left"/>
      <w:pPr>
        <w:ind w:left="1724" w:hanging="360"/>
      </w:pPr>
    </w:lvl>
    <w:lvl w:ilvl="2" w:tplc="0D84F55C" w:tentative="1">
      <w:start w:val="1"/>
      <w:numFmt w:val="lowerRoman"/>
      <w:lvlText w:val="%3."/>
      <w:lvlJc w:val="right"/>
      <w:pPr>
        <w:ind w:left="2444" w:hanging="180"/>
      </w:pPr>
    </w:lvl>
    <w:lvl w:ilvl="3" w:tplc="4EAA4C3C" w:tentative="1">
      <w:start w:val="1"/>
      <w:numFmt w:val="decimal"/>
      <w:lvlText w:val="%4."/>
      <w:lvlJc w:val="left"/>
      <w:pPr>
        <w:ind w:left="3164" w:hanging="360"/>
      </w:pPr>
    </w:lvl>
    <w:lvl w:ilvl="4" w:tplc="FFD4FF72" w:tentative="1">
      <w:start w:val="1"/>
      <w:numFmt w:val="lowerLetter"/>
      <w:lvlText w:val="%5."/>
      <w:lvlJc w:val="left"/>
      <w:pPr>
        <w:ind w:left="3884" w:hanging="360"/>
      </w:pPr>
    </w:lvl>
    <w:lvl w:ilvl="5" w:tplc="66BCA6CA" w:tentative="1">
      <w:start w:val="1"/>
      <w:numFmt w:val="lowerRoman"/>
      <w:lvlText w:val="%6."/>
      <w:lvlJc w:val="right"/>
      <w:pPr>
        <w:ind w:left="4604" w:hanging="180"/>
      </w:pPr>
    </w:lvl>
    <w:lvl w:ilvl="6" w:tplc="3E5E13C6" w:tentative="1">
      <w:start w:val="1"/>
      <w:numFmt w:val="decimal"/>
      <w:lvlText w:val="%7."/>
      <w:lvlJc w:val="left"/>
      <w:pPr>
        <w:ind w:left="5324" w:hanging="360"/>
      </w:pPr>
    </w:lvl>
    <w:lvl w:ilvl="7" w:tplc="E78EB5AA" w:tentative="1">
      <w:start w:val="1"/>
      <w:numFmt w:val="lowerLetter"/>
      <w:lvlText w:val="%8."/>
      <w:lvlJc w:val="left"/>
      <w:pPr>
        <w:ind w:left="6044" w:hanging="360"/>
      </w:pPr>
    </w:lvl>
    <w:lvl w:ilvl="8" w:tplc="C0D42154" w:tentative="1">
      <w:start w:val="1"/>
      <w:numFmt w:val="lowerRoman"/>
      <w:lvlText w:val="%9."/>
      <w:lvlJc w:val="right"/>
      <w:pPr>
        <w:ind w:left="6764" w:hanging="180"/>
      </w:pPr>
    </w:lvl>
  </w:abstractNum>
  <w:abstractNum w:abstractNumId="44">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45">
    <w:nsid w:val="36C25CA3"/>
    <w:multiLevelType w:val="hybridMultilevel"/>
    <w:tmpl w:val="484C130E"/>
    <w:lvl w:ilvl="0" w:tplc="45B6DEB2">
      <w:start w:val="1"/>
      <w:numFmt w:val="decimal"/>
      <w:lvlText w:val="%1)"/>
      <w:lvlJc w:val="left"/>
      <w:pPr>
        <w:ind w:left="1004" w:hanging="360"/>
      </w:pPr>
      <w:rPr>
        <w:rFonts w:hint="default"/>
        <w:b/>
        <w:i w:val="0"/>
        <w:color w:val="auto"/>
        <w:sz w:val="24"/>
        <w:szCs w:val="22"/>
      </w:rPr>
    </w:lvl>
    <w:lvl w:ilvl="1" w:tplc="FD646E98" w:tentative="1">
      <w:start w:val="1"/>
      <w:numFmt w:val="lowerLetter"/>
      <w:lvlText w:val="%2."/>
      <w:lvlJc w:val="left"/>
      <w:pPr>
        <w:ind w:left="1724" w:hanging="360"/>
      </w:pPr>
    </w:lvl>
    <w:lvl w:ilvl="2" w:tplc="501A8FB8" w:tentative="1">
      <w:start w:val="1"/>
      <w:numFmt w:val="lowerRoman"/>
      <w:lvlText w:val="%3."/>
      <w:lvlJc w:val="right"/>
      <w:pPr>
        <w:ind w:left="2444" w:hanging="180"/>
      </w:pPr>
    </w:lvl>
    <w:lvl w:ilvl="3" w:tplc="03FC2FBE" w:tentative="1">
      <w:start w:val="1"/>
      <w:numFmt w:val="decimal"/>
      <w:lvlText w:val="%4."/>
      <w:lvlJc w:val="left"/>
      <w:pPr>
        <w:ind w:left="3164" w:hanging="360"/>
      </w:pPr>
    </w:lvl>
    <w:lvl w:ilvl="4" w:tplc="FC76F476" w:tentative="1">
      <w:start w:val="1"/>
      <w:numFmt w:val="lowerLetter"/>
      <w:lvlText w:val="%5."/>
      <w:lvlJc w:val="left"/>
      <w:pPr>
        <w:ind w:left="3884" w:hanging="360"/>
      </w:pPr>
    </w:lvl>
    <w:lvl w:ilvl="5" w:tplc="0E46FA68" w:tentative="1">
      <w:start w:val="1"/>
      <w:numFmt w:val="lowerRoman"/>
      <w:lvlText w:val="%6."/>
      <w:lvlJc w:val="right"/>
      <w:pPr>
        <w:ind w:left="4604" w:hanging="180"/>
      </w:pPr>
    </w:lvl>
    <w:lvl w:ilvl="6" w:tplc="190E788A" w:tentative="1">
      <w:start w:val="1"/>
      <w:numFmt w:val="decimal"/>
      <w:lvlText w:val="%7."/>
      <w:lvlJc w:val="left"/>
      <w:pPr>
        <w:ind w:left="5324" w:hanging="360"/>
      </w:pPr>
    </w:lvl>
    <w:lvl w:ilvl="7" w:tplc="C802AC82" w:tentative="1">
      <w:start w:val="1"/>
      <w:numFmt w:val="lowerLetter"/>
      <w:lvlText w:val="%8."/>
      <w:lvlJc w:val="left"/>
      <w:pPr>
        <w:ind w:left="6044" w:hanging="360"/>
      </w:pPr>
    </w:lvl>
    <w:lvl w:ilvl="8" w:tplc="71C2A460" w:tentative="1">
      <w:start w:val="1"/>
      <w:numFmt w:val="lowerRoman"/>
      <w:lvlText w:val="%9."/>
      <w:lvlJc w:val="right"/>
      <w:pPr>
        <w:ind w:left="6764" w:hanging="180"/>
      </w:pPr>
    </w:lvl>
  </w:abstractNum>
  <w:abstractNum w:abstractNumId="46">
    <w:nsid w:val="37335430"/>
    <w:multiLevelType w:val="hybridMultilevel"/>
    <w:tmpl w:val="00BA25AC"/>
    <w:lvl w:ilvl="0" w:tplc="C448825E">
      <w:start w:val="4"/>
      <w:numFmt w:val="decimal"/>
      <w:lvlText w:val="%1."/>
      <w:lvlJc w:val="left"/>
      <w:pPr>
        <w:ind w:left="720" w:hanging="360"/>
      </w:pPr>
      <w:rPr>
        <w:rFonts w:ascii="Times New Roman" w:hAnsi="Times New Roman" w:cs="Times New Roman" w:hint="default"/>
        <w:b w:val="0"/>
        <w:i w:val="0"/>
        <w:color w:val="auto"/>
        <w:sz w:val="24"/>
        <w:szCs w:val="20"/>
      </w:rPr>
    </w:lvl>
    <w:lvl w:ilvl="1" w:tplc="D2848CCA" w:tentative="1">
      <w:start w:val="1"/>
      <w:numFmt w:val="lowerLetter"/>
      <w:lvlText w:val="%2."/>
      <w:lvlJc w:val="left"/>
      <w:pPr>
        <w:ind w:left="1440" w:hanging="360"/>
      </w:pPr>
    </w:lvl>
    <w:lvl w:ilvl="2" w:tplc="A6242586" w:tentative="1">
      <w:start w:val="1"/>
      <w:numFmt w:val="lowerRoman"/>
      <w:lvlText w:val="%3."/>
      <w:lvlJc w:val="right"/>
      <w:pPr>
        <w:ind w:left="2160" w:hanging="180"/>
      </w:pPr>
    </w:lvl>
    <w:lvl w:ilvl="3" w:tplc="F9E0B960" w:tentative="1">
      <w:start w:val="1"/>
      <w:numFmt w:val="decimal"/>
      <w:lvlText w:val="%4."/>
      <w:lvlJc w:val="left"/>
      <w:pPr>
        <w:ind w:left="2880" w:hanging="360"/>
      </w:pPr>
    </w:lvl>
    <w:lvl w:ilvl="4" w:tplc="2B5E26B6" w:tentative="1">
      <w:start w:val="1"/>
      <w:numFmt w:val="lowerLetter"/>
      <w:lvlText w:val="%5."/>
      <w:lvlJc w:val="left"/>
      <w:pPr>
        <w:ind w:left="3600" w:hanging="360"/>
      </w:pPr>
    </w:lvl>
    <w:lvl w:ilvl="5" w:tplc="952E9BCA" w:tentative="1">
      <w:start w:val="1"/>
      <w:numFmt w:val="lowerRoman"/>
      <w:lvlText w:val="%6."/>
      <w:lvlJc w:val="right"/>
      <w:pPr>
        <w:ind w:left="4320" w:hanging="180"/>
      </w:pPr>
    </w:lvl>
    <w:lvl w:ilvl="6" w:tplc="3FC264E6" w:tentative="1">
      <w:start w:val="1"/>
      <w:numFmt w:val="decimal"/>
      <w:lvlText w:val="%7."/>
      <w:lvlJc w:val="left"/>
      <w:pPr>
        <w:ind w:left="5040" w:hanging="360"/>
      </w:pPr>
    </w:lvl>
    <w:lvl w:ilvl="7" w:tplc="5A78FF7C" w:tentative="1">
      <w:start w:val="1"/>
      <w:numFmt w:val="lowerLetter"/>
      <w:lvlText w:val="%8."/>
      <w:lvlJc w:val="left"/>
      <w:pPr>
        <w:ind w:left="5760" w:hanging="360"/>
      </w:pPr>
    </w:lvl>
    <w:lvl w:ilvl="8" w:tplc="D77899A8" w:tentative="1">
      <w:start w:val="1"/>
      <w:numFmt w:val="lowerRoman"/>
      <w:lvlText w:val="%9."/>
      <w:lvlJc w:val="right"/>
      <w:pPr>
        <w:ind w:left="6480" w:hanging="180"/>
      </w:pPr>
    </w:lvl>
  </w:abstractNum>
  <w:abstractNum w:abstractNumId="47">
    <w:nsid w:val="395E0CB3"/>
    <w:multiLevelType w:val="hybridMultilevel"/>
    <w:tmpl w:val="AE08EC5A"/>
    <w:lvl w:ilvl="0" w:tplc="504E16B8">
      <w:start w:val="1"/>
      <w:numFmt w:val="decimal"/>
      <w:lvlText w:val="%1."/>
      <w:lvlJc w:val="left"/>
      <w:pPr>
        <w:tabs>
          <w:tab w:val="num" w:pos="360"/>
        </w:tabs>
        <w:ind w:left="360" w:hanging="360"/>
      </w:pPr>
    </w:lvl>
    <w:lvl w:ilvl="1" w:tplc="04150019">
      <w:start w:val="1"/>
      <w:numFmt w:val="bullet"/>
      <w:lvlText w:val=""/>
      <w:lvlJc w:val="left"/>
      <w:pPr>
        <w:tabs>
          <w:tab w:val="num" w:pos="1211"/>
        </w:tabs>
        <w:ind w:left="1211" w:hanging="360"/>
      </w:pPr>
      <w:rPr>
        <w:rFonts w:ascii="Wingdings" w:hAnsi="Wingdings" w:hint="default"/>
      </w:rPr>
    </w:lvl>
    <w:lvl w:ilvl="2" w:tplc="0415001B">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49">
    <w:nsid w:val="39EF4119"/>
    <w:multiLevelType w:val="hybridMultilevel"/>
    <w:tmpl w:val="1A92C784"/>
    <w:lvl w:ilvl="0" w:tplc="AD260EBC">
      <w:start w:val="1"/>
      <w:numFmt w:val="lowerLetter"/>
      <w:lvlText w:val="%1)"/>
      <w:lvlJc w:val="left"/>
      <w:pPr>
        <w:ind w:left="720" w:hanging="360"/>
      </w:pPr>
      <w:rPr>
        <w:b w:val="0"/>
        <w:color w:val="auto"/>
        <w:sz w:val="24"/>
      </w:rPr>
    </w:lvl>
    <w:lvl w:ilvl="1" w:tplc="653C433E">
      <w:start w:val="1"/>
      <w:numFmt w:val="lowerLetter"/>
      <w:lvlText w:val="%2."/>
      <w:lvlJc w:val="left"/>
      <w:pPr>
        <w:ind w:left="1440" w:hanging="360"/>
      </w:pPr>
    </w:lvl>
    <w:lvl w:ilvl="2" w:tplc="27809EAE" w:tentative="1">
      <w:start w:val="1"/>
      <w:numFmt w:val="lowerRoman"/>
      <w:lvlText w:val="%3."/>
      <w:lvlJc w:val="right"/>
      <w:pPr>
        <w:ind w:left="2160" w:hanging="180"/>
      </w:pPr>
    </w:lvl>
    <w:lvl w:ilvl="3" w:tplc="EE68A380" w:tentative="1">
      <w:start w:val="1"/>
      <w:numFmt w:val="decimal"/>
      <w:lvlText w:val="%4."/>
      <w:lvlJc w:val="left"/>
      <w:pPr>
        <w:ind w:left="2880" w:hanging="360"/>
      </w:pPr>
    </w:lvl>
    <w:lvl w:ilvl="4" w:tplc="F41A241A" w:tentative="1">
      <w:start w:val="1"/>
      <w:numFmt w:val="lowerLetter"/>
      <w:lvlText w:val="%5."/>
      <w:lvlJc w:val="left"/>
      <w:pPr>
        <w:ind w:left="3600" w:hanging="360"/>
      </w:pPr>
    </w:lvl>
    <w:lvl w:ilvl="5" w:tplc="6B10D05C" w:tentative="1">
      <w:start w:val="1"/>
      <w:numFmt w:val="lowerRoman"/>
      <w:lvlText w:val="%6."/>
      <w:lvlJc w:val="right"/>
      <w:pPr>
        <w:ind w:left="4320" w:hanging="180"/>
      </w:pPr>
    </w:lvl>
    <w:lvl w:ilvl="6" w:tplc="E0B63854" w:tentative="1">
      <w:start w:val="1"/>
      <w:numFmt w:val="decimal"/>
      <w:lvlText w:val="%7."/>
      <w:lvlJc w:val="left"/>
      <w:pPr>
        <w:ind w:left="5040" w:hanging="360"/>
      </w:pPr>
    </w:lvl>
    <w:lvl w:ilvl="7" w:tplc="5DF4ECD0" w:tentative="1">
      <w:start w:val="1"/>
      <w:numFmt w:val="lowerLetter"/>
      <w:lvlText w:val="%8."/>
      <w:lvlJc w:val="left"/>
      <w:pPr>
        <w:ind w:left="5760" w:hanging="360"/>
      </w:pPr>
    </w:lvl>
    <w:lvl w:ilvl="8" w:tplc="65BC79C2" w:tentative="1">
      <w:start w:val="1"/>
      <w:numFmt w:val="lowerRoman"/>
      <w:lvlText w:val="%9."/>
      <w:lvlJc w:val="right"/>
      <w:pPr>
        <w:ind w:left="6480" w:hanging="180"/>
      </w:pPr>
    </w:lvl>
  </w:abstractNum>
  <w:abstractNum w:abstractNumId="50">
    <w:nsid w:val="3B9F7C50"/>
    <w:multiLevelType w:val="hybridMultilevel"/>
    <w:tmpl w:val="EA08FB28"/>
    <w:lvl w:ilvl="0" w:tplc="1B86222C">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nsid w:val="3C4C6B49"/>
    <w:multiLevelType w:val="multilevel"/>
    <w:tmpl w:val="E07EE5C2"/>
    <w:lvl w:ilvl="0">
      <w:start w:val="1"/>
      <w:numFmt w:val="decimal"/>
      <w:lvlText w:val="%1."/>
      <w:lvlJc w:val="left"/>
      <w:pPr>
        <w:ind w:left="0" w:firstLine="0"/>
      </w:pPr>
      <w:rPr>
        <w:rFonts w:ascii="Times New Roman" w:hAnsi="Times New Roman" w:cs="Times New Roman" w:hint="default"/>
        <w:b w:val="0"/>
      </w:rPr>
    </w:lvl>
    <w:lvl w:ilvl="1">
      <w:start w:val="1"/>
      <w:numFmt w:val="bullet"/>
      <w:lvlText w:val=""/>
      <w:lvlJc w:val="left"/>
      <w:pPr>
        <w:ind w:left="405" w:hanging="4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2">
    <w:nsid w:val="3D09552A"/>
    <w:multiLevelType w:val="hybridMultilevel"/>
    <w:tmpl w:val="D7B0F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3DAE04DA"/>
    <w:multiLevelType w:val="hybridMultilevel"/>
    <w:tmpl w:val="8C226CC8"/>
    <w:lvl w:ilvl="0" w:tplc="58F62E0C">
      <w:start w:val="1"/>
      <w:numFmt w:val="lowerLetter"/>
      <w:lvlText w:val="%1)"/>
      <w:lvlJc w:val="left"/>
      <w:pPr>
        <w:ind w:left="720" w:hanging="360"/>
      </w:pPr>
      <w:rPr>
        <w:rFonts w:ascii="Times New Roman" w:hAnsi="Times New Roman" w:cs="Arial" w:hint="default"/>
        <w:b w:val="0"/>
        <w:i w:val="0"/>
        <w:color w:val="auto"/>
        <w:sz w:val="24"/>
      </w:rPr>
    </w:lvl>
    <w:lvl w:ilvl="1" w:tplc="F6B0770C">
      <w:start w:val="1"/>
      <w:numFmt w:val="lowerLetter"/>
      <w:lvlText w:val="%2."/>
      <w:lvlJc w:val="left"/>
      <w:pPr>
        <w:ind w:left="1440" w:hanging="360"/>
      </w:pPr>
    </w:lvl>
    <w:lvl w:ilvl="2" w:tplc="62E698A0" w:tentative="1">
      <w:start w:val="1"/>
      <w:numFmt w:val="lowerRoman"/>
      <w:lvlText w:val="%3."/>
      <w:lvlJc w:val="right"/>
      <w:pPr>
        <w:ind w:left="2160" w:hanging="180"/>
      </w:pPr>
    </w:lvl>
    <w:lvl w:ilvl="3" w:tplc="A7448CDE" w:tentative="1">
      <w:start w:val="1"/>
      <w:numFmt w:val="decimal"/>
      <w:lvlText w:val="%4."/>
      <w:lvlJc w:val="left"/>
      <w:pPr>
        <w:ind w:left="2880" w:hanging="360"/>
      </w:pPr>
    </w:lvl>
    <w:lvl w:ilvl="4" w:tplc="CCC0877A" w:tentative="1">
      <w:start w:val="1"/>
      <w:numFmt w:val="lowerLetter"/>
      <w:lvlText w:val="%5."/>
      <w:lvlJc w:val="left"/>
      <w:pPr>
        <w:ind w:left="3600" w:hanging="360"/>
      </w:pPr>
    </w:lvl>
    <w:lvl w:ilvl="5" w:tplc="E30E48A2" w:tentative="1">
      <w:start w:val="1"/>
      <w:numFmt w:val="lowerRoman"/>
      <w:lvlText w:val="%6."/>
      <w:lvlJc w:val="right"/>
      <w:pPr>
        <w:ind w:left="4320" w:hanging="180"/>
      </w:pPr>
    </w:lvl>
    <w:lvl w:ilvl="6" w:tplc="D1C2AB6A" w:tentative="1">
      <w:start w:val="1"/>
      <w:numFmt w:val="decimal"/>
      <w:lvlText w:val="%7."/>
      <w:lvlJc w:val="left"/>
      <w:pPr>
        <w:ind w:left="5040" w:hanging="360"/>
      </w:pPr>
    </w:lvl>
    <w:lvl w:ilvl="7" w:tplc="A164E2E4" w:tentative="1">
      <w:start w:val="1"/>
      <w:numFmt w:val="lowerLetter"/>
      <w:lvlText w:val="%8."/>
      <w:lvlJc w:val="left"/>
      <w:pPr>
        <w:ind w:left="5760" w:hanging="360"/>
      </w:pPr>
    </w:lvl>
    <w:lvl w:ilvl="8" w:tplc="D92C2850" w:tentative="1">
      <w:start w:val="1"/>
      <w:numFmt w:val="lowerRoman"/>
      <w:lvlText w:val="%9."/>
      <w:lvlJc w:val="right"/>
      <w:pPr>
        <w:ind w:left="6480" w:hanging="180"/>
      </w:pPr>
    </w:lvl>
  </w:abstractNum>
  <w:abstractNum w:abstractNumId="54">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55">
    <w:nsid w:val="3F851F34"/>
    <w:multiLevelType w:val="hybridMultilevel"/>
    <w:tmpl w:val="C802A56E"/>
    <w:lvl w:ilvl="0" w:tplc="0415000F">
      <w:start w:val="1"/>
      <w:numFmt w:val="decimal"/>
      <w:lvlText w:val="%1."/>
      <w:lvlJc w:val="left"/>
      <w:pPr>
        <w:ind w:left="720" w:hanging="360"/>
      </w:pPr>
      <w:rPr>
        <w:rFonts w:hint="default"/>
        <w:b w:val="0"/>
        <w:i w:val="0"/>
        <w:color w:val="auto"/>
        <w:sz w:val="24"/>
        <w:szCs w:val="22"/>
      </w:rPr>
    </w:lvl>
    <w:lvl w:ilvl="1" w:tplc="2FE83040" w:tentative="1">
      <w:start w:val="1"/>
      <w:numFmt w:val="lowerLetter"/>
      <w:lvlText w:val="%2."/>
      <w:lvlJc w:val="left"/>
      <w:pPr>
        <w:ind w:left="1440" w:hanging="360"/>
      </w:pPr>
    </w:lvl>
    <w:lvl w:ilvl="2" w:tplc="76868F2A" w:tentative="1">
      <w:start w:val="1"/>
      <w:numFmt w:val="lowerRoman"/>
      <w:lvlText w:val="%3."/>
      <w:lvlJc w:val="right"/>
      <w:pPr>
        <w:ind w:left="2160" w:hanging="180"/>
      </w:pPr>
    </w:lvl>
    <w:lvl w:ilvl="3" w:tplc="AC0CD046" w:tentative="1">
      <w:start w:val="1"/>
      <w:numFmt w:val="decimal"/>
      <w:lvlText w:val="%4."/>
      <w:lvlJc w:val="left"/>
      <w:pPr>
        <w:ind w:left="2880" w:hanging="360"/>
      </w:pPr>
    </w:lvl>
    <w:lvl w:ilvl="4" w:tplc="86DE7D24" w:tentative="1">
      <w:start w:val="1"/>
      <w:numFmt w:val="lowerLetter"/>
      <w:lvlText w:val="%5."/>
      <w:lvlJc w:val="left"/>
      <w:pPr>
        <w:ind w:left="3600" w:hanging="360"/>
      </w:pPr>
    </w:lvl>
    <w:lvl w:ilvl="5" w:tplc="5964CA22" w:tentative="1">
      <w:start w:val="1"/>
      <w:numFmt w:val="lowerRoman"/>
      <w:lvlText w:val="%6."/>
      <w:lvlJc w:val="right"/>
      <w:pPr>
        <w:ind w:left="4320" w:hanging="180"/>
      </w:pPr>
    </w:lvl>
    <w:lvl w:ilvl="6" w:tplc="0B168CAC" w:tentative="1">
      <w:start w:val="1"/>
      <w:numFmt w:val="decimal"/>
      <w:lvlText w:val="%7."/>
      <w:lvlJc w:val="left"/>
      <w:pPr>
        <w:ind w:left="5040" w:hanging="360"/>
      </w:pPr>
    </w:lvl>
    <w:lvl w:ilvl="7" w:tplc="3EAC9702" w:tentative="1">
      <w:start w:val="1"/>
      <w:numFmt w:val="lowerLetter"/>
      <w:lvlText w:val="%8."/>
      <w:lvlJc w:val="left"/>
      <w:pPr>
        <w:ind w:left="5760" w:hanging="360"/>
      </w:pPr>
    </w:lvl>
    <w:lvl w:ilvl="8" w:tplc="D6762AF0" w:tentative="1">
      <w:start w:val="1"/>
      <w:numFmt w:val="lowerRoman"/>
      <w:lvlText w:val="%9."/>
      <w:lvlJc w:val="right"/>
      <w:pPr>
        <w:ind w:left="6480" w:hanging="180"/>
      </w:pPr>
    </w:lvl>
  </w:abstractNum>
  <w:abstractNum w:abstractNumId="56">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57">
    <w:nsid w:val="405F4CC4"/>
    <w:multiLevelType w:val="hybridMultilevel"/>
    <w:tmpl w:val="6B1C8C30"/>
    <w:lvl w:ilvl="0" w:tplc="B7420968">
      <w:start w:val="1"/>
      <w:numFmt w:val="lowerLetter"/>
      <w:lvlText w:val="%1)"/>
      <w:lvlJc w:val="left"/>
      <w:pPr>
        <w:ind w:left="720" w:hanging="360"/>
      </w:pPr>
      <w:rPr>
        <w:rFonts w:ascii="Times New Roman" w:hAnsi="Times New Roman" w:cs="Arial" w:hint="default"/>
        <w:b w:val="0"/>
        <w:i w:val="0"/>
        <w:color w:val="auto"/>
        <w:sz w:val="24"/>
      </w:rPr>
    </w:lvl>
    <w:lvl w:ilvl="1" w:tplc="1680B278">
      <w:start w:val="1"/>
      <w:numFmt w:val="bullet"/>
      <w:lvlText w:val="o"/>
      <w:lvlJc w:val="left"/>
      <w:pPr>
        <w:ind w:left="1440" w:hanging="360"/>
      </w:pPr>
      <w:rPr>
        <w:rFonts w:ascii="Courier New" w:hAnsi="Courier New" w:cs="Courier New" w:hint="default"/>
      </w:rPr>
    </w:lvl>
    <w:lvl w:ilvl="2" w:tplc="54906E8A" w:tentative="1">
      <w:start w:val="1"/>
      <w:numFmt w:val="bullet"/>
      <w:lvlText w:val=""/>
      <w:lvlJc w:val="left"/>
      <w:pPr>
        <w:ind w:left="2160" w:hanging="360"/>
      </w:pPr>
      <w:rPr>
        <w:rFonts w:ascii="Wingdings" w:hAnsi="Wingdings" w:hint="default"/>
      </w:rPr>
    </w:lvl>
    <w:lvl w:ilvl="3" w:tplc="01DE0236" w:tentative="1">
      <w:start w:val="1"/>
      <w:numFmt w:val="bullet"/>
      <w:lvlText w:val=""/>
      <w:lvlJc w:val="left"/>
      <w:pPr>
        <w:ind w:left="2880" w:hanging="360"/>
      </w:pPr>
      <w:rPr>
        <w:rFonts w:ascii="Symbol" w:hAnsi="Symbol" w:hint="default"/>
      </w:rPr>
    </w:lvl>
    <w:lvl w:ilvl="4" w:tplc="4F5286B4" w:tentative="1">
      <w:start w:val="1"/>
      <w:numFmt w:val="bullet"/>
      <w:lvlText w:val="o"/>
      <w:lvlJc w:val="left"/>
      <w:pPr>
        <w:ind w:left="3600" w:hanging="360"/>
      </w:pPr>
      <w:rPr>
        <w:rFonts w:ascii="Courier New" w:hAnsi="Courier New" w:cs="Courier New" w:hint="default"/>
      </w:rPr>
    </w:lvl>
    <w:lvl w:ilvl="5" w:tplc="2C26F444" w:tentative="1">
      <w:start w:val="1"/>
      <w:numFmt w:val="bullet"/>
      <w:lvlText w:val=""/>
      <w:lvlJc w:val="left"/>
      <w:pPr>
        <w:ind w:left="4320" w:hanging="360"/>
      </w:pPr>
      <w:rPr>
        <w:rFonts w:ascii="Wingdings" w:hAnsi="Wingdings" w:hint="default"/>
      </w:rPr>
    </w:lvl>
    <w:lvl w:ilvl="6" w:tplc="600E827C" w:tentative="1">
      <w:start w:val="1"/>
      <w:numFmt w:val="bullet"/>
      <w:lvlText w:val=""/>
      <w:lvlJc w:val="left"/>
      <w:pPr>
        <w:ind w:left="5040" w:hanging="360"/>
      </w:pPr>
      <w:rPr>
        <w:rFonts w:ascii="Symbol" w:hAnsi="Symbol" w:hint="default"/>
      </w:rPr>
    </w:lvl>
    <w:lvl w:ilvl="7" w:tplc="72BABFC8" w:tentative="1">
      <w:start w:val="1"/>
      <w:numFmt w:val="bullet"/>
      <w:lvlText w:val="o"/>
      <w:lvlJc w:val="left"/>
      <w:pPr>
        <w:ind w:left="5760" w:hanging="360"/>
      </w:pPr>
      <w:rPr>
        <w:rFonts w:ascii="Courier New" w:hAnsi="Courier New" w:cs="Courier New" w:hint="default"/>
      </w:rPr>
    </w:lvl>
    <w:lvl w:ilvl="8" w:tplc="F086C4B0" w:tentative="1">
      <w:start w:val="1"/>
      <w:numFmt w:val="bullet"/>
      <w:lvlText w:val=""/>
      <w:lvlJc w:val="left"/>
      <w:pPr>
        <w:ind w:left="6480" w:hanging="360"/>
      </w:pPr>
      <w:rPr>
        <w:rFonts w:ascii="Wingdings" w:hAnsi="Wingdings" w:hint="default"/>
      </w:rPr>
    </w:lvl>
  </w:abstractNum>
  <w:abstractNum w:abstractNumId="58">
    <w:nsid w:val="42296D08"/>
    <w:multiLevelType w:val="singleLevel"/>
    <w:tmpl w:val="340AB160"/>
    <w:lvl w:ilvl="0">
      <w:start w:val="9"/>
      <w:numFmt w:val="decimal"/>
      <w:lvlText w:val="%1."/>
      <w:legacy w:legacy="1" w:legacySpace="0" w:legacyIndent="331"/>
      <w:lvlJc w:val="left"/>
      <w:rPr>
        <w:rFonts w:ascii="Times New Roman" w:hAnsi="Times New Roman" w:cs="Times New Roman" w:hint="default"/>
      </w:rPr>
    </w:lvl>
  </w:abstractNum>
  <w:abstractNum w:abstractNumId="59">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60">
    <w:nsid w:val="45B85DBB"/>
    <w:multiLevelType w:val="hybridMultilevel"/>
    <w:tmpl w:val="3F864F40"/>
    <w:lvl w:ilvl="0" w:tplc="B2422740">
      <w:start w:val="1"/>
      <w:numFmt w:val="decimal"/>
      <w:lvlText w:val="%1)"/>
      <w:lvlJc w:val="left"/>
      <w:pPr>
        <w:ind w:left="1004" w:hanging="360"/>
      </w:pPr>
      <w:rPr>
        <w:rFonts w:hint="default"/>
        <w:b w:val="0"/>
        <w:i w:val="0"/>
        <w:color w:val="auto"/>
        <w:sz w:val="24"/>
        <w:szCs w:val="22"/>
      </w:rPr>
    </w:lvl>
    <w:lvl w:ilvl="1" w:tplc="1842E424" w:tentative="1">
      <w:start w:val="1"/>
      <w:numFmt w:val="lowerLetter"/>
      <w:lvlText w:val="%2."/>
      <w:lvlJc w:val="left"/>
      <w:pPr>
        <w:ind w:left="1724" w:hanging="360"/>
      </w:pPr>
    </w:lvl>
    <w:lvl w:ilvl="2" w:tplc="E19A736A" w:tentative="1">
      <w:start w:val="1"/>
      <w:numFmt w:val="lowerRoman"/>
      <w:lvlText w:val="%3."/>
      <w:lvlJc w:val="right"/>
      <w:pPr>
        <w:ind w:left="2444" w:hanging="180"/>
      </w:pPr>
    </w:lvl>
    <w:lvl w:ilvl="3" w:tplc="3F587D1E" w:tentative="1">
      <w:start w:val="1"/>
      <w:numFmt w:val="decimal"/>
      <w:lvlText w:val="%4."/>
      <w:lvlJc w:val="left"/>
      <w:pPr>
        <w:ind w:left="3164" w:hanging="360"/>
      </w:pPr>
    </w:lvl>
    <w:lvl w:ilvl="4" w:tplc="72080DD4" w:tentative="1">
      <w:start w:val="1"/>
      <w:numFmt w:val="lowerLetter"/>
      <w:lvlText w:val="%5."/>
      <w:lvlJc w:val="left"/>
      <w:pPr>
        <w:ind w:left="3884" w:hanging="360"/>
      </w:pPr>
    </w:lvl>
    <w:lvl w:ilvl="5" w:tplc="C6100200" w:tentative="1">
      <w:start w:val="1"/>
      <w:numFmt w:val="lowerRoman"/>
      <w:lvlText w:val="%6."/>
      <w:lvlJc w:val="right"/>
      <w:pPr>
        <w:ind w:left="4604" w:hanging="180"/>
      </w:pPr>
    </w:lvl>
    <w:lvl w:ilvl="6" w:tplc="2D7C773A" w:tentative="1">
      <w:start w:val="1"/>
      <w:numFmt w:val="decimal"/>
      <w:lvlText w:val="%7."/>
      <w:lvlJc w:val="left"/>
      <w:pPr>
        <w:ind w:left="5324" w:hanging="360"/>
      </w:pPr>
    </w:lvl>
    <w:lvl w:ilvl="7" w:tplc="6348373A" w:tentative="1">
      <w:start w:val="1"/>
      <w:numFmt w:val="lowerLetter"/>
      <w:lvlText w:val="%8."/>
      <w:lvlJc w:val="left"/>
      <w:pPr>
        <w:ind w:left="6044" w:hanging="360"/>
      </w:pPr>
    </w:lvl>
    <w:lvl w:ilvl="8" w:tplc="3212384C" w:tentative="1">
      <w:start w:val="1"/>
      <w:numFmt w:val="lowerRoman"/>
      <w:lvlText w:val="%9."/>
      <w:lvlJc w:val="right"/>
      <w:pPr>
        <w:ind w:left="6764" w:hanging="180"/>
      </w:pPr>
    </w:lvl>
  </w:abstractNum>
  <w:abstractNum w:abstractNumId="61">
    <w:nsid w:val="462361FC"/>
    <w:multiLevelType w:val="hybridMultilevel"/>
    <w:tmpl w:val="9A4274CE"/>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63">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64">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65">
    <w:nsid w:val="4C423C3C"/>
    <w:multiLevelType w:val="hybridMultilevel"/>
    <w:tmpl w:val="286AE740"/>
    <w:lvl w:ilvl="0" w:tplc="9C90BD42">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nsid w:val="4DA61E03"/>
    <w:multiLevelType w:val="hybridMultilevel"/>
    <w:tmpl w:val="DFB6D78E"/>
    <w:lvl w:ilvl="0" w:tplc="0F84A6FC">
      <w:start w:val="12"/>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28F0B75"/>
    <w:multiLevelType w:val="hybridMultilevel"/>
    <w:tmpl w:val="7994B88A"/>
    <w:lvl w:ilvl="0" w:tplc="BE38ED90">
      <w:start w:val="1"/>
      <w:numFmt w:val="decimal"/>
      <w:lvlText w:val="%1)"/>
      <w:lvlJc w:val="left"/>
      <w:pPr>
        <w:ind w:left="720" w:hanging="360"/>
      </w:pPr>
      <w:rPr>
        <w:rFonts w:hint="default"/>
        <w:b w:val="0"/>
        <w:i w:val="0"/>
        <w:color w:val="auto"/>
        <w:sz w:val="24"/>
        <w:szCs w:val="22"/>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8">
    <w:nsid w:val="529E4AF4"/>
    <w:multiLevelType w:val="hybridMultilevel"/>
    <w:tmpl w:val="6B2863E0"/>
    <w:lvl w:ilvl="0" w:tplc="0F84A6FC">
      <w:start w:val="1"/>
      <w:numFmt w:val="lowerLetter"/>
      <w:lvlText w:val="%1)"/>
      <w:lvlJc w:val="left"/>
      <w:pPr>
        <w:ind w:left="1004" w:hanging="360"/>
      </w:pPr>
      <w:rPr>
        <w:rFonts w:ascii="Times New Roman" w:hAnsi="Times New Roman" w:cs="Arial" w:hint="default"/>
        <w:b w:val="0"/>
        <w:i w:val="0"/>
        <w:color w:val="auto"/>
        <w:sz w:val="22"/>
      </w:rPr>
    </w:lvl>
    <w:lvl w:ilvl="1" w:tplc="04150003" w:tentative="1">
      <w:start w:val="1"/>
      <w:numFmt w:val="lowerLetter"/>
      <w:lvlText w:val="%2."/>
      <w:lvlJc w:val="left"/>
      <w:pPr>
        <w:ind w:left="1724" w:hanging="360"/>
      </w:pPr>
    </w:lvl>
    <w:lvl w:ilvl="2" w:tplc="04150005" w:tentative="1">
      <w:start w:val="1"/>
      <w:numFmt w:val="lowerRoman"/>
      <w:lvlText w:val="%3."/>
      <w:lvlJc w:val="right"/>
      <w:pPr>
        <w:ind w:left="2444" w:hanging="180"/>
      </w:pPr>
    </w:lvl>
    <w:lvl w:ilvl="3" w:tplc="04150001" w:tentative="1">
      <w:start w:val="1"/>
      <w:numFmt w:val="decimal"/>
      <w:lvlText w:val="%4."/>
      <w:lvlJc w:val="left"/>
      <w:pPr>
        <w:ind w:left="3164" w:hanging="360"/>
      </w:pPr>
    </w:lvl>
    <w:lvl w:ilvl="4" w:tplc="04150003" w:tentative="1">
      <w:start w:val="1"/>
      <w:numFmt w:val="lowerLetter"/>
      <w:lvlText w:val="%5."/>
      <w:lvlJc w:val="left"/>
      <w:pPr>
        <w:ind w:left="3884" w:hanging="360"/>
      </w:pPr>
    </w:lvl>
    <w:lvl w:ilvl="5" w:tplc="04150005" w:tentative="1">
      <w:start w:val="1"/>
      <w:numFmt w:val="lowerRoman"/>
      <w:lvlText w:val="%6."/>
      <w:lvlJc w:val="right"/>
      <w:pPr>
        <w:ind w:left="4604" w:hanging="180"/>
      </w:pPr>
    </w:lvl>
    <w:lvl w:ilvl="6" w:tplc="04150001" w:tentative="1">
      <w:start w:val="1"/>
      <w:numFmt w:val="decimal"/>
      <w:lvlText w:val="%7."/>
      <w:lvlJc w:val="left"/>
      <w:pPr>
        <w:ind w:left="5324" w:hanging="360"/>
      </w:pPr>
    </w:lvl>
    <w:lvl w:ilvl="7" w:tplc="04150003" w:tentative="1">
      <w:start w:val="1"/>
      <w:numFmt w:val="lowerLetter"/>
      <w:lvlText w:val="%8."/>
      <w:lvlJc w:val="left"/>
      <w:pPr>
        <w:ind w:left="6044" w:hanging="360"/>
      </w:pPr>
    </w:lvl>
    <w:lvl w:ilvl="8" w:tplc="04150005" w:tentative="1">
      <w:start w:val="1"/>
      <w:numFmt w:val="lowerRoman"/>
      <w:lvlText w:val="%9."/>
      <w:lvlJc w:val="right"/>
      <w:pPr>
        <w:ind w:left="6764" w:hanging="180"/>
      </w:pPr>
    </w:lvl>
  </w:abstractNum>
  <w:abstractNum w:abstractNumId="69">
    <w:nsid w:val="531A4809"/>
    <w:multiLevelType w:val="hybridMultilevel"/>
    <w:tmpl w:val="C43A7D84"/>
    <w:lvl w:ilvl="0" w:tplc="9C90BD42">
      <w:start w:val="1"/>
      <w:numFmt w:val="decimal"/>
      <w:lvlText w:val="%1."/>
      <w:lvlJc w:val="left"/>
      <w:pPr>
        <w:ind w:left="1637"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33E353C"/>
    <w:multiLevelType w:val="hybridMultilevel"/>
    <w:tmpl w:val="D4F66296"/>
    <w:lvl w:ilvl="0" w:tplc="D9E8242A">
      <w:start w:val="1"/>
      <w:numFmt w:val="lowerLetter"/>
      <w:lvlText w:val="%1)"/>
      <w:lvlJc w:val="left"/>
      <w:pPr>
        <w:ind w:left="1287" w:hanging="360"/>
      </w:pPr>
      <w:rPr>
        <w:rFonts w:ascii="Times New Roman" w:hAnsi="Times New Roman" w:cs="Arial"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nsid w:val="55B250D4"/>
    <w:multiLevelType w:val="hybridMultilevel"/>
    <w:tmpl w:val="5210C9F2"/>
    <w:lvl w:ilvl="0" w:tplc="9C90BD42">
      <w:start w:val="13"/>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73">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74">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75">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76">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77">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78">
    <w:nsid w:val="5E802601"/>
    <w:multiLevelType w:val="multilevel"/>
    <w:tmpl w:val="0D387D50"/>
    <w:lvl w:ilvl="0">
      <w:start w:val="1"/>
      <w:numFmt w:val="decimal"/>
      <w:lvlText w:val="%1."/>
      <w:lvlJc w:val="left"/>
      <w:pPr>
        <w:ind w:left="0" w:firstLine="0"/>
      </w:pPr>
      <w:rPr>
        <w:rFonts w:ascii="Times New Roman" w:hAnsi="Times New Roman" w:cs="Times New Roman" w:hint="default"/>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9">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80">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81">
    <w:nsid w:val="65E0188D"/>
    <w:multiLevelType w:val="hybridMultilevel"/>
    <w:tmpl w:val="387C54F8"/>
    <w:lvl w:ilvl="0" w:tplc="EF4E2CB0">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82">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83">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84">
    <w:nsid w:val="6E7F431A"/>
    <w:multiLevelType w:val="multilevel"/>
    <w:tmpl w:val="D4F8B6E2"/>
    <w:lvl w:ilvl="0">
      <w:start w:val="1"/>
      <w:numFmt w:val="decimal"/>
      <w:lvlText w:val="%1."/>
      <w:lvlJc w:val="left"/>
      <w:pPr>
        <w:ind w:left="0" w:firstLine="0"/>
      </w:pPr>
      <w:rPr>
        <w:rFonts w:ascii="Times New Roman" w:hAnsi="Times New Roman" w:cs="Times New Roman" w:hint="default"/>
      </w:rPr>
    </w:lvl>
    <w:lvl w:ilvl="1">
      <w:start w:val="1"/>
      <w:numFmt w:val="decimal"/>
      <w:lvlText w:val="%2)"/>
      <w:lvlJc w:val="left"/>
      <w:pPr>
        <w:ind w:left="1866" w:hanging="360"/>
      </w:pPr>
      <w:rPr>
        <w:rFonts w:hint="default"/>
      </w:r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85">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86">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87">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88">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89">
    <w:nsid w:val="7112002D"/>
    <w:multiLevelType w:val="hybridMultilevel"/>
    <w:tmpl w:val="C60EBBFC"/>
    <w:lvl w:ilvl="0" w:tplc="D74C1F6A">
      <w:start w:val="1"/>
      <w:numFmt w:val="decimal"/>
      <w:lvlText w:val="%1)"/>
      <w:lvlJc w:val="left"/>
      <w:pPr>
        <w:ind w:left="1004" w:hanging="360"/>
      </w:pPr>
      <w:rPr>
        <w:rFonts w:hint="default"/>
        <w:b w:val="0"/>
        <w:i w:val="0"/>
        <w:color w:val="auto"/>
        <w:sz w:val="24"/>
        <w:szCs w:val="22"/>
      </w:rPr>
    </w:lvl>
    <w:lvl w:ilvl="1" w:tplc="AB8CC686" w:tentative="1">
      <w:start w:val="1"/>
      <w:numFmt w:val="lowerLetter"/>
      <w:lvlText w:val="%2."/>
      <w:lvlJc w:val="left"/>
      <w:pPr>
        <w:ind w:left="1724" w:hanging="360"/>
      </w:pPr>
    </w:lvl>
    <w:lvl w:ilvl="2" w:tplc="8A381892" w:tentative="1">
      <w:start w:val="1"/>
      <w:numFmt w:val="lowerRoman"/>
      <w:lvlText w:val="%3."/>
      <w:lvlJc w:val="right"/>
      <w:pPr>
        <w:ind w:left="2444" w:hanging="180"/>
      </w:pPr>
    </w:lvl>
    <w:lvl w:ilvl="3" w:tplc="1D06E292" w:tentative="1">
      <w:start w:val="1"/>
      <w:numFmt w:val="decimal"/>
      <w:lvlText w:val="%4."/>
      <w:lvlJc w:val="left"/>
      <w:pPr>
        <w:ind w:left="3164" w:hanging="360"/>
      </w:pPr>
    </w:lvl>
    <w:lvl w:ilvl="4" w:tplc="BA34170A" w:tentative="1">
      <w:start w:val="1"/>
      <w:numFmt w:val="lowerLetter"/>
      <w:lvlText w:val="%5."/>
      <w:lvlJc w:val="left"/>
      <w:pPr>
        <w:ind w:left="3884" w:hanging="360"/>
      </w:pPr>
    </w:lvl>
    <w:lvl w:ilvl="5" w:tplc="3974A74C" w:tentative="1">
      <w:start w:val="1"/>
      <w:numFmt w:val="lowerRoman"/>
      <w:lvlText w:val="%6."/>
      <w:lvlJc w:val="right"/>
      <w:pPr>
        <w:ind w:left="4604" w:hanging="180"/>
      </w:pPr>
    </w:lvl>
    <w:lvl w:ilvl="6" w:tplc="BD7CDB8C" w:tentative="1">
      <w:start w:val="1"/>
      <w:numFmt w:val="decimal"/>
      <w:lvlText w:val="%7."/>
      <w:lvlJc w:val="left"/>
      <w:pPr>
        <w:ind w:left="5324" w:hanging="360"/>
      </w:pPr>
    </w:lvl>
    <w:lvl w:ilvl="7" w:tplc="463A921E" w:tentative="1">
      <w:start w:val="1"/>
      <w:numFmt w:val="lowerLetter"/>
      <w:lvlText w:val="%8."/>
      <w:lvlJc w:val="left"/>
      <w:pPr>
        <w:ind w:left="6044" w:hanging="360"/>
      </w:pPr>
    </w:lvl>
    <w:lvl w:ilvl="8" w:tplc="F1BA1462" w:tentative="1">
      <w:start w:val="1"/>
      <w:numFmt w:val="lowerRoman"/>
      <w:lvlText w:val="%9."/>
      <w:lvlJc w:val="right"/>
      <w:pPr>
        <w:ind w:left="6764" w:hanging="180"/>
      </w:pPr>
    </w:lvl>
  </w:abstractNum>
  <w:abstractNum w:abstractNumId="90">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91">
    <w:nsid w:val="763F213B"/>
    <w:multiLevelType w:val="hybridMultilevel"/>
    <w:tmpl w:val="FA04F168"/>
    <w:lvl w:ilvl="0" w:tplc="E16444A8">
      <w:start w:val="1"/>
      <w:numFmt w:val="decimal"/>
      <w:lvlText w:val="%1)"/>
      <w:lvlJc w:val="left"/>
      <w:pPr>
        <w:ind w:left="932" w:hanging="360"/>
      </w:pPr>
      <w:rPr>
        <w:rFonts w:hint="default"/>
        <w:b w:val="0"/>
        <w:i w:val="0"/>
        <w:color w:val="auto"/>
        <w:sz w:val="24"/>
        <w:szCs w:val="22"/>
      </w:rPr>
    </w:lvl>
    <w:lvl w:ilvl="1" w:tplc="303E406A" w:tentative="1">
      <w:start w:val="1"/>
      <w:numFmt w:val="lowerLetter"/>
      <w:lvlText w:val="%2."/>
      <w:lvlJc w:val="left"/>
      <w:pPr>
        <w:ind w:left="1652" w:hanging="360"/>
      </w:pPr>
    </w:lvl>
    <w:lvl w:ilvl="2" w:tplc="7C96FCE6" w:tentative="1">
      <w:start w:val="1"/>
      <w:numFmt w:val="lowerRoman"/>
      <w:lvlText w:val="%3."/>
      <w:lvlJc w:val="right"/>
      <w:pPr>
        <w:ind w:left="2372" w:hanging="180"/>
      </w:pPr>
    </w:lvl>
    <w:lvl w:ilvl="3" w:tplc="BCAA6536" w:tentative="1">
      <w:start w:val="1"/>
      <w:numFmt w:val="decimal"/>
      <w:lvlText w:val="%4."/>
      <w:lvlJc w:val="left"/>
      <w:pPr>
        <w:ind w:left="3092" w:hanging="360"/>
      </w:pPr>
    </w:lvl>
    <w:lvl w:ilvl="4" w:tplc="27345E42" w:tentative="1">
      <w:start w:val="1"/>
      <w:numFmt w:val="lowerLetter"/>
      <w:lvlText w:val="%5."/>
      <w:lvlJc w:val="left"/>
      <w:pPr>
        <w:ind w:left="3812" w:hanging="360"/>
      </w:pPr>
    </w:lvl>
    <w:lvl w:ilvl="5" w:tplc="8CBEB7F4" w:tentative="1">
      <w:start w:val="1"/>
      <w:numFmt w:val="lowerRoman"/>
      <w:lvlText w:val="%6."/>
      <w:lvlJc w:val="right"/>
      <w:pPr>
        <w:ind w:left="4532" w:hanging="180"/>
      </w:pPr>
    </w:lvl>
    <w:lvl w:ilvl="6" w:tplc="7E24AD5A" w:tentative="1">
      <w:start w:val="1"/>
      <w:numFmt w:val="decimal"/>
      <w:lvlText w:val="%7."/>
      <w:lvlJc w:val="left"/>
      <w:pPr>
        <w:ind w:left="5252" w:hanging="360"/>
      </w:pPr>
    </w:lvl>
    <w:lvl w:ilvl="7" w:tplc="F3B4C8A8" w:tentative="1">
      <w:start w:val="1"/>
      <w:numFmt w:val="lowerLetter"/>
      <w:lvlText w:val="%8."/>
      <w:lvlJc w:val="left"/>
      <w:pPr>
        <w:ind w:left="5972" w:hanging="360"/>
      </w:pPr>
    </w:lvl>
    <w:lvl w:ilvl="8" w:tplc="50507DC8" w:tentative="1">
      <w:start w:val="1"/>
      <w:numFmt w:val="lowerRoman"/>
      <w:lvlText w:val="%9."/>
      <w:lvlJc w:val="right"/>
      <w:pPr>
        <w:ind w:left="6692" w:hanging="180"/>
      </w:pPr>
    </w:lvl>
  </w:abstractNum>
  <w:abstractNum w:abstractNumId="92">
    <w:nsid w:val="765A3089"/>
    <w:multiLevelType w:val="hybridMultilevel"/>
    <w:tmpl w:val="4DDC7E9C"/>
    <w:lvl w:ilvl="0" w:tplc="0F84A6FC">
      <w:start w:val="14"/>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94">
    <w:nsid w:val="78010E10"/>
    <w:multiLevelType w:val="hybridMultilevel"/>
    <w:tmpl w:val="D2522080"/>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95">
    <w:nsid w:val="781510DC"/>
    <w:multiLevelType w:val="hybridMultilevel"/>
    <w:tmpl w:val="F07A2C5E"/>
    <w:lvl w:ilvl="0" w:tplc="E604D30E">
      <w:start w:val="1"/>
      <w:numFmt w:val="decimal"/>
      <w:lvlText w:val="%1)"/>
      <w:lvlJc w:val="left"/>
      <w:pPr>
        <w:ind w:left="1004" w:hanging="360"/>
      </w:pPr>
      <w:rPr>
        <w:rFonts w:hint="default"/>
        <w:b w:val="0"/>
        <w:i w:val="0"/>
        <w:color w:val="auto"/>
        <w:sz w:val="24"/>
        <w:szCs w:val="22"/>
      </w:rPr>
    </w:lvl>
    <w:lvl w:ilvl="1" w:tplc="646882CC" w:tentative="1">
      <w:start w:val="1"/>
      <w:numFmt w:val="lowerLetter"/>
      <w:lvlText w:val="%2."/>
      <w:lvlJc w:val="left"/>
      <w:pPr>
        <w:ind w:left="1724" w:hanging="360"/>
      </w:pPr>
    </w:lvl>
    <w:lvl w:ilvl="2" w:tplc="5270F74E" w:tentative="1">
      <w:start w:val="1"/>
      <w:numFmt w:val="lowerRoman"/>
      <w:lvlText w:val="%3."/>
      <w:lvlJc w:val="right"/>
      <w:pPr>
        <w:ind w:left="2444" w:hanging="180"/>
      </w:pPr>
    </w:lvl>
    <w:lvl w:ilvl="3" w:tplc="F38E3CB4" w:tentative="1">
      <w:start w:val="1"/>
      <w:numFmt w:val="decimal"/>
      <w:lvlText w:val="%4."/>
      <w:lvlJc w:val="left"/>
      <w:pPr>
        <w:ind w:left="3164" w:hanging="360"/>
      </w:pPr>
    </w:lvl>
    <w:lvl w:ilvl="4" w:tplc="200CF310" w:tentative="1">
      <w:start w:val="1"/>
      <w:numFmt w:val="lowerLetter"/>
      <w:lvlText w:val="%5."/>
      <w:lvlJc w:val="left"/>
      <w:pPr>
        <w:ind w:left="3884" w:hanging="360"/>
      </w:pPr>
    </w:lvl>
    <w:lvl w:ilvl="5" w:tplc="4BD24FE8" w:tentative="1">
      <w:start w:val="1"/>
      <w:numFmt w:val="lowerRoman"/>
      <w:lvlText w:val="%6."/>
      <w:lvlJc w:val="right"/>
      <w:pPr>
        <w:ind w:left="4604" w:hanging="180"/>
      </w:pPr>
    </w:lvl>
    <w:lvl w:ilvl="6" w:tplc="F8B28A0A" w:tentative="1">
      <w:start w:val="1"/>
      <w:numFmt w:val="decimal"/>
      <w:lvlText w:val="%7."/>
      <w:lvlJc w:val="left"/>
      <w:pPr>
        <w:ind w:left="5324" w:hanging="360"/>
      </w:pPr>
    </w:lvl>
    <w:lvl w:ilvl="7" w:tplc="317CE9EC" w:tentative="1">
      <w:start w:val="1"/>
      <w:numFmt w:val="lowerLetter"/>
      <w:lvlText w:val="%8."/>
      <w:lvlJc w:val="left"/>
      <w:pPr>
        <w:ind w:left="6044" w:hanging="360"/>
      </w:pPr>
    </w:lvl>
    <w:lvl w:ilvl="8" w:tplc="AEE65D8E" w:tentative="1">
      <w:start w:val="1"/>
      <w:numFmt w:val="lowerRoman"/>
      <w:lvlText w:val="%9."/>
      <w:lvlJc w:val="right"/>
      <w:pPr>
        <w:ind w:left="6764" w:hanging="180"/>
      </w:pPr>
    </w:lvl>
  </w:abstractNum>
  <w:abstractNum w:abstractNumId="96">
    <w:nsid w:val="795F0F4F"/>
    <w:multiLevelType w:val="multilevel"/>
    <w:tmpl w:val="5316D53E"/>
    <w:lvl w:ilvl="0">
      <w:start w:val="1"/>
      <w:numFmt w:val="decimal"/>
      <w:lvlText w:val="%1."/>
      <w:lvlJc w:val="left"/>
      <w:pPr>
        <w:ind w:left="0" w:firstLine="0"/>
      </w:pPr>
      <w:rPr>
        <w:rFonts w:ascii="Times New Roman" w:hAnsi="Times New Roman" w:cs="Times New Roman" w:hint="default"/>
      </w:rPr>
    </w:lvl>
    <w:lvl w:ilvl="1">
      <w:start w:val="6"/>
      <w:numFmt w:val="decimal"/>
      <w:isLgl/>
      <w:lvlText w:val="%1.%2"/>
      <w:lvlJc w:val="left"/>
      <w:pPr>
        <w:ind w:left="796" w:hanging="36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824" w:hanging="1080"/>
      </w:pPr>
      <w:rPr>
        <w:rFonts w:hint="default"/>
      </w:rPr>
    </w:lvl>
    <w:lvl w:ilvl="5">
      <w:start w:val="1"/>
      <w:numFmt w:val="decimal"/>
      <w:isLgl/>
      <w:lvlText w:val="%1.%2.%3.%4.%5.%6"/>
      <w:lvlJc w:val="left"/>
      <w:pPr>
        <w:ind w:left="3260" w:hanging="1080"/>
      </w:pPr>
      <w:rPr>
        <w:rFonts w:hint="default"/>
      </w:rPr>
    </w:lvl>
    <w:lvl w:ilvl="6">
      <w:start w:val="1"/>
      <w:numFmt w:val="decimal"/>
      <w:isLgl/>
      <w:lvlText w:val="%1.%2.%3.%4.%5.%6.%7"/>
      <w:lvlJc w:val="left"/>
      <w:pPr>
        <w:ind w:left="4056" w:hanging="1440"/>
      </w:pPr>
      <w:rPr>
        <w:rFonts w:hint="default"/>
      </w:rPr>
    </w:lvl>
    <w:lvl w:ilvl="7">
      <w:start w:val="1"/>
      <w:numFmt w:val="decimal"/>
      <w:isLgl/>
      <w:lvlText w:val="%1.%2.%3.%4.%5.%6.%7.%8"/>
      <w:lvlJc w:val="left"/>
      <w:pPr>
        <w:ind w:left="4492" w:hanging="1440"/>
      </w:pPr>
      <w:rPr>
        <w:rFonts w:hint="default"/>
      </w:rPr>
    </w:lvl>
    <w:lvl w:ilvl="8">
      <w:start w:val="1"/>
      <w:numFmt w:val="decimal"/>
      <w:isLgl/>
      <w:lvlText w:val="%1.%2.%3.%4.%5.%6.%7.%8.%9"/>
      <w:lvlJc w:val="left"/>
      <w:pPr>
        <w:ind w:left="5288" w:hanging="1800"/>
      </w:pPr>
      <w:rPr>
        <w:rFonts w:hint="default"/>
      </w:rPr>
    </w:lvl>
  </w:abstractNum>
  <w:abstractNum w:abstractNumId="97">
    <w:nsid w:val="7C8712DE"/>
    <w:multiLevelType w:val="hybridMultilevel"/>
    <w:tmpl w:val="090A17CE"/>
    <w:lvl w:ilvl="0" w:tplc="98160A26">
      <w:start w:val="1"/>
      <w:numFmt w:val="lowerLetter"/>
      <w:lvlText w:val="%1)"/>
      <w:lvlJc w:val="left"/>
      <w:pPr>
        <w:ind w:left="1287" w:hanging="360"/>
      </w:pPr>
      <w:rPr>
        <w:rFonts w:ascii="Times New Roman" w:hAnsi="Times New Roman" w:cs="Arial" w:hint="default"/>
        <w:b w:val="0"/>
        <w:i w:val="0"/>
        <w:color w:val="auto"/>
        <w:sz w:val="24"/>
      </w:rPr>
    </w:lvl>
    <w:lvl w:ilvl="1" w:tplc="91481A6A" w:tentative="1">
      <w:start w:val="1"/>
      <w:numFmt w:val="lowerLetter"/>
      <w:lvlText w:val="%2."/>
      <w:lvlJc w:val="left"/>
      <w:pPr>
        <w:ind w:left="1440" w:hanging="360"/>
      </w:pPr>
    </w:lvl>
    <w:lvl w:ilvl="2" w:tplc="BFC09D0E" w:tentative="1">
      <w:start w:val="1"/>
      <w:numFmt w:val="lowerRoman"/>
      <w:lvlText w:val="%3."/>
      <w:lvlJc w:val="right"/>
      <w:pPr>
        <w:ind w:left="2160" w:hanging="180"/>
      </w:pPr>
    </w:lvl>
    <w:lvl w:ilvl="3" w:tplc="87A081E0" w:tentative="1">
      <w:start w:val="1"/>
      <w:numFmt w:val="decimal"/>
      <w:lvlText w:val="%4."/>
      <w:lvlJc w:val="left"/>
      <w:pPr>
        <w:ind w:left="2880" w:hanging="360"/>
      </w:pPr>
    </w:lvl>
    <w:lvl w:ilvl="4" w:tplc="FD1266CA" w:tentative="1">
      <w:start w:val="1"/>
      <w:numFmt w:val="lowerLetter"/>
      <w:lvlText w:val="%5."/>
      <w:lvlJc w:val="left"/>
      <w:pPr>
        <w:ind w:left="3600" w:hanging="360"/>
      </w:pPr>
    </w:lvl>
    <w:lvl w:ilvl="5" w:tplc="B7302464" w:tentative="1">
      <w:start w:val="1"/>
      <w:numFmt w:val="lowerRoman"/>
      <w:lvlText w:val="%6."/>
      <w:lvlJc w:val="right"/>
      <w:pPr>
        <w:ind w:left="4320" w:hanging="180"/>
      </w:pPr>
    </w:lvl>
    <w:lvl w:ilvl="6" w:tplc="847ACCC0" w:tentative="1">
      <w:start w:val="1"/>
      <w:numFmt w:val="decimal"/>
      <w:lvlText w:val="%7."/>
      <w:lvlJc w:val="left"/>
      <w:pPr>
        <w:ind w:left="5040" w:hanging="360"/>
      </w:pPr>
    </w:lvl>
    <w:lvl w:ilvl="7" w:tplc="75E8AE54" w:tentative="1">
      <w:start w:val="1"/>
      <w:numFmt w:val="lowerLetter"/>
      <w:lvlText w:val="%8."/>
      <w:lvlJc w:val="left"/>
      <w:pPr>
        <w:ind w:left="5760" w:hanging="360"/>
      </w:pPr>
    </w:lvl>
    <w:lvl w:ilvl="8" w:tplc="728E218E" w:tentative="1">
      <w:start w:val="1"/>
      <w:numFmt w:val="lowerRoman"/>
      <w:lvlText w:val="%9."/>
      <w:lvlJc w:val="right"/>
      <w:pPr>
        <w:ind w:left="6480" w:hanging="180"/>
      </w:pPr>
    </w:lvl>
  </w:abstractNum>
  <w:abstractNum w:abstractNumId="98">
    <w:nsid w:val="7D0F6E77"/>
    <w:multiLevelType w:val="hybridMultilevel"/>
    <w:tmpl w:val="E294C8F8"/>
    <w:lvl w:ilvl="0" w:tplc="74EE314E">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D8B030E"/>
    <w:multiLevelType w:val="hybridMultilevel"/>
    <w:tmpl w:val="0DD62A52"/>
    <w:lvl w:ilvl="0" w:tplc="044088BC">
      <w:start w:val="1"/>
      <w:numFmt w:val="decimal"/>
      <w:lvlText w:val="%1)"/>
      <w:lvlJc w:val="left"/>
      <w:pPr>
        <w:ind w:left="502"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101">
    <w:nsid w:val="7FC90A57"/>
    <w:multiLevelType w:val="hybridMultilevel"/>
    <w:tmpl w:val="DAF0E9EC"/>
    <w:lvl w:ilvl="0" w:tplc="FA0A0BDA">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4"/>
  </w:num>
  <w:num w:numId="2">
    <w:abstractNumId w:val="51"/>
  </w:num>
  <w:num w:numId="3">
    <w:abstractNumId w:val="78"/>
  </w:num>
  <w:num w:numId="4">
    <w:abstractNumId w:val="63"/>
  </w:num>
  <w:num w:numId="5">
    <w:abstractNumId w:val="90"/>
  </w:num>
  <w:num w:numId="6">
    <w:abstractNumId w:val="13"/>
  </w:num>
  <w:num w:numId="7">
    <w:abstractNumId w:val="59"/>
  </w:num>
  <w:num w:numId="8">
    <w:abstractNumId w:val="19"/>
  </w:num>
  <w:num w:numId="9">
    <w:abstractNumId w:val="82"/>
  </w:num>
  <w:num w:numId="10">
    <w:abstractNumId w:val="9"/>
  </w:num>
  <w:num w:numId="11">
    <w:abstractNumId w:val="86"/>
  </w:num>
  <w:num w:numId="12">
    <w:abstractNumId w:val="75"/>
  </w:num>
  <w:num w:numId="13">
    <w:abstractNumId w:val="56"/>
  </w:num>
  <w:num w:numId="14">
    <w:abstractNumId w:val="6"/>
  </w:num>
  <w:num w:numId="15">
    <w:abstractNumId w:val="62"/>
  </w:num>
  <w:num w:numId="16">
    <w:abstractNumId w:val="48"/>
  </w:num>
  <w:num w:numId="17">
    <w:abstractNumId w:val="73"/>
  </w:num>
  <w:num w:numId="18">
    <w:abstractNumId w:val="23"/>
  </w:num>
  <w:num w:numId="19">
    <w:abstractNumId w:val="15"/>
  </w:num>
  <w:num w:numId="20">
    <w:abstractNumId w:val="14"/>
  </w:num>
  <w:num w:numId="21">
    <w:abstractNumId w:val="93"/>
  </w:num>
  <w:num w:numId="22">
    <w:abstractNumId w:val="72"/>
  </w:num>
  <w:num w:numId="23">
    <w:abstractNumId w:val="20"/>
  </w:num>
  <w:num w:numId="24">
    <w:abstractNumId w:val="100"/>
  </w:num>
  <w:num w:numId="25">
    <w:abstractNumId w:val="85"/>
  </w:num>
  <w:num w:numId="26">
    <w:abstractNumId w:val="83"/>
  </w:num>
  <w:num w:numId="27">
    <w:abstractNumId w:val="28"/>
  </w:num>
  <w:num w:numId="28">
    <w:abstractNumId w:val="96"/>
  </w:num>
  <w:num w:numId="29">
    <w:abstractNumId w:val="37"/>
  </w:num>
  <w:num w:numId="30">
    <w:abstractNumId w:val="54"/>
  </w:num>
  <w:num w:numId="31">
    <w:abstractNumId w:val="64"/>
  </w:num>
  <w:num w:numId="32">
    <w:abstractNumId w:val="64"/>
    <w:lvlOverride w:ilvl="0">
      <w:lvl w:ilvl="0">
        <w:start w:val="8"/>
        <w:numFmt w:val="decimal"/>
        <w:lvlText w:val="%1."/>
        <w:lvlJc w:val="left"/>
        <w:pPr>
          <w:ind w:left="0" w:firstLine="0"/>
        </w:pPr>
        <w:rPr>
          <w:rFonts w:ascii="Times New Roman" w:hAnsi="Times New Roman" w:cs="Times New Roman" w:hint="default"/>
        </w:rPr>
      </w:lvl>
    </w:lvlOverride>
  </w:num>
  <w:num w:numId="33">
    <w:abstractNumId w:val="79"/>
  </w:num>
  <w:num w:numId="34">
    <w:abstractNumId w:val="44"/>
  </w:num>
  <w:num w:numId="35">
    <w:abstractNumId w:val="24"/>
  </w:num>
  <w:num w:numId="36">
    <w:abstractNumId w:val="38"/>
  </w:num>
  <w:num w:numId="37">
    <w:abstractNumId w:val="22"/>
  </w:num>
  <w:num w:numId="38">
    <w:abstractNumId w:val="58"/>
  </w:num>
  <w:num w:numId="39">
    <w:abstractNumId w:val="77"/>
  </w:num>
  <w:num w:numId="40">
    <w:abstractNumId w:val="77"/>
    <w:lvlOverride w:ilvl="0">
      <w:lvl w:ilvl="0">
        <w:start w:val="1"/>
        <w:numFmt w:val="decimal"/>
        <w:lvlText w:val="%1."/>
        <w:lvlJc w:val="left"/>
        <w:pPr>
          <w:ind w:left="0" w:firstLine="0"/>
        </w:pPr>
        <w:rPr>
          <w:rFonts w:ascii="Times New Roman" w:hAnsi="Times New Roman" w:cs="Times New Roman" w:hint="default"/>
        </w:rPr>
      </w:lvl>
    </w:lvlOverride>
  </w:num>
  <w:num w:numId="41">
    <w:abstractNumId w:val="27"/>
  </w:num>
  <w:num w:numId="42">
    <w:abstractNumId w:val="87"/>
  </w:num>
  <w:num w:numId="43">
    <w:abstractNumId w:val="88"/>
  </w:num>
  <w:num w:numId="44">
    <w:abstractNumId w:val="31"/>
  </w:num>
  <w:num w:numId="45">
    <w:abstractNumId w:val="17"/>
  </w:num>
  <w:num w:numId="46">
    <w:abstractNumId w:val="74"/>
  </w:num>
  <w:num w:numId="47">
    <w:abstractNumId w:val="74"/>
    <w:lvlOverride w:ilvl="0">
      <w:lvl w:ilvl="0">
        <w:start w:val="1"/>
        <w:numFmt w:val="decimal"/>
        <w:lvlText w:val="%1."/>
        <w:lvlJc w:val="left"/>
        <w:pPr>
          <w:ind w:left="0" w:firstLine="0"/>
        </w:pPr>
        <w:rPr>
          <w:rFonts w:ascii="Times New Roman" w:hAnsi="Times New Roman" w:cs="Times New Roman" w:hint="default"/>
        </w:rPr>
      </w:lvl>
    </w:lvlOverride>
  </w:num>
  <w:num w:numId="48">
    <w:abstractNumId w:val="26"/>
  </w:num>
  <w:num w:numId="49">
    <w:abstractNumId w:val="5"/>
  </w:num>
  <w:num w:numId="50">
    <w:abstractNumId w:val="16"/>
  </w:num>
  <w:num w:numId="51">
    <w:abstractNumId w:val="40"/>
  </w:num>
  <w:num w:numId="52">
    <w:abstractNumId w:val="10"/>
  </w:num>
  <w:num w:numId="53">
    <w:abstractNumId w:val="81"/>
  </w:num>
  <w:num w:numId="54">
    <w:abstractNumId w:val="50"/>
  </w:num>
  <w:num w:numId="55">
    <w:abstractNumId w:val="35"/>
  </w:num>
  <w:num w:numId="56">
    <w:abstractNumId w:val="91"/>
  </w:num>
  <w:num w:numId="57">
    <w:abstractNumId w:val="67"/>
  </w:num>
  <w:num w:numId="58">
    <w:abstractNumId w:val="99"/>
  </w:num>
  <w:num w:numId="59">
    <w:abstractNumId w:val="57"/>
  </w:num>
  <w:num w:numId="60">
    <w:abstractNumId w:val="30"/>
  </w:num>
  <w:num w:numId="61">
    <w:abstractNumId w:val="101"/>
  </w:num>
  <w:num w:numId="62">
    <w:abstractNumId w:val="60"/>
  </w:num>
  <w:num w:numId="63">
    <w:abstractNumId w:val="12"/>
  </w:num>
  <w:num w:numId="64">
    <w:abstractNumId w:val="65"/>
  </w:num>
  <w:num w:numId="65">
    <w:abstractNumId w:val="43"/>
  </w:num>
  <w:num w:numId="66">
    <w:abstractNumId w:val="70"/>
  </w:num>
  <w:num w:numId="67">
    <w:abstractNumId w:val="89"/>
  </w:num>
  <w:num w:numId="68">
    <w:abstractNumId w:val="29"/>
  </w:num>
  <w:num w:numId="69">
    <w:abstractNumId w:val="69"/>
  </w:num>
  <w:num w:numId="70">
    <w:abstractNumId w:val="97"/>
  </w:num>
  <w:num w:numId="71">
    <w:abstractNumId w:val="47"/>
  </w:num>
  <w:num w:numId="72">
    <w:abstractNumId w:val="49"/>
  </w:num>
  <w:num w:numId="73">
    <w:abstractNumId w:val="32"/>
  </w:num>
  <w:num w:numId="74">
    <w:abstractNumId w:val="80"/>
  </w:num>
  <w:num w:numId="75">
    <w:abstractNumId w:val="61"/>
  </w:num>
  <w:num w:numId="76">
    <w:abstractNumId w:val="98"/>
  </w:num>
  <w:num w:numId="77">
    <w:abstractNumId w:val="46"/>
  </w:num>
  <w:num w:numId="78">
    <w:abstractNumId w:val="25"/>
  </w:num>
  <w:num w:numId="79">
    <w:abstractNumId w:val="66"/>
  </w:num>
  <w:num w:numId="80">
    <w:abstractNumId w:val="71"/>
  </w:num>
  <w:num w:numId="81">
    <w:abstractNumId w:val="92"/>
  </w:num>
  <w:num w:numId="82">
    <w:abstractNumId w:val="68"/>
  </w:num>
  <w:num w:numId="83">
    <w:abstractNumId w:val="45"/>
  </w:num>
  <w:num w:numId="84">
    <w:abstractNumId w:val="53"/>
  </w:num>
  <w:num w:numId="85">
    <w:abstractNumId w:val="76"/>
  </w:num>
  <w:num w:numId="86">
    <w:abstractNumId w:val="95"/>
  </w:num>
  <w:num w:numId="87">
    <w:abstractNumId w:val="55"/>
  </w:num>
  <w:num w:numId="88">
    <w:abstractNumId w:val="39"/>
  </w:num>
  <w:num w:numId="89">
    <w:abstractNumId w:val="8"/>
  </w:num>
  <w:num w:numId="90">
    <w:abstractNumId w:val="36"/>
  </w:num>
  <w:num w:numId="91">
    <w:abstractNumId w:val="21"/>
  </w:num>
  <w:num w:numId="92">
    <w:abstractNumId w:val="94"/>
  </w:num>
  <w:num w:numId="93">
    <w:abstractNumId w:val="7"/>
  </w:num>
  <w:num w:numId="94">
    <w:abstractNumId w:val="33"/>
  </w:num>
  <w:num w:numId="95">
    <w:abstractNumId w:val="42"/>
  </w:num>
  <w:num w:numId="96">
    <w:abstractNumId w:val="11"/>
  </w:num>
  <w:num w:numId="97">
    <w:abstractNumId w:val="41"/>
  </w:num>
  <w:num w:numId="98">
    <w:abstractNumId w:val="52"/>
  </w:num>
  <w:num w:numId="99">
    <w:abstractNumId w:val="34"/>
  </w:num>
  <w:num w:numId="100">
    <w:abstractNumId w:val="18"/>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01A0E"/>
    <w:rsid w:val="00005597"/>
    <w:rsid w:val="00007101"/>
    <w:rsid w:val="00011B9D"/>
    <w:rsid w:val="00015ECE"/>
    <w:rsid w:val="00021B4F"/>
    <w:rsid w:val="00022A8D"/>
    <w:rsid w:val="00023541"/>
    <w:rsid w:val="00023C2D"/>
    <w:rsid w:val="0002743A"/>
    <w:rsid w:val="00032894"/>
    <w:rsid w:val="00034938"/>
    <w:rsid w:val="00037591"/>
    <w:rsid w:val="00044530"/>
    <w:rsid w:val="000543F9"/>
    <w:rsid w:val="000655DC"/>
    <w:rsid w:val="00067EDB"/>
    <w:rsid w:val="00072C9B"/>
    <w:rsid w:val="00082C3E"/>
    <w:rsid w:val="00083DCF"/>
    <w:rsid w:val="000A0A9B"/>
    <w:rsid w:val="000A50E0"/>
    <w:rsid w:val="000C315B"/>
    <w:rsid w:val="000C7C9D"/>
    <w:rsid w:val="000D1728"/>
    <w:rsid w:val="000D2F68"/>
    <w:rsid w:val="000D6BB4"/>
    <w:rsid w:val="000E101C"/>
    <w:rsid w:val="000E6902"/>
    <w:rsid w:val="000F09F1"/>
    <w:rsid w:val="000F555B"/>
    <w:rsid w:val="000F5946"/>
    <w:rsid w:val="00100D99"/>
    <w:rsid w:val="00117FC6"/>
    <w:rsid w:val="00120D82"/>
    <w:rsid w:val="00123FDA"/>
    <w:rsid w:val="00125DD4"/>
    <w:rsid w:val="0014054A"/>
    <w:rsid w:val="00141392"/>
    <w:rsid w:val="00142298"/>
    <w:rsid w:val="00144091"/>
    <w:rsid w:val="001473B5"/>
    <w:rsid w:val="00147461"/>
    <w:rsid w:val="001570AB"/>
    <w:rsid w:val="00162159"/>
    <w:rsid w:val="001647D4"/>
    <w:rsid w:val="00166AC8"/>
    <w:rsid w:val="0017358D"/>
    <w:rsid w:val="00174188"/>
    <w:rsid w:val="001857E3"/>
    <w:rsid w:val="00185B0D"/>
    <w:rsid w:val="00186101"/>
    <w:rsid w:val="001906CD"/>
    <w:rsid w:val="00195F15"/>
    <w:rsid w:val="001972C7"/>
    <w:rsid w:val="001B5BAF"/>
    <w:rsid w:val="001C503E"/>
    <w:rsid w:val="001C60B6"/>
    <w:rsid w:val="001C7AB1"/>
    <w:rsid w:val="001C7CE3"/>
    <w:rsid w:val="001D02F7"/>
    <w:rsid w:val="001E1FBC"/>
    <w:rsid w:val="001E258A"/>
    <w:rsid w:val="001F5649"/>
    <w:rsid w:val="00202FB6"/>
    <w:rsid w:val="0020385C"/>
    <w:rsid w:val="00203ED3"/>
    <w:rsid w:val="00223CF0"/>
    <w:rsid w:val="00237A4E"/>
    <w:rsid w:val="00242099"/>
    <w:rsid w:val="0024356B"/>
    <w:rsid w:val="0024574A"/>
    <w:rsid w:val="002524FB"/>
    <w:rsid w:val="00253A7E"/>
    <w:rsid w:val="00254100"/>
    <w:rsid w:val="00260261"/>
    <w:rsid w:val="0027059A"/>
    <w:rsid w:val="00272A22"/>
    <w:rsid w:val="00273680"/>
    <w:rsid w:val="00276860"/>
    <w:rsid w:val="0029147C"/>
    <w:rsid w:val="00296F3D"/>
    <w:rsid w:val="002B0DF0"/>
    <w:rsid w:val="002B152D"/>
    <w:rsid w:val="002B3386"/>
    <w:rsid w:val="002B4BE0"/>
    <w:rsid w:val="002C0D09"/>
    <w:rsid w:val="002C140E"/>
    <w:rsid w:val="002D4581"/>
    <w:rsid w:val="002F0B27"/>
    <w:rsid w:val="002F3527"/>
    <w:rsid w:val="00310BB2"/>
    <w:rsid w:val="003178A1"/>
    <w:rsid w:val="003238D6"/>
    <w:rsid w:val="00324D2E"/>
    <w:rsid w:val="00326FD9"/>
    <w:rsid w:val="00332601"/>
    <w:rsid w:val="00332720"/>
    <w:rsid w:val="00344DA5"/>
    <w:rsid w:val="00357930"/>
    <w:rsid w:val="00361F9B"/>
    <w:rsid w:val="00362CC1"/>
    <w:rsid w:val="003674A4"/>
    <w:rsid w:val="003723CA"/>
    <w:rsid w:val="00372CBA"/>
    <w:rsid w:val="00374491"/>
    <w:rsid w:val="00374B34"/>
    <w:rsid w:val="00380F35"/>
    <w:rsid w:val="00386D33"/>
    <w:rsid w:val="0038733C"/>
    <w:rsid w:val="00392DBF"/>
    <w:rsid w:val="003937D3"/>
    <w:rsid w:val="003A2290"/>
    <w:rsid w:val="003A68CD"/>
    <w:rsid w:val="003A7108"/>
    <w:rsid w:val="003B52D9"/>
    <w:rsid w:val="003C72C8"/>
    <w:rsid w:val="003D59D3"/>
    <w:rsid w:val="003E28DA"/>
    <w:rsid w:val="003F099B"/>
    <w:rsid w:val="003F34EC"/>
    <w:rsid w:val="003F4AD3"/>
    <w:rsid w:val="003F504B"/>
    <w:rsid w:val="00401FC8"/>
    <w:rsid w:val="004050BA"/>
    <w:rsid w:val="00406DDA"/>
    <w:rsid w:val="00411B65"/>
    <w:rsid w:val="00413BCD"/>
    <w:rsid w:val="004147D4"/>
    <w:rsid w:val="00426CDB"/>
    <w:rsid w:val="004306E4"/>
    <w:rsid w:val="004347AA"/>
    <w:rsid w:val="00442A60"/>
    <w:rsid w:val="00452D90"/>
    <w:rsid w:val="00453C5A"/>
    <w:rsid w:val="00460D77"/>
    <w:rsid w:val="00472422"/>
    <w:rsid w:val="004739B9"/>
    <w:rsid w:val="00477B3D"/>
    <w:rsid w:val="004843AB"/>
    <w:rsid w:val="004906EA"/>
    <w:rsid w:val="00492933"/>
    <w:rsid w:val="00494E1D"/>
    <w:rsid w:val="00496270"/>
    <w:rsid w:val="0049724D"/>
    <w:rsid w:val="004A0AE0"/>
    <w:rsid w:val="004A0F6E"/>
    <w:rsid w:val="004A3134"/>
    <w:rsid w:val="004B69B9"/>
    <w:rsid w:val="004B6E1F"/>
    <w:rsid w:val="004C6F03"/>
    <w:rsid w:val="004D079C"/>
    <w:rsid w:val="004D13AE"/>
    <w:rsid w:val="004D3780"/>
    <w:rsid w:val="004D4B83"/>
    <w:rsid w:val="004D65A7"/>
    <w:rsid w:val="004E26B4"/>
    <w:rsid w:val="004F5534"/>
    <w:rsid w:val="004F7535"/>
    <w:rsid w:val="00501A0E"/>
    <w:rsid w:val="00502E0D"/>
    <w:rsid w:val="00506138"/>
    <w:rsid w:val="00514B88"/>
    <w:rsid w:val="00517E3C"/>
    <w:rsid w:val="00544332"/>
    <w:rsid w:val="005534E9"/>
    <w:rsid w:val="00553ACE"/>
    <w:rsid w:val="0056130A"/>
    <w:rsid w:val="0056384D"/>
    <w:rsid w:val="005648C7"/>
    <w:rsid w:val="00572CD8"/>
    <w:rsid w:val="00574BD8"/>
    <w:rsid w:val="00575266"/>
    <w:rsid w:val="00577D60"/>
    <w:rsid w:val="005840E1"/>
    <w:rsid w:val="0059237C"/>
    <w:rsid w:val="005A17A4"/>
    <w:rsid w:val="005A1F26"/>
    <w:rsid w:val="005A4CBE"/>
    <w:rsid w:val="005A74A0"/>
    <w:rsid w:val="005B33A6"/>
    <w:rsid w:val="005B7142"/>
    <w:rsid w:val="005B723B"/>
    <w:rsid w:val="005B7C2B"/>
    <w:rsid w:val="005C3162"/>
    <w:rsid w:val="005C4DFD"/>
    <w:rsid w:val="005C5EAD"/>
    <w:rsid w:val="005D6B65"/>
    <w:rsid w:val="005E55FD"/>
    <w:rsid w:val="00603D02"/>
    <w:rsid w:val="00611A58"/>
    <w:rsid w:val="00620F7B"/>
    <w:rsid w:val="00632AD8"/>
    <w:rsid w:val="00634582"/>
    <w:rsid w:val="00647D1B"/>
    <w:rsid w:val="006529CC"/>
    <w:rsid w:val="00654E94"/>
    <w:rsid w:val="00657EF5"/>
    <w:rsid w:val="006766E4"/>
    <w:rsid w:val="006779CA"/>
    <w:rsid w:val="00693863"/>
    <w:rsid w:val="00693BDF"/>
    <w:rsid w:val="00696F26"/>
    <w:rsid w:val="006A1446"/>
    <w:rsid w:val="006A5DA2"/>
    <w:rsid w:val="006B2A5B"/>
    <w:rsid w:val="006B6BE3"/>
    <w:rsid w:val="006C28B6"/>
    <w:rsid w:val="006D5E78"/>
    <w:rsid w:val="006E3082"/>
    <w:rsid w:val="006F76F3"/>
    <w:rsid w:val="007016BA"/>
    <w:rsid w:val="007030CD"/>
    <w:rsid w:val="0073280B"/>
    <w:rsid w:val="00737F77"/>
    <w:rsid w:val="0074568A"/>
    <w:rsid w:val="00746066"/>
    <w:rsid w:val="00750773"/>
    <w:rsid w:val="007529F0"/>
    <w:rsid w:val="007674DA"/>
    <w:rsid w:val="00773517"/>
    <w:rsid w:val="00792654"/>
    <w:rsid w:val="007C005D"/>
    <w:rsid w:val="007E2E67"/>
    <w:rsid w:val="007E53F1"/>
    <w:rsid w:val="007E7EB1"/>
    <w:rsid w:val="007F2D48"/>
    <w:rsid w:val="00805204"/>
    <w:rsid w:val="00820875"/>
    <w:rsid w:val="00821F10"/>
    <w:rsid w:val="00824F18"/>
    <w:rsid w:val="00831386"/>
    <w:rsid w:val="00831680"/>
    <w:rsid w:val="00841593"/>
    <w:rsid w:val="0084223A"/>
    <w:rsid w:val="00844F1D"/>
    <w:rsid w:val="008508CA"/>
    <w:rsid w:val="0085725D"/>
    <w:rsid w:val="00857466"/>
    <w:rsid w:val="00870979"/>
    <w:rsid w:val="00871A56"/>
    <w:rsid w:val="00881AC5"/>
    <w:rsid w:val="008945AB"/>
    <w:rsid w:val="008954AB"/>
    <w:rsid w:val="008B1360"/>
    <w:rsid w:val="008B54A6"/>
    <w:rsid w:val="008B65D1"/>
    <w:rsid w:val="008C4418"/>
    <w:rsid w:val="008C668C"/>
    <w:rsid w:val="008D27BD"/>
    <w:rsid w:val="008E6489"/>
    <w:rsid w:val="008F2D76"/>
    <w:rsid w:val="008F5033"/>
    <w:rsid w:val="009016B5"/>
    <w:rsid w:val="0090346D"/>
    <w:rsid w:val="00911592"/>
    <w:rsid w:val="009307E9"/>
    <w:rsid w:val="0093307A"/>
    <w:rsid w:val="009345D9"/>
    <w:rsid w:val="0093586E"/>
    <w:rsid w:val="009440D1"/>
    <w:rsid w:val="0095247B"/>
    <w:rsid w:val="009526B4"/>
    <w:rsid w:val="00957426"/>
    <w:rsid w:val="009641D6"/>
    <w:rsid w:val="00965825"/>
    <w:rsid w:val="00971FE6"/>
    <w:rsid w:val="0097310C"/>
    <w:rsid w:val="00987AF6"/>
    <w:rsid w:val="009908EF"/>
    <w:rsid w:val="009A06B9"/>
    <w:rsid w:val="009B0C9A"/>
    <w:rsid w:val="009B392A"/>
    <w:rsid w:val="009B3F7E"/>
    <w:rsid w:val="009B4A1D"/>
    <w:rsid w:val="009C2227"/>
    <w:rsid w:val="009D38AE"/>
    <w:rsid w:val="009D6FA1"/>
    <w:rsid w:val="009E17A2"/>
    <w:rsid w:val="009E382E"/>
    <w:rsid w:val="009F2B6C"/>
    <w:rsid w:val="009F3C29"/>
    <w:rsid w:val="009F703B"/>
    <w:rsid w:val="00A03CD7"/>
    <w:rsid w:val="00A16143"/>
    <w:rsid w:val="00A16477"/>
    <w:rsid w:val="00A2631F"/>
    <w:rsid w:val="00A30B25"/>
    <w:rsid w:val="00A3228B"/>
    <w:rsid w:val="00A3230D"/>
    <w:rsid w:val="00A412AA"/>
    <w:rsid w:val="00A42CE0"/>
    <w:rsid w:val="00A519EE"/>
    <w:rsid w:val="00A632A2"/>
    <w:rsid w:val="00A72DFB"/>
    <w:rsid w:val="00A85D4B"/>
    <w:rsid w:val="00A92494"/>
    <w:rsid w:val="00A95BB1"/>
    <w:rsid w:val="00AB03E1"/>
    <w:rsid w:val="00AB0C9D"/>
    <w:rsid w:val="00AB2570"/>
    <w:rsid w:val="00AB6F72"/>
    <w:rsid w:val="00AC09E1"/>
    <w:rsid w:val="00AC43DA"/>
    <w:rsid w:val="00AD55D0"/>
    <w:rsid w:val="00AF5F1A"/>
    <w:rsid w:val="00AF6682"/>
    <w:rsid w:val="00AF67C5"/>
    <w:rsid w:val="00B00CF2"/>
    <w:rsid w:val="00B12795"/>
    <w:rsid w:val="00B13A58"/>
    <w:rsid w:val="00B140EC"/>
    <w:rsid w:val="00B14A4E"/>
    <w:rsid w:val="00B15971"/>
    <w:rsid w:val="00B2719A"/>
    <w:rsid w:val="00B30430"/>
    <w:rsid w:val="00B35BF6"/>
    <w:rsid w:val="00B41076"/>
    <w:rsid w:val="00B422A7"/>
    <w:rsid w:val="00B42685"/>
    <w:rsid w:val="00B47D03"/>
    <w:rsid w:val="00B50764"/>
    <w:rsid w:val="00B50BC1"/>
    <w:rsid w:val="00B61D03"/>
    <w:rsid w:val="00B636AB"/>
    <w:rsid w:val="00B66267"/>
    <w:rsid w:val="00B7325E"/>
    <w:rsid w:val="00B758DF"/>
    <w:rsid w:val="00B93013"/>
    <w:rsid w:val="00B93A53"/>
    <w:rsid w:val="00B96827"/>
    <w:rsid w:val="00BA1460"/>
    <w:rsid w:val="00BA3BD4"/>
    <w:rsid w:val="00BA6FB4"/>
    <w:rsid w:val="00BB128E"/>
    <w:rsid w:val="00BB4045"/>
    <w:rsid w:val="00BB473C"/>
    <w:rsid w:val="00BC2837"/>
    <w:rsid w:val="00BD0FC0"/>
    <w:rsid w:val="00BD1372"/>
    <w:rsid w:val="00BD4EE8"/>
    <w:rsid w:val="00BE4CE6"/>
    <w:rsid w:val="00BE59D0"/>
    <w:rsid w:val="00BF2B93"/>
    <w:rsid w:val="00C039FE"/>
    <w:rsid w:val="00C04336"/>
    <w:rsid w:val="00C07C56"/>
    <w:rsid w:val="00C16DEA"/>
    <w:rsid w:val="00C16ECC"/>
    <w:rsid w:val="00C31039"/>
    <w:rsid w:val="00C413F0"/>
    <w:rsid w:val="00C7256F"/>
    <w:rsid w:val="00C846B3"/>
    <w:rsid w:val="00C86BE1"/>
    <w:rsid w:val="00C9403A"/>
    <w:rsid w:val="00C9432D"/>
    <w:rsid w:val="00CA19C7"/>
    <w:rsid w:val="00CA2A61"/>
    <w:rsid w:val="00CA367D"/>
    <w:rsid w:val="00CA48E5"/>
    <w:rsid w:val="00CA69C5"/>
    <w:rsid w:val="00CA73BF"/>
    <w:rsid w:val="00CB51CC"/>
    <w:rsid w:val="00CB5CB4"/>
    <w:rsid w:val="00CC65BC"/>
    <w:rsid w:val="00CD4BC6"/>
    <w:rsid w:val="00CD60F5"/>
    <w:rsid w:val="00CD6522"/>
    <w:rsid w:val="00CE517A"/>
    <w:rsid w:val="00CE65AB"/>
    <w:rsid w:val="00CF2FBA"/>
    <w:rsid w:val="00CF3C1F"/>
    <w:rsid w:val="00D07B06"/>
    <w:rsid w:val="00D10563"/>
    <w:rsid w:val="00D266F8"/>
    <w:rsid w:val="00D30A3E"/>
    <w:rsid w:val="00D34587"/>
    <w:rsid w:val="00D35B23"/>
    <w:rsid w:val="00D35F1A"/>
    <w:rsid w:val="00D36C4E"/>
    <w:rsid w:val="00D536BC"/>
    <w:rsid w:val="00D53EF1"/>
    <w:rsid w:val="00D618C7"/>
    <w:rsid w:val="00D7128F"/>
    <w:rsid w:val="00D74E57"/>
    <w:rsid w:val="00D7567E"/>
    <w:rsid w:val="00D85DEB"/>
    <w:rsid w:val="00D9787D"/>
    <w:rsid w:val="00DA11DA"/>
    <w:rsid w:val="00DA278A"/>
    <w:rsid w:val="00DB49C5"/>
    <w:rsid w:val="00DC0128"/>
    <w:rsid w:val="00DC69C6"/>
    <w:rsid w:val="00DD45E4"/>
    <w:rsid w:val="00DD5643"/>
    <w:rsid w:val="00DD5F92"/>
    <w:rsid w:val="00DE05A1"/>
    <w:rsid w:val="00DE08B7"/>
    <w:rsid w:val="00DE27C0"/>
    <w:rsid w:val="00DE77F8"/>
    <w:rsid w:val="00DF2007"/>
    <w:rsid w:val="00DF6179"/>
    <w:rsid w:val="00DF6644"/>
    <w:rsid w:val="00E025CF"/>
    <w:rsid w:val="00E127D6"/>
    <w:rsid w:val="00E22A62"/>
    <w:rsid w:val="00E240D7"/>
    <w:rsid w:val="00E278AB"/>
    <w:rsid w:val="00E44047"/>
    <w:rsid w:val="00E45F30"/>
    <w:rsid w:val="00E500FE"/>
    <w:rsid w:val="00E55B53"/>
    <w:rsid w:val="00E55F4E"/>
    <w:rsid w:val="00E63812"/>
    <w:rsid w:val="00E66B80"/>
    <w:rsid w:val="00E7317C"/>
    <w:rsid w:val="00E74467"/>
    <w:rsid w:val="00E8239C"/>
    <w:rsid w:val="00E85EBB"/>
    <w:rsid w:val="00E90EB2"/>
    <w:rsid w:val="00E93DF6"/>
    <w:rsid w:val="00E96319"/>
    <w:rsid w:val="00EA1A59"/>
    <w:rsid w:val="00EA620C"/>
    <w:rsid w:val="00EB6BB5"/>
    <w:rsid w:val="00EC1F49"/>
    <w:rsid w:val="00EC5832"/>
    <w:rsid w:val="00EC6FD3"/>
    <w:rsid w:val="00ED062C"/>
    <w:rsid w:val="00EE07D7"/>
    <w:rsid w:val="00EE4097"/>
    <w:rsid w:val="00EE4438"/>
    <w:rsid w:val="00EE7D25"/>
    <w:rsid w:val="00F05996"/>
    <w:rsid w:val="00F1170A"/>
    <w:rsid w:val="00F1379F"/>
    <w:rsid w:val="00F14D61"/>
    <w:rsid w:val="00F16C62"/>
    <w:rsid w:val="00F22433"/>
    <w:rsid w:val="00F23E03"/>
    <w:rsid w:val="00F32FD4"/>
    <w:rsid w:val="00F411FB"/>
    <w:rsid w:val="00F4139A"/>
    <w:rsid w:val="00F41A77"/>
    <w:rsid w:val="00F41D83"/>
    <w:rsid w:val="00F447D5"/>
    <w:rsid w:val="00F52EEC"/>
    <w:rsid w:val="00F60C93"/>
    <w:rsid w:val="00F64DC2"/>
    <w:rsid w:val="00F662F6"/>
    <w:rsid w:val="00F751BD"/>
    <w:rsid w:val="00F75E34"/>
    <w:rsid w:val="00F837F4"/>
    <w:rsid w:val="00FA3F48"/>
    <w:rsid w:val="00FE10A6"/>
    <w:rsid w:val="00FF12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9"/>
    <w:qFormat/>
    <w:rsid w:val="007F2D48"/>
    <w:pPr>
      <w:keepNext/>
      <w:widowControl/>
      <w:tabs>
        <w:tab w:val="num" w:pos="0"/>
        <w:tab w:val="left" w:pos="432"/>
      </w:tabs>
      <w:suppressAutoHyphens/>
      <w:autoSpaceDE/>
      <w:autoSpaceDN/>
      <w:adjustRightInd/>
      <w:ind w:left="432" w:hanging="432"/>
      <w:jc w:val="both"/>
      <w:outlineLvl w:val="0"/>
    </w:pPr>
    <w:rPr>
      <w:rFonts w:eastAsia="Times New Roman"/>
      <w:b/>
      <w:bCs/>
      <w:lang w:eastAsia="ar-SA"/>
    </w:rPr>
  </w:style>
  <w:style w:type="paragraph" w:styleId="Nagwek2">
    <w:name w:val="heading 2"/>
    <w:basedOn w:val="Normalny"/>
    <w:next w:val="Normalny"/>
    <w:link w:val="Nagwek2Znak"/>
    <w:uiPriority w:val="9"/>
    <w:qFormat/>
    <w:rsid w:val="007F2D48"/>
    <w:pPr>
      <w:keepNext/>
      <w:widowControl/>
      <w:tabs>
        <w:tab w:val="num" w:pos="0"/>
        <w:tab w:val="left" w:pos="576"/>
      </w:tabs>
      <w:suppressAutoHyphens/>
      <w:autoSpaceDE/>
      <w:autoSpaceDN/>
      <w:adjustRightInd/>
      <w:spacing w:before="240" w:after="60"/>
      <w:ind w:left="576" w:hanging="576"/>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
    <w:qFormat/>
    <w:rsid w:val="007F2D48"/>
    <w:pPr>
      <w:keepNext/>
      <w:widowControl/>
      <w:tabs>
        <w:tab w:val="num" w:pos="0"/>
        <w:tab w:val="left" w:pos="720"/>
      </w:tabs>
      <w:suppressAutoHyphens/>
      <w:autoSpaceDE/>
      <w:autoSpaceDN/>
      <w:adjustRightInd/>
      <w:ind w:left="2124" w:firstLine="708"/>
      <w:outlineLvl w:val="2"/>
    </w:pPr>
    <w:rPr>
      <w:rFonts w:eastAsia="Times New Roman"/>
      <w:b/>
      <w:bCs/>
      <w:color w:val="000000"/>
      <w:spacing w:val="-3"/>
      <w:sz w:val="32"/>
      <w:szCs w:val="32"/>
      <w:lang w:eastAsia="ar-SA"/>
    </w:rPr>
  </w:style>
  <w:style w:type="paragraph" w:styleId="Nagwek4">
    <w:name w:val="heading 4"/>
    <w:basedOn w:val="Normalny"/>
    <w:next w:val="Normalny"/>
    <w:link w:val="Nagwek4Znak"/>
    <w:uiPriority w:val="99"/>
    <w:qFormat/>
    <w:rsid w:val="007F2D48"/>
    <w:pPr>
      <w:keepNext/>
      <w:widowControl/>
      <w:tabs>
        <w:tab w:val="num" w:pos="0"/>
        <w:tab w:val="left" w:pos="864"/>
      </w:tabs>
      <w:suppressAutoHyphens/>
      <w:autoSpaceDE/>
      <w:autoSpaceDN/>
      <w:adjustRightInd/>
      <w:spacing w:before="240" w:after="60"/>
      <w:ind w:left="864" w:hanging="864"/>
      <w:outlineLvl w:val="3"/>
    </w:pPr>
    <w:rPr>
      <w:rFonts w:eastAsia="Times New Roman"/>
      <w:b/>
      <w:bCs/>
      <w:sz w:val="28"/>
      <w:szCs w:val="28"/>
      <w:lang w:eastAsia="ar-SA"/>
    </w:rPr>
  </w:style>
  <w:style w:type="paragraph" w:styleId="Nagwek5">
    <w:name w:val="heading 5"/>
    <w:basedOn w:val="Normalny"/>
    <w:next w:val="Normalny"/>
    <w:link w:val="Nagwek5Znak"/>
    <w:uiPriority w:val="99"/>
    <w:qFormat/>
    <w:rsid w:val="00E85EBB"/>
    <w:pPr>
      <w:keepNext/>
      <w:keepLines/>
      <w:widowControl/>
      <w:autoSpaceDE/>
      <w:autoSpaceDN/>
      <w:adjustRightInd/>
      <w:spacing w:before="200" w:line="276" w:lineRule="auto"/>
      <w:outlineLvl w:val="4"/>
    </w:pPr>
    <w:rPr>
      <w:rFonts w:ascii="Cambria" w:eastAsia="Times New Roman" w:hAnsi="Cambria"/>
      <w:color w:val="16505E"/>
      <w:sz w:val="20"/>
      <w:szCs w:val="20"/>
    </w:rPr>
  </w:style>
  <w:style w:type="paragraph" w:styleId="Nagwek6">
    <w:name w:val="heading 6"/>
    <w:basedOn w:val="Normalny"/>
    <w:next w:val="Normalny"/>
    <w:link w:val="Nagwek6Znak"/>
    <w:uiPriority w:val="99"/>
    <w:qFormat/>
    <w:rsid w:val="007F2D48"/>
    <w:pPr>
      <w:widowControl/>
      <w:tabs>
        <w:tab w:val="num" w:pos="0"/>
        <w:tab w:val="left" w:pos="1152"/>
      </w:tabs>
      <w:suppressAutoHyphens/>
      <w:autoSpaceDE/>
      <w:autoSpaceDN/>
      <w:adjustRightInd/>
      <w:spacing w:before="240" w:after="60"/>
      <w:ind w:left="1152" w:hanging="1152"/>
      <w:outlineLvl w:val="5"/>
    </w:pPr>
    <w:rPr>
      <w:rFonts w:eastAsia="Times New Roman"/>
      <w:b/>
      <w:bCs/>
      <w:sz w:val="22"/>
      <w:szCs w:val="22"/>
      <w:lang w:eastAsia="ar-SA"/>
    </w:rPr>
  </w:style>
  <w:style w:type="paragraph" w:styleId="Nagwek7">
    <w:name w:val="heading 7"/>
    <w:basedOn w:val="Normalny"/>
    <w:next w:val="Normalny"/>
    <w:link w:val="Nagwek7Znak"/>
    <w:uiPriority w:val="99"/>
    <w:qFormat/>
    <w:rsid w:val="007F2D48"/>
    <w:pPr>
      <w:widowControl/>
      <w:tabs>
        <w:tab w:val="num" w:pos="0"/>
        <w:tab w:val="left" w:pos="1296"/>
      </w:tabs>
      <w:suppressAutoHyphens/>
      <w:autoSpaceDE/>
      <w:autoSpaceDN/>
      <w:adjustRightInd/>
      <w:spacing w:before="240" w:after="60"/>
      <w:ind w:left="1296" w:hanging="1296"/>
      <w:outlineLvl w:val="6"/>
    </w:pPr>
    <w:rPr>
      <w:rFonts w:eastAsia="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99"/>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E66B80"/>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EA620C"/>
    <w:pPr>
      <w:widowControl/>
      <w:autoSpaceDE/>
      <w:autoSpaceDN/>
      <w:adjustRightInd/>
      <w:spacing w:after="120" w:line="276" w:lineRule="auto"/>
      <w:ind w:left="720"/>
      <w:contextualSpacing/>
    </w:pPr>
    <w:rPr>
      <w:rFonts w:ascii="Calibri" w:eastAsia="Times New Roman" w:hAnsi="Calibri"/>
      <w:sz w:val="22"/>
      <w:szCs w:val="22"/>
    </w:rPr>
  </w:style>
  <w:style w:type="paragraph" w:styleId="Tekstprzypisudolnego">
    <w:name w:val="footnote text"/>
    <w:basedOn w:val="Normalny"/>
    <w:link w:val="TekstprzypisudolnegoZnak"/>
    <w:uiPriority w:val="99"/>
    <w:semiHidden/>
    <w:rsid w:val="00EA620C"/>
    <w:pPr>
      <w:widowControl/>
      <w:autoSpaceDE/>
      <w:autoSpaceDN/>
      <w:adjustRightInd/>
      <w:spacing w:after="120" w:line="276"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semiHidden/>
    <w:rsid w:val="00EA620C"/>
    <w:rPr>
      <w:rFonts w:ascii="Calibri" w:eastAsia="Times New Roman" w:hAnsi="Calibri" w:cs="Times New Roman"/>
      <w:sz w:val="20"/>
      <w:szCs w:val="20"/>
      <w:lang w:eastAsia="pl-PL"/>
    </w:rPr>
  </w:style>
  <w:style w:type="character" w:styleId="Odwoanieprzypisudolnego">
    <w:name w:val="footnote reference"/>
    <w:uiPriority w:val="99"/>
    <w:semiHidden/>
    <w:rsid w:val="00EA620C"/>
    <w:rPr>
      <w:vertAlign w:val="superscript"/>
    </w:rPr>
  </w:style>
  <w:style w:type="paragraph" w:customStyle="1" w:styleId="Style12">
    <w:name w:val="Style12"/>
    <w:basedOn w:val="Normalny"/>
    <w:uiPriority w:val="99"/>
    <w:rsid w:val="00BB128E"/>
  </w:style>
  <w:style w:type="paragraph" w:customStyle="1" w:styleId="Style23">
    <w:name w:val="Style23"/>
    <w:basedOn w:val="Normalny"/>
    <w:uiPriority w:val="99"/>
    <w:rsid w:val="00BB128E"/>
    <w:pPr>
      <w:spacing w:line="275" w:lineRule="exact"/>
      <w:ind w:hanging="542"/>
      <w:jc w:val="both"/>
    </w:pPr>
  </w:style>
  <w:style w:type="paragraph" w:customStyle="1" w:styleId="Style35">
    <w:name w:val="Style35"/>
    <w:basedOn w:val="Normalny"/>
    <w:uiPriority w:val="99"/>
    <w:rsid w:val="00BD0FC0"/>
    <w:pPr>
      <w:spacing w:line="278" w:lineRule="exact"/>
      <w:ind w:hanging="485"/>
      <w:jc w:val="both"/>
    </w:pPr>
  </w:style>
  <w:style w:type="character" w:customStyle="1" w:styleId="Nagwek5Znak">
    <w:name w:val="Nagłówek 5 Znak"/>
    <w:basedOn w:val="Domylnaczcionkaakapitu"/>
    <w:link w:val="Nagwek5"/>
    <w:uiPriority w:val="99"/>
    <w:rsid w:val="00E85EBB"/>
    <w:rPr>
      <w:rFonts w:ascii="Cambria" w:eastAsia="Times New Roman" w:hAnsi="Cambria" w:cs="Times New Roman"/>
      <w:color w:val="16505E"/>
      <w:sz w:val="20"/>
      <w:szCs w:val="20"/>
      <w:lang w:eastAsia="pl-PL"/>
    </w:rPr>
  </w:style>
  <w:style w:type="paragraph" w:customStyle="1" w:styleId="Style11">
    <w:name w:val="Style11"/>
    <w:basedOn w:val="Normalny"/>
    <w:uiPriority w:val="99"/>
    <w:rsid w:val="00B636AB"/>
    <w:pPr>
      <w:spacing w:line="278" w:lineRule="exact"/>
      <w:ind w:hanging="427"/>
      <w:jc w:val="both"/>
    </w:pPr>
  </w:style>
  <w:style w:type="paragraph" w:customStyle="1" w:styleId="Style15">
    <w:name w:val="Style15"/>
    <w:basedOn w:val="Normalny"/>
    <w:uiPriority w:val="99"/>
    <w:rsid w:val="00B636AB"/>
    <w:pPr>
      <w:spacing w:line="274" w:lineRule="exact"/>
      <w:ind w:hanging="1267"/>
    </w:pPr>
  </w:style>
  <w:style w:type="paragraph" w:customStyle="1" w:styleId="Style29">
    <w:name w:val="Style29"/>
    <w:basedOn w:val="Normalny"/>
    <w:uiPriority w:val="99"/>
    <w:rsid w:val="00B636AB"/>
    <w:pPr>
      <w:spacing w:line="283" w:lineRule="exact"/>
      <w:ind w:firstLine="1267"/>
    </w:pPr>
  </w:style>
  <w:style w:type="character" w:customStyle="1" w:styleId="FontStyle40">
    <w:name w:val="Font Style40"/>
    <w:basedOn w:val="Domylnaczcionkaakapitu"/>
    <w:uiPriority w:val="99"/>
    <w:rsid w:val="00B636AB"/>
    <w:rPr>
      <w:rFonts w:ascii="Times New Roman" w:hAnsi="Times New Roman" w:cs="Times New Roman"/>
      <w:color w:val="000000"/>
      <w:sz w:val="16"/>
      <w:szCs w:val="16"/>
    </w:rPr>
  </w:style>
  <w:style w:type="character" w:customStyle="1" w:styleId="FontStyle43">
    <w:name w:val="Font Style43"/>
    <w:basedOn w:val="Domylnaczcionkaakapitu"/>
    <w:uiPriority w:val="99"/>
    <w:rsid w:val="00B636AB"/>
    <w:rPr>
      <w:rFonts w:ascii="Times New Roman" w:hAnsi="Times New Roman" w:cs="Times New Roman"/>
      <w:b/>
      <w:bCs/>
      <w:color w:val="000000"/>
      <w:sz w:val="20"/>
      <w:szCs w:val="20"/>
    </w:rPr>
  </w:style>
  <w:style w:type="paragraph" w:styleId="Nagwek">
    <w:name w:val="header"/>
    <w:basedOn w:val="Normalny"/>
    <w:link w:val="NagwekZnak"/>
    <w:unhideWhenUsed/>
    <w:rsid w:val="0024574A"/>
    <w:pPr>
      <w:tabs>
        <w:tab w:val="center" w:pos="4536"/>
        <w:tab w:val="right" w:pos="9072"/>
      </w:tabs>
    </w:pPr>
  </w:style>
  <w:style w:type="character" w:customStyle="1" w:styleId="NagwekZnak">
    <w:name w:val="Nagłówek Znak"/>
    <w:basedOn w:val="Domylnaczcionkaakapitu"/>
    <w:link w:val="Nagwek"/>
    <w:uiPriority w:val="99"/>
    <w:semiHidden/>
    <w:rsid w:val="0024574A"/>
    <w:rPr>
      <w:rFonts w:ascii="Times New Roman" w:eastAsiaTheme="minorEastAsia" w:hAnsi="Times New Roman" w:cs="Times New Roman"/>
      <w:sz w:val="24"/>
      <w:szCs w:val="24"/>
      <w:lang w:eastAsia="pl-PL"/>
    </w:rPr>
  </w:style>
  <w:style w:type="character" w:customStyle="1" w:styleId="FontStyle19">
    <w:name w:val="Font Style19"/>
    <w:basedOn w:val="Domylnaczcionkaakapitu"/>
    <w:uiPriority w:val="99"/>
    <w:rsid w:val="00F05996"/>
    <w:rPr>
      <w:rFonts w:ascii="Times New Roman" w:hAnsi="Times New Roman" w:cs="Times New Roman"/>
      <w:color w:val="000000"/>
      <w:sz w:val="20"/>
      <w:szCs w:val="20"/>
    </w:rPr>
  </w:style>
  <w:style w:type="character" w:customStyle="1" w:styleId="Nagwek1Znak">
    <w:name w:val="Nagłówek 1 Znak"/>
    <w:basedOn w:val="Domylnaczcionkaakapitu"/>
    <w:link w:val="Nagwek1"/>
    <w:uiPriority w:val="99"/>
    <w:rsid w:val="007F2D48"/>
    <w:rPr>
      <w:rFonts w:ascii="Times New Roman" w:eastAsia="Times New Roman" w:hAnsi="Times New Roman" w:cs="Times New Roman"/>
      <w:b/>
      <w:bCs/>
      <w:sz w:val="24"/>
      <w:szCs w:val="24"/>
      <w:lang w:eastAsia="ar-SA"/>
    </w:rPr>
  </w:style>
  <w:style w:type="character" w:customStyle="1" w:styleId="Nagwek2Znak">
    <w:name w:val="Nagłówek 2 Znak"/>
    <w:basedOn w:val="Domylnaczcionkaakapitu"/>
    <w:link w:val="Nagwek2"/>
    <w:uiPriority w:val="9"/>
    <w:rsid w:val="007F2D48"/>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
    <w:rsid w:val="007F2D48"/>
    <w:rPr>
      <w:rFonts w:ascii="Times New Roman" w:eastAsia="Times New Roman" w:hAnsi="Times New Roman" w:cs="Times New Roman"/>
      <w:b/>
      <w:bCs/>
      <w:color w:val="000000"/>
      <w:spacing w:val="-3"/>
      <w:sz w:val="32"/>
      <w:szCs w:val="32"/>
      <w:lang w:eastAsia="ar-SA"/>
    </w:rPr>
  </w:style>
  <w:style w:type="character" w:customStyle="1" w:styleId="Nagwek4Znak">
    <w:name w:val="Nagłówek 4 Znak"/>
    <w:basedOn w:val="Domylnaczcionkaakapitu"/>
    <w:link w:val="Nagwek4"/>
    <w:uiPriority w:val="99"/>
    <w:rsid w:val="007F2D48"/>
    <w:rPr>
      <w:rFonts w:ascii="Times New Roman" w:eastAsia="Times New Roman" w:hAnsi="Times New Roman" w:cs="Times New Roman"/>
      <w:b/>
      <w:bCs/>
      <w:sz w:val="28"/>
      <w:szCs w:val="28"/>
      <w:lang w:eastAsia="ar-SA"/>
    </w:rPr>
  </w:style>
  <w:style w:type="character" w:customStyle="1" w:styleId="Nagwek6Znak">
    <w:name w:val="Nagłówek 6 Znak"/>
    <w:basedOn w:val="Domylnaczcionkaakapitu"/>
    <w:link w:val="Nagwek6"/>
    <w:uiPriority w:val="99"/>
    <w:rsid w:val="007F2D48"/>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uiPriority w:val="99"/>
    <w:rsid w:val="007F2D48"/>
    <w:rPr>
      <w:rFonts w:ascii="Times New Roman" w:eastAsia="Times New Roman" w:hAnsi="Times New Roman" w:cs="Times New Roman"/>
      <w:sz w:val="24"/>
      <w:szCs w:val="24"/>
      <w:lang w:eastAsia="ar-SA"/>
    </w:rPr>
  </w:style>
  <w:style w:type="character" w:customStyle="1" w:styleId="WW8Num3z0">
    <w:name w:val="WW8Num3z0"/>
    <w:uiPriority w:val="99"/>
    <w:rsid w:val="007F2D48"/>
    <w:rPr>
      <w:rFonts w:ascii="Times New Roman" w:hAnsi="Times New Roman" w:cs="Times New Roman"/>
    </w:rPr>
  </w:style>
  <w:style w:type="character" w:customStyle="1" w:styleId="WW8Num4z0">
    <w:name w:val="WW8Num4z0"/>
    <w:uiPriority w:val="99"/>
    <w:rsid w:val="007F2D48"/>
    <w:rPr>
      <w:sz w:val="28"/>
      <w:szCs w:val="28"/>
    </w:rPr>
  </w:style>
  <w:style w:type="character" w:customStyle="1" w:styleId="WW8Num5z0">
    <w:name w:val="WW8Num5z0"/>
    <w:uiPriority w:val="99"/>
    <w:rsid w:val="007F2D48"/>
    <w:rPr>
      <w:rFonts w:ascii="Symbol" w:hAnsi="Symbol" w:cs="Symbol"/>
    </w:rPr>
  </w:style>
  <w:style w:type="character" w:customStyle="1" w:styleId="WW8Num6z0">
    <w:name w:val="WW8Num6z0"/>
    <w:uiPriority w:val="99"/>
    <w:rsid w:val="007F2D48"/>
    <w:rPr>
      <w:rFonts w:ascii="Symbol" w:hAnsi="Symbol" w:cs="Symbol"/>
    </w:rPr>
  </w:style>
  <w:style w:type="character" w:customStyle="1" w:styleId="Absatz-Standardschriftart">
    <w:name w:val="Absatz-Standardschriftart"/>
    <w:uiPriority w:val="99"/>
    <w:rsid w:val="007F2D48"/>
  </w:style>
  <w:style w:type="character" w:customStyle="1" w:styleId="WW-Absatz-Standardschriftart">
    <w:name w:val="WW-Absatz-Standardschriftart"/>
    <w:uiPriority w:val="99"/>
    <w:rsid w:val="007F2D48"/>
  </w:style>
  <w:style w:type="character" w:customStyle="1" w:styleId="WW-Absatz-Standardschriftart1">
    <w:name w:val="WW-Absatz-Standardschriftart1"/>
    <w:uiPriority w:val="99"/>
    <w:rsid w:val="007F2D48"/>
  </w:style>
  <w:style w:type="character" w:customStyle="1" w:styleId="WW8Num7z0">
    <w:name w:val="WW8Num7z0"/>
    <w:uiPriority w:val="99"/>
    <w:rsid w:val="007F2D48"/>
    <w:rPr>
      <w:rFonts w:ascii="Times New Roman" w:hAnsi="Times New Roman" w:cs="Times New Roman"/>
    </w:rPr>
  </w:style>
  <w:style w:type="character" w:customStyle="1" w:styleId="WW8Num8z0">
    <w:name w:val="WW8Num8z0"/>
    <w:uiPriority w:val="99"/>
    <w:rsid w:val="007F2D48"/>
    <w:rPr>
      <w:rFonts w:ascii="Symbol" w:hAnsi="Symbol" w:cs="Symbol"/>
    </w:rPr>
  </w:style>
  <w:style w:type="character" w:customStyle="1" w:styleId="WW-Absatz-Standardschriftart11">
    <w:name w:val="WW-Absatz-Standardschriftart11"/>
    <w:uiPriority w:val="99"/>
    <w:rsid w:val="007F2D48"/>
  </w:style>
  <w:style w:type="character" w:customStyle="1" w:styleId="WW-Absatz-Standardschriftart111">
    <w:name w:val="WW-Absatz-Standardschriftart111"/>
    <w:uiPriority w:val="99"/>
    <w:rsid w:val="007F2D48"/>
  </w:style>
  <w:style w:type="character" w:customStyle="1" w:styleId="WW-Absatz-Standardschriftart1111">
    <w:name w:val="WW-Absatz-Standardschriftart1111"/>
    <w:uiPriority w:val="99"/>
    <w:rsid w:val="007F2D48"/>
  </w:style>
  <w:style w:type="character" w:customStyle="1" w:styleId="WW8Num8z1">
    <w:name w:val="WW8Num8z1"/>
    <w:uiPriority w:val="99"/>
    <w:rsid w:val="007F2D48"/>
    <w:rPr>
      <w:rFonts w:ascii="Courier New" w:hAnsi="Courier New" w:cs="Courier New"/>
    </w:rPr>
  </w:style>
  <w:style w:type="character" w:customStyle="1" w:styleId="WW8Num8z2">
    <w:name w:val="WW8Num8z2"/>
    <w:uiPriority w:val="99"/>
    <w:rsid w:val="007F2D48"/>
    <w:rPr>
      <w:rFonts w:ascii="Wingdings" w:hAnsi="Wingdings" w:cs="Wingdings"/>
    </w:rPr>
  </w:style>
  <w:style w:type="character" w:customStyle="1" w:styleId="WW8Num9z0">
    <w:name w:val="WW8Num9z0"/>
    <w:uiPriority w:val="99"/>
    <w:rsid w:val="007F2D48"/>
    <w:rPr>
      <w:rFonts w:ascii="Symbol" w:hAnsi="Symbol" w:cs="Symbol"/>
      <w:sz w:val="20"/>
      <w:szCs w:val="20"/>
    </w:rPr>
  </w:style>
  <w:style w:type="character" w:customStyle="1" w:styleId="WW8Num9z1">
    <w:name w:val="WW8Num9z1"/>
    <w:uiPriority w:val="99"/>
    <w:rsid w:val="007F2D48"/>
    <w:rPr>
      <w:rFonts w:ascii="Courier New" w:hAnsi="Courier New" w:cs="Courier New"/>
      <w:sz w:val="20"/>
      <w:szCs w:val="20"/>
    </w:rPr>
  </w:style>
  <w:style w:type="character" w:customStyle="1" w:styleId="WW8Num9z2">
    <w:name w:val="WW8Num9z2"/>
    <w:uiPriority w:val="99"/>
    <w:rsid w:val="007F2D48"/>
    <w:rPr>
      <w:rFonts w:ascii="Wingdings" w:hAnsi="Wingdings" w:cs="Wingdings"/>
      <w:sz w:val="20"/>
      <w:szCs w:val="20"/>
    </w:rPr>
  </w:style>
  <w:style w:type="character" w:customStyle="1" w:styleId="Domylnaczcionkaakapitu2">
    <w:name w:val="Domyślna czcionka akapitu2"/>
    <w:uiPriority w:val="99"/>
    <w:rsid w:val="007F2D48"/>
  </w:style>
  <w:style w:type="character" w:customStyle="1" w:styleId="WW-Absatz-Standardschriftart11111">
    <w:name w:val="WW-Absatz-Standardschriftart11111"/>
    <w:uiPriority w:val="99"/>
    <w:rsid w:val="007F2D48"/>
  </w:style>
  <w:style w:type="character" w:customStyle="1" w:styleId="WW-Absatz-Standardschriftart111111">
    <w:name w:val="WW-Absatz-Standardschriftart111111"/>
    <w:uiPriority w:val="99"/>
    <w:rsid w:val="007F2D48"/>
  </w:style>
  <w:style w:type="character" w:customStyle="1" w:styleId="WW-Absatz-Standardschriftart1111111">
    <w:name w:val="WW-Absatz-Standardschriftart1111111"/>
    <w:uiPriority w:val="99"/>
    <w:rsid w:val="007F2D48"/>
  </w:style>
  <w:style w:type="character" w:customStyle="1" w:styleId="WW-Absatz-Standardschriftart11111111">
    <w:name w:val="WW-Absatz-Standardschriftart11111111"/>
    <w:uiPriority w:val="99"/>
    <w:rsid w:val="007F2D48"/>
  </w:style>
  <w:style w:type="character" w:customStyle="1" w:styleId="WW-Absatz-Standardschriftart111111111">
    <w:name w:val="WW-Absatz-Standardschriftart111111111"/>
    <w:uiPriority w:val="99"/>
    <w:rsid w:val="007F2D48"/>
  </w:style>
  <w:style w:type="character" w:customStyle="1" w:styleId="WW-Absatz-Standardschriftart1111111111">
    <w:name w:val="WW-Absatz-Standardschriftart1111111111"/>
    <w:uiPriority w:val="99"/>
    <w:rsid w:val="007F2D48"/>
  </w:style>
  <w:style w:type="character" w:customStyle="1" w:styleId="WW-Absatz-Standardschriftart11111111111">
    <w:name w:val="WW-Absatz-Standardschriftart11111111111"/>
    <w:uiPriority w:val="99"/>
    <w:rsid w:val="007F2D48"/>
  </w:style>
  <w:style w:type="character" w:customStyle="1" w:styleId="WW-Absatz-Standardschriftart111111111111">
    <w:name w:val="WW-Absatz-Standardschriftart111111111111"/>
    <w:uiPriority w:val="99"/>
    <w:rsid w:val="007F2D48"/>
  </w:style>
  <w:style w:type="character" w:customStyle="1" w:styleId="WW-Absatz-Standardschriftart1111111111111">
    <w:name w:val="WW-Absatz-Standardschriftart1111111111111"/>
    <w:uiPriority w:val="99"/>
    <w:rsid w:val="007F2D48"/>
  </w:style>
  <w:style w:type="character" w:customStyle="1" w:styleId="WW-Absatz-Standardschriftart11111111111111">
    <w:name w:val="WW-Absatz-Standardschriftart11111111111111"/>
    <w:uiPriority w:val="99"/>
    <w:rsid w:val="007F2D48"/>
  </w:style>
  <w:style w:type="character" w:customStyle="1" w:styleId="WW8Num2z0">
    <w:name w:val="WW8Num2z0"/>
    <w:uiPriority w:val="99"/>
    <w:rsid w:val="007F2D48"/>
    <w:rPr>
      <w:rFonts w:ascii="Symbol" w:hAnsi="Symbol" w:cs="Symbol"/>
    </w:rPr>
  </w:style>
  <w:style w:type="character" w:customStyle="1" w:styleId="WW8Num2z1">
    <w:name w:val="WW8Num2z1"/>
    <w:uiPriority w:val="99"/>
    <w:rsid w:val="007F2D48"/>
    <w:rPr>
      <w:rFonts w:ascii="Courier New" w:hAnsi="Courier New" w:cs="Courier New"/>
    </w:rPr>
  </w:style>
  <w:style w:type="character" w:customStyle="1" w:styleId="WW8Num2z2">
    <w:name w:val="WW8Num2z2"/>
    <w:uiPriority w:val="99"/>
    <w:rsid w:val="007F2D48"/>
    <w:rPr>
      <w:rFonts w:ascii="Wingdings" w:hAnsi="Wingdings" w:cs="Wingdings"/>
    </w:rPr>
  </w:style>
  <w:style w:type="character" w:customStyle="1" w:styleId="WW8Num3z1">
    <w:name w:val="WW8Num3z1"/>
    <w:uiPriority w:val="99"/>
    <w:rsid w:val="007F2D48"/>
    <w:rPr>
      <w:rFonts w:ascii="Courier New" w:hAnsi="Courier New" w:cs="Courier New"/>
    </w:rPr>
  </w:style>
  <w:style w:type="character" w:customStyle="1" w:styleId="WW8Num3z2">
    <w:name w:val="WW8Num3z2"/>
    <w:uiPriority w:val="99"/>
    <w:rsid w:val="007F2D48"/>
    <w:rPr>
      <w:rFonts w:ascii="Wingdings" w:hAnsi="Wingdings" w:cs="Wingdings"/>
    </w:rPr>
  </w:style>
  <w:style w:type="character" w:customStyle="1" w:styleId="WW8Num3z3">
    <w:name w:val="WW8Num3z3"/>
    <w:uiPriority w:val="99"/>
    <w:rsid w:val="007F2D48"/>
    <w:rPr>
      <w:rFonts w:ascii="Symbol" w:hAnsi="Symbol" w:cs="Symbol"/>
    </w:rPr>
  </w:style>
  <w:style w:type="character" w:customStyle="1" w:styleId="WW8Num7z1">
    <w:name w:val="WW8Num7z1"/>
    <w:uiPriority w:val="99"/>
    <w:rsid w:val="007F2D48"/>
    <w:rPr>
      <w:rFonts w:ascii="Courier New" w:hAnsi="Courier New" w:cs="Courier New"/>
    </w:rPr>
  </w:style>
  <w:style w:type="character" w:customStyle="1" w:styleId="WW8Num7z2">
    <w:name w:val="WW8Num7z2"/>
    <w:uiPriority w:val="99"/>
    <w:rsid w:val="007F2D48"/>
    <w:rPr>
      <w:rFonts w:ascii="Wingdings" w:hAnsi="Wingdings" w:cs="Wingdings"/>
    </w:rPr>
  </w:style>
  <w:style w:type="character" w:customStyle="1" w:styleId="WW8Num7z3">
    <w:name w:val="WW8Num7z3"/>
    <w:uiPriority w:val="99"/>
    <w:rsid w:val="007F2D48"/>
    <w:rPr>
      <w:rFonts w:ascii="Symbol" w:hAnsi="Symbol" w:cs="Symbol"/>
    </w:rPr>
  </w:style>
  <w:style w:type="character" w:customStyle="1" w:styleId="Domylnaczcionkaakapitu1">
    <w:name w:val="Domyślna czcionka akapitu1"/>
    <w:uiPriority w:val="99"/>
    <w:rsid w:val="007F2D48"/>
  </w:style>
  <w:style w:type="character" w:styleId="Numerstrony">
    <w:name w:val="page number"/>
    <w:basedOn w:val="Domylnaczcionkaakapitu1"/>
    <w:rsid w:val="007F2D48"/>
  </w:style>
  <w:style w:type="character" w:customStyle="1" w:styleId="Znakiprzypiswdolnych">
    <w:name w:val="Znaki przypisów dolnych"/>
    <w:basedOn w:val="Domylnaczcionkaakapitu1"/>
    <w:uiPriority w:val="99"/>
    <w:rsid w:val="007F2D48"/>
    <w:rPr>
      <w:vertAlign w:val="superscript"/>
    </w:rPr>
  </w:style>
  <w:style w:type="character" w:customStyle="1" w:styleId="Symbolewypunktowania">
    <w:name w:val="Symbole wypunktowania"/>
    <w:uiPriority w:val="99"/>
    <w:rsid w:val="007F2D48"/>
    <w:rPr>
      <w:rFonts w:ascii="OpenSymbol" w:hAnsi="OpenSymbol" w:cs="OpenSymbol"/>
    </w:rPr>
  </w:style>
  <w:style w:type="character" w:customStyle="1" w:styleId="Znakinumeracji">
    <w:name w:val="Znaki numeracji"/>
    <w:uiPriority w:val="99"/>
    <w:rsid w:val="007F2D48"/>
  </w:style>
  <w:style w:type="character" w:customStyle="1" w:styleId="trzynastka">
    <w:name w:val="trzynastka"/>
    <w:basedOn w:val="Domylnaczcionkaakapitu1"/>
    <w:uiPriority w:val="99"/>
    <w:rsid w:val="007F2D48"/>
  </w:style>
  <w:style w:type="character" w:customStyle="1" w:styleId="postbody">
    <w:name w:val="postbody"/>
    <w:basedOn w:val="Domylnaczcionkaakapitu2"/>
    <w:uiPriority w:val="99"/>
    <w:rsid w:val="007F2D48"/>
  </w:style>
  <w:style w:type="character" w:styleId="Uwydatnienie">
    <w:name w:val="Emphasis"/>
    <w:basedOn w:val="Domylnaczcionkaakapitu2"/>
    <w:uiPriority w:val="20"/>
    <w:qFormat/>
    <w:rsid w:val="007F2D48"/>
    <w:rPr>
      <w:i/>
      <w:iCs/>
    </w:rPr>
  </w:style>
  <w:style w:type="paragraph" w:customStyle="1" w:styleId="Nagwek20">
    <w:name w:val="Nagłówek2"/>
    <w:basedOn w:val="Normalny"/>
    <w:next w:val="Tekstpodstawowy"/>
    <w:uiPriority w:val="99"/>
    <w:rsid w:val="007F2D48"/>
    <w:pPr>
      <w:keepNext/>
      <w:widowControl/>
      <w:suppressAutoHyphens/>
      <w:autoSpaceDE/>
      <w:autoSpaceDN/>
      <w:adjustRightInd/>
      <w:spacing w:before="240" w:after="120"/>
    </w:pPr>
    <w:rPr>
      <w:rFonts w:ascii="Arial" w:eastAsia="Times New Roman" w:hAnsi="Arial" w:cs="Arial"/>
      <w:sz w:val="28"/>
      <w:szCs w:val="28"/>
      <w:lang w:eastAsia="ar-SA"/>
    </w:rPr>
  </w:style>
  <w:style w:type="paragraph" w:styleId="Tekstpodstawowy">
    <w:name w:val="Body Text"/>
    <w:basedOn w:val="Normalny"/>
    <w:link w:val="TekstpodstawowyZnak"/>
    <w:rsid w:val="007F2D48"/>
    <w:pPr>
      <w:widowControl/>
      <w:suppressAutoHyphens/>
      <w:autoSpaceDE/>
      <w:autoSpaceDN/>
      <w:adjustRightInd/>
    </w:pPr>
    <w:rPr>
      <w:rFonts w:ascii="Arial Black" w:eastAsia="Times New Roman" w:hAnsi="Arial Black" w:cs="Arial Black"/>
      <w:sz w:val="18"/>
      <w:szCs w:val="18"/>
      <w:lang w:eastAsia="ar-SA"/>
    </w:rPr>
  </w:style>
  <w:style w:type="character" w:customStyle="1" w:styleId="TekstpodstawowyZnak">
    <w:name w:val="Tekst podstawowy Znak"/>
    <w:basedOn w:val="Domylnaczcionkaakapitu"/>
    <w:link w:val="Tekstpodstawowy"/>
    <w:rsid w:val="007F2D48"/>
    <w:rPr>
      <w:rFonts w:ascii="Arial Black" w:eastAsia="Times New Roman" w:hAnsi="Arial Black" w:cs="Arial Black"/>
      <w:sz w:val="18"/>
      <w:szCs w:val="18"/>
      <w:lang w:eastAsia="ar-SA"/>
    </w:rPr>
  </w:style>
  <w:style w:type="paragraph" w:styleId="Lista">
    <w:name w:val="List"/>
    <w:basedOn w:val="Tekstpodstawowy"/>
    <w:uiPriority w:val="99"/>
    <w:rsid w:val="007F2D48"/>
  </w:style>
  <w:style w:type="paragraph" w:customStyle="1" w:styleId="Podpis2">
    <w:name w:val="Podpis2"/>
    <w:basedOn w:val="Normalny"/>
    <w:uiPriority w:val="99"/>
    <w:rsid w:val="007F2D48"/>
    <w:pPr>
      <w:widowControl/>
      <w:suppressLineNumbers/>
      <w:suppressAutoHyphens/>
      <w:autoSpaceDE/>
      <w:autoSpaceDN/>
      <w:adjustRightInd/>
      <w:spacing w:before="120" w:after="120"/>
    </w:pPr>
    <w:rPr>
      <w:rFonts w:ascii="Arial" w:eastAsia="Times New Roman" w:hAnsi="Arial" w:cs="Arial"/>
      <w:i/>
      <w:iCs/>
      <w:lang w:eastAsia="ar-SA"/>
    </w:rPr>
  </w:style>
  <w:style w:type="paragraph" w:customStyle="1" w:styleId="Indeks">
    <w:name w:val="Indeks"/>
    <w:basedOn w:val="Normalny"/>
    <w:uiPriority w:val="99"/>
    <w:rsid w:val="007F2D48"/>
    <w:pPr>
      <w:widowControl/>
      <w:suppressLineNumbers/>
      <w:suppressAutoHyphens/>
      <w:autoSpaceDE/>
      <w:autoSpaceDN/>
      <w:adjustRightInd/>
    </w:pPr>
    <w:rPr>
      <w:rFonts w:eastAsia="Times New Roman"/>
      <w:lang w:eastAsia="ar-SA"/>
    </w:rPr>
  </w:style>
  <w:style w:type="paragraph" w:customStyle="1" w:styleId="Nagwek10">
    <w:name w:val="Nagłówek1"/>
    <w:basedOn w:val="Normalny"/>
    <w:next w:val="Tekstpodstawowy"/>
    <w:uiPriority w:val="99"/>
    <w:rsid w:val="007F2D48"/>
    <w:pPr>
      <w:keepNext/>
      <w:widowControl/>
      <w:suppressAutoHyphens/>
      <w:autoSpaceDE/>
      <w:autoSpaceDN/>
      <w:adjustRightInd/>
      <w:spacing w:before="240" w:after="120"/>
    </w:pPr>
    <w:rPr>
      <w:rFonts w:ascii="Arial" w:eastAsia="Times New Roman" w:hAnsi="Arial" w:cs="Arial"/>
      <w:sz w:val="28"/>
      <w:szCs w:val="28"/>
      <w:lang w:eastAsia="ar-SA"/>
    </w:rPr>
  </w:style>
  <w:style w:type="paragraph" w:customStyle="1" w:styleId="Podpis1">
    <w:name w:val="Podpis1"/>
    <w:basedOn w:val="Normalny"/>
    <w:uiPriority w:val="99"/>
    <w:rsid w:val="007F2D48"/>
    <w:pPr>
      <w:widowControl/>
      <w:suppressLineNumbers/>
      <w:suppressAutoHyphens/>
      <w:autoSpaceDE/>
      <w:autoSpaceDN/>
      <w:adjustRightInd/>
      <w:spacing w:before="120" w:after="120"/>
    </w:pPr>
    <w:rPr>
      <w:rFonts w:eastAsia="Times New Roman"/>
      <w:i/>
      <w:iCs/>
      <w:lang w:eastAsia="ar-SA"/>
    </w:rPr>
  </w:style>
  <w:style w:type="paragraph" w:customStyle="1" w:styleId="Tekstpodstawowywcity21">
    <w:name w:val="Tekst podstawowy wcięty 21"/>
    <w:basedOn w:val="Normalny"/>
    <w:uiPriority w:val="99"/>
    <w:rsid w:val="007F2D48"/>
    <w:pPr>
      <w:widowControl/>
      <w:suppressAutoHyphens/>
      <w:autoSpaceDE/>
      <w:autoSpaceDN/>
      <w:adjustRightInd/>
      <w:spacing w:line="252" w:lineRule="auto"/>
      <w:ind w:firstLine="460"/>
    </w:pPr>
    <w:rPr>
      <w:rFonts w:eastAsia="Times New Roman"/>
      <w:lang w:eastAsia="ar-SA"/>
    </w:rPr>
  </w:style>
  <w:style w:type="paragraph" w:customStyle="1" w:styleId="Zawartoramki">
    <w:name w:val="Zawartość ramki"/>
    <w:basedOn w:val="Tekstpodstawowy"/>
    <w:uiPriority w:val="99"/>
    <w:rsid w:val="007F2D48"/>
  </w:style>
  <w:style w:type="paragraph" w:customStyle="1" w:styleId="Zawartotabeli">
    <w:name w:val="Zawartość tabeli"/>
    <w:basedOn w:val="Normalny"/>
    <w:rsid w:val="007F2D48"/>
    <w:pPr>
      <w:widowControl/>
      <w:suppressLineNumbers/>
      <w:suppressAutoHyphens/>
      <w:autoSpaceDE/>
      <w:autoSpaceDN/>
      <w:adjustRightInd/>
    </w:pPr>
    <w:rPr>
      <w:rFonts w:eastAsia="Times New Roman"/>
      <w:lang w:eastAsia="ar-SA"/>
    </w:rPr>
  </w:style>
  <w:style w:type="paragraph" w:customStyle="1" w:styleId="Nagwektabeli">
    <w:name w:val="Nagłówek tabeli"/>
    <w:basedOn w:val="Zawartotabeli"/>
    <w:uiPriority w:val="99"/>
    <w:rsid w:val="007F2D48"/>
    <w:pPr>
      <w:jc w:val="center"/>
    </w:pPr>
    <w:rPr>
      <w:b/>
      <w:bCs/>
    </w:rPr>
  </w:style>
  <w:style w:type="paragraph" w:customStyle="1" w:styleId="StandardowyPrzesunity2">
    <w:name w:val="Standardowy Przesunięty2"/>
    <w:basedOn w:val="Normalny"/>
    <w:uiPriority w:val="99"/>
    <w:rsid w:val="007F2D48"/>
    <w:pPr>
      <w:widowControl/>
      <w:suppressAutoHyphens/>
      <w:autoSpaceDE/>
      <w:autoSpaceDN/>
      <w:adjustRightInd/>
      <w:spacing w:line="360" w:lineRule="auto"/>
      <w:ind w:left="1559"/>
      <w:jc w:val="both"/>
    </w:pPr>
    <w:rPr>
      <w:rFonts w:eastAsia="Times New Roman"/>
      <w:lang w:eastAsia="ar-SA"/>
    </w:rPr>
  </w:style>
  <w:style w:type="paragraph" w:customStyle="1" w:styleId="Zwykytekst1">
    <w:name w:val="Zwykły tekst1"/>
    <w:basedOn w:val="Normalny"/>
    <w:uiPriority w:val="99"/>
    <w:rsid w:val="007F2D48"/>
    <w:pPr>
      <w:widowControl/>
      <w:suppressAutoHyphens/>
      <w:autoSpaceDE/>
      <w:autoSpaceDN/>
      <w:adjustRightInd/>
    </w:pPr>
    <w:rPr>
      <w:rFonts w:ascii="Consolas" w:eastAsia="Times New Roman" w:hAnsi="Consolas" w:cs="Consolas"/>
      <w:sz w:val="21"/>
      <w:szCs w:val="21"/>
      <w:lang w:eastAsia="ar-SA"/>
    </w:rPr>
  </w:style>
  <w:style w:type="character" w:customStyle="1" w:styleId="st">
    <w:name w:val="st"/>
    <w:basedOn w:val="Domylnaczcionkaakapitu"/>
    <w:rsid w:val="007F2D48"/>
  </w:style>
  <w:style w:type="character" w:styleId="Odwoaniedokomentarza">
    <w:name w:val="annotation reference"/>
    <w:basedOn w:val="Domylnaczcionkaakapitu"/>
    <w:uiPriority w:val="99"/>
    <w:semiHidden/>
    <w:unhideWhenUsed/>
    <w:rsid w:val="007F2D48"/>
    <w:rPr>
      <w:sz w:val="16"/>
      <w:szCs w:val="16"/>
    </w:rPr>
  </w:style>
  <w:style w:type="paragraph" w:styleId="Tekstkomentarza">
    <w:name w:val="annotation text"/>
    <w:basedOn w:val="Normalny"/>
    <w:link w:val="TekstkomentarzaZnak"/>
    <w:uiPriority w:val="99"/>
    <w:semiHidden/>
    <w:unhideWhenUsed/>
    <w:rsid w:val="007F2D48"/>
    <w:pPr>
      <w:widowControl/>
      <w:suppressAutoHyphens/>
      <w:autoSpaceDE/>
      <w:autoSpaceDN/>
      <w:adjustRightInd/>
    </w:pPr>
    <w:rPr>
      <w:rFonts w:eastAsia="Times New Roman"/>
      <w:sz w:val="20"/>
      <w:szCs w:val="20"/>
      <w:lang w:eastAsia="ar-SA"/>
    </w:rPr>
  </w:style>
  <w:style w:type="character" w:customStyle="1" w:styleId="TekstkomentarzaZnak">
    <w:name w:val="Tekst komentarza Znak"/>
    <w:basedOn w:val="Domylnaczcionkaakapitu"/>
    <w:link w:val="Tekstkomentarza"/>
    <w:uiPriority w:val="99"/>
    <w:semiHidden/>
    <w:rsid w:val="007F2D4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F2D48"/>
    <w:rPr>
      <w:b/>
      <w:bCs/>
    </w:rPr>
  </w:style>
  <w:style w:type="character" w:customStyle="1" w:styleId="TematkomentarzaZnak">
    <w:name w:val="Temat komentarza Znak"/>
    <w:basedOn w:val="TekstkomentarzaZnak"/>
    <w:link w:val="Tematkomentarza"/>
    <w:uiPriority w:val="99"/>
    <w:semiHidden/>
    <w:rsid w:val="007F2D48"/>
    <w:rPr>
      <w:b/>
      <w:bCs/>
    </w:rPr>
  </w:style>
  <w:style w:type="paragraph" w:styleId="Tekstprzypisukocowego">
    <w:name w:val="endnote text"/>
    <w:basedOn w:val="Normalny"/>
    <w:link w:val="TekstprzypisukocowegoZnak"/>
    <w:uiPriority w:val="99"/>
    <w:semiHidden/>
    <w:unhideWhenUsed/>
    <w:rsid w:val="007F2D48"/>
    <w:pPr>
      <w:widowControl/>
      <w:suppressAutoHyphens/>
      <w:autoSpaceDE/>
      <w:autoSpaceDN/>
      <w:adjustRightInd/>
    </w:pPr>
    <w:rPr>
      <w:rFonts w:eastAsia="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7F2D48"/>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7F2D48"/>
    <w:rPr>
      <w:vertAlign w:val="superscript"/>
    </w:rPr>
  </w:style>
  <w:style w:type="character" w:styleId="Pogrubienie">
    <w:name w:val="Strong"/>
    <w:uiPriority w:val="22"/>
    <w:qFormat/>
    <w:rsid w:val="007F2D48"/>
    <w:rPr>
      <w:b/>
      <w:bCs/>
    </w:rPr>
  </w:style>
  <w:style w:type="paragraph" w:customStyle="1" w:styleId="Styl1">
    <w:name w:val="Styl1"/>
    <w:basedOn w:val="Nagwek1"/>
    <w:next w:val="Nagwek1"/>
    <w:link w:val="Styl1Znak"/>
    <w:qFormat/>
    <w:rsid w:val="007F2D48"/>
    <w:pPr>
      <w:keepLines/>
      <w:numPr>
        <w:numId w:val="88"/>
      </w:numPr>
      <w:pBdr>
        <w:top w:val="nil"/>
        <w:left w:val="nil"/>
        <w:bottom w:val="nil"/>
        <w:right w:val="nil"/>
        <w:between w:val="nil"/>
      </w:pBdr>
      <w:tabs>
        <w:tab w:val="clear" w:pos="432"/>
      </w:tabs>
      <w:suppressAutoHyphens w:val="0"/>
      <w:spacing w:before="240" w:after="60"/>
    </w:pPr>
    <w:rPr>
      <w:rFonts w:ascii="Calibri" w:eastAsia="Calibri" w:hAnsi="Calibri" w:cs="Calibri"/>
      <w:b w:val="0"/>
      <w:bCs w:val="0"/>
      <w:color w:val="000000"/>
      <w:sz w:val="28"/>
      <w:szCs w:val="28"/>
      <w:lang w:eastAsia="pl-PL"/>
    </w:rPr>
  </w:style>
  <w:style w:type="character" w:customStyle="1" w:styleId="Styl1Znak">
    <w:name w:val="Styl1 Znak"/>
    <w:basedOn w:val="Domylnaczcionkaakapitu"/>
    <w:link w:val="Styl1"/>
    <w:rsid w:val="007F2D48"/>
    <w:rPr>
      <w:rFonts w:ascii="Calibri" w:eastAsia="Calibri" w:hAnsi="Calibri" w:cs="Calibri"/>
      <w:color w:val="000000"/>
      <w:sz w:val="28"/>
      <w:szCs w:val="28"/>
      <w:lang w:eastAsia="pl-PL"/>
    </w:rPr>
  </w:style>
  <w:style w:type="table" w:styleId="Tabela-Siatka">
    <w:name w:val="Table Grid"/>
    <w:basedOn w:val="Standardowy"/>
    <w:rsid w:val="007F2D48"/>
    <w:pPr>
      <w:spacing w:before="0" w:after="0" w:line="240" w:lineRule="auto"/>
      <w:jc w:val="left"/>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7F2D48"/>
    <w:pPr>
      <w:widowControl/>
      <w:autoSpaceDE/>
      <w:autoSpaceDN/>
      <w:adjustRightInd/>
      <w:spacing w:before="100" w:beforeAutospacing="1" w:after="100" w:afterAutospacing="1"/>
    </w:pPr>
    <w:rPr>
      <w:rFonts w:eastAsia="Times New Roman"/>
    </w:rPr>
  </w:style>
  <w:style w:type="paragraph" w:customStyle="1" w:styleId="wp-caption-text">
    <w:name w:val="wp-caption-text"/>
    <w:basedOn w:val="Normalny"/>
    <w:rsid w:val="007F2D48"/>
    <w:pPr>
      <w:widowControl/>
      <w:autoSpaceDE/>
      <w:autoSpaceDN/>
      <w:adjustRightInd/>
      <w:spacing w:before="100" w:beforeAutospacing="1" w:after="100" w:afterAutospacing="1"/>
    </w:pPr>
    <w:rPr>
      <w:rFonts w:eastAsia="Times New Roman"/>
    </w:rPr>
  </w:style>
  <w:style w:type="paragraph" w:customStyle="1" w:styleId="Heading1">
    <w:name w:val="Heading 1"/>
    <w:basedOn w:val="Normalny"/>
    <w:uiPriority w:val="1"/>
    <w:qFormat/>
    <w:rsid w:val="007F2D48"/>
    <w:pPr>
      <w:adjustRightInd/>
      <w:ind w:left="101"/>
      <w:outlineLvl w:val="1"/>
    </w:pPr>
    <w:rPr>
      <w:rFonts w:ascii="Arial" w:eastAsia="Arial" w:hAnsi="Arial" w:cs="Arial"/>
      <w:b/>
      <w:bCs/>
      <w:lang w:val="en-US" w:eastAsia="en-US"/>
    </w:rPr>
  </w:style>
  <w:style w:type="paragraph" w:customStyle="1" w:styleId="Default">
    <w:name w:val="Default"/>
    <w:rsid w:val="006C28B6"/>
    <w:pPr>
      <w:autoSpaceDE w:val="0"/>
      <w:autoSpaceDN w:val="0"/>
      <w:adjustRightInd w:val="0"/>
      <w:spacing w:before="0" w:after="0" w:line="240" w:lineRule="auto"/>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63B2A-DFC2-4E46-80BB-A00A57C28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34</Pages>
  <Words>12545</Words>
  <Characters>75275</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g.koszczka</dc:creator>
  <cp:lastModifiedBy>user</cp:lastModifiedBy>
  <cp:revision>8</cp:revision>
  <cp:lastPrinted>2018-05-18T10:01:00Z</cp:lastPrinted>
  <dcterms:created xsi:type="dcterms:W3CDTF">2018-06-07T10:58:00Z</dcterms:created>
  <dcterms:modified xsi:type="dcterms:W3CDTF">2018-06-07T12:55:00Z</dcterms:modified>
</cp:coreProperties>
</file>