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67" w:rsidRPr="00B86667" w:rsidRDefault="00B86667" w:rsidP="00B866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podatku dochodowego emeryta lub rencisty za 2015 rok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informuje, że zgodnie z art. 34 ust. 1 ustawy z dnia 26 lipca 1991 r. o podatku dochodowym od osób fizycznych (Dz. U. z 2012 r., poz. 361, ze zm.) właściwe jednostki organizacyjne KRUS, co miesiąc pobierają zaliczki na podatek dochodowy od wypłacanych emerytur i rent rolniczych.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2015 r. KRUS potrącała zaliczki na podatek dochodowy w kwocie równej 18% dochodu uzyskanego przez emeryta lub rencistę w danym miesiącu (jeżeli dochód z emerytury lub renty rolniczej uzyskanej od początku roku nie przekroczył kwoty 85.528 zł) minus kwota 46 zł 33 </w:t>
      </w:r>
      <w:proofErr w:type="spellStart"/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spellEnd"/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(tzw. ulga w zaliczce).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zgodnie z art. 34 ust. 7 i 8 ww. ustawy organy rentowe (w tym również KRUS) do końca lutego, po upływie każdego roku podatkowego – sporządzają i przekazują emerytowi/renciście, stosowny formularz PIT.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Zatem w terminie do dnia 29 lutego 2016 r. KRUS przekaże wszystkim emerytom i rencistom formularz PIT-40A</w:t>
      </w: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(roczne obliczenie podatku przez organ rentowy) lub </w:t>
      </w: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PIT-11A</w:t>
      </w: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(informacja o dochodach uzyskanych od organu rentowego).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podatkowe emeryta/rencisty zawarte na formularzach PIT w tym samym terminie, co do emeryta/rencisty, KRUS przekaże również do urzędu skarbowego właściwego wg miejsca zamieszkania emeryta lub rencisty w ostatnim dniu roku podatkowego, a w przypadku osób mieszkających za granicą, do urzędu skarbowego właściwego w sprawach opodatkowania osób zagranicznych.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zdecydowanej większości przypadków KRUS rozliczy podatek dochodowy za emeryta lub rencistę i wystawi formularz PIT-40A.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emeryt/rencista otrzyma z KRUS PIT-40A i poza emeryturą lub rentą wypłacaną z tego organu rentowego w 2015 r. nie osiągał innego przychodu, który zgodnie z ustawą podatkową podlega opodatkowaniu podatkiem dochodowym od osób fizycznych (dochód z gospodarstwa rolnego nie wchodzi do tego przychodu), to nie ma obowiązku składania w urzędzie skarbowym dodatkowego zeznania podatkowego. Podatek obliczony przez KRUS będzie podatkiem należnym emeryta/rencisty za rok 2015.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obliczenie podatku dochodowego przez KRUS (otrzymanie formularza PIT-40A) nie oznacza jednak, że emeryt lub rencista nie może rozliczyć podatku sam w urzędzie skarbowym.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emeryt/rencista stwierdzi, że korzystniejsze dla niego będzie rozliczenie podatku z małżonkiem lub dzieckiem (w przypadku osób samotnych) - </w:t>
      </w: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 składa zeznanie podatkowe (formularz PIT-36 lub PIT-37) we właściwym urzędzie skarbowym, w terminie do 30 kwietnia 2016 roku</w:t>
      </w: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 zeznaniu tym emeryt/rencista powinien uwzględnić przychód osiągnięty w 2015 r. z tytułu pobierania emerytury/renty rolniczej z Kasy Rolniczego Ubezpieczenia Społecznego.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Zeznania w urzędzie skarbowym składają również emeryci /renciści, którzy: </w:t>
      </w:r>
    </w:p>
    <w:p w:rsidR="00B86667" w:rsidRPr="00B86667" w:rsidRDefault="00B86667" w:rsidP="00B866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chcą skorzystać z ulg podatkowych określonych w ustawie (np. z tytułu wychowywania dzieci, z tytułu poniesienia wydatków na cele rehabilitacyjne, z tytułu dokonania darowizny pieniężnej na rzecz organizacji pożytku publicznego) lub</w:t>
      </w:r>
    </w:p>
    <w:p w:rsidR="00B86667" w:rsidRPr="00B86667" w:rsidRDefault="00B86667" w:rsidP="00B866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chcą wnioskować o przekazanie 1% podatku należnego na rzecz wybranej organizacji pożytku publicznego.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Kasa zwraca uwagę, że podatku dochodowego od osób fizycznych za 2015 r. nie płacą emeryci i renciści,</w:t>
      </w:r>
      <w:r w:rsidRPr="00B866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których roczny przychód, podlegający opodatkowaniu podatkiem dochodowym od osób fizycznych (ze wszystkich źródeł) nie przekroczył w 2015 r. kwoty 3.091 zł. 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</w:t>
      </w: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KRUS nie rozliczy podatku dochodowego emeryta/rencisty</w:t>
      </w: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 2015 r. m.in., gdy:</w:t>
      </w:r>
    </w:p>
    <w:p w:rsidR="00B86667" w:rsidRPr="00B86667" w:rsidRDefault="00B86667" w:rsidP="00B866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2015 r. emeryturę lub rentę wypłacała jednostka organizacyjna KRUS, a następnie jednostka organizacyjna ZUS lub odwrotnie,</w:t>
      </w:r>
    </w:p>
    <w:p w:rsidR="00B86667" w:rsidRPr="00B86667" w:rsidRDefault="00B86667" w:rsidP="00B866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realizowała w danym roku podatkowym ulgę podatkową udzieloną przez urząd skarbowy,</w:t>
      </w:r>
    </w:p>
    <w:p w:rsidR="00B86667" w:rsidRPr="00B86667" w:rsidRDefault="00B86667" w:rsidP="00B866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>Kasa obniżała wysokość miesięcznych zaliczek na podatek dochodowy w związku ze złożonym przez emeryta lub rencistę oświadczeniem o wspólnym opodatkowaniu dochodów z małżonkiem lub w sposób przewidziany dla osób samotnie wychowujących dzieci (chyba, że takie oświadczenie emeryt lub rencista wycofał w 2015 r.).</w:t>
      </w:r>
    </w:p>
    <w:p w:rsidR="00B86667" w:rsidRPr="00B86667" w:rsidRDefault="00B86667" w:rsidP="00B86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wystąpi chociaż jedna z podanych wyżej sytuacji, </w:t>
      </w: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KRUS przekaże emerytowi/renciście formularz PIT-11A i wówczas emeryt lub rencista musi bezwzględnie sam złożyć zeznanie podatkowe we właściwym urzędzie skarbowym (formularz PIT-36 lub PIT-37), </w:t>
      </w: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terminie do 30 kwietnia 2016 roku</w:t>
      </w:r>
      <w:r w:rsidRPr="00B86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9C4F37" w:rsidRPr="009124D1" w:rsidRDefault="009124D1" w:rsidP="009124D1">
      <w:pPr>
        <w:jc w:val="right"/>
        <w:rPr>
          <w:rFonts w:ascii="Times New Roman" w:hAnsi="Times New Roman" w:cs="Times New Roman"/>
          <w:i/>
        </w:rPr>
      </w:pPr>
      <w:r w:rsidRPr="009124D1">
        <w:rPr>
          <w:rFonts w:ascii="Times New Roman" w:hAnsi="Times New Roman" w:cs="Times New Roman"/>
          <w:i/>
        </w:rPr>
        <w:t>Informacja przekazana za pośrednictwem OR KRUS w Bydgoszczy</w:t>
      </w:r>
    </w:p>
    <w:sectPr w:rsidR="009C4F37" w:rsidRPr="009124D1" w:rsidSect="009C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5E"/>
    <w:multiLevelType w:val="multilevel"/>
    <w:tmpl w:val="3F80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76110"/>
    <w:multiLevelType w:val="multilevel"/>
    <w:tmpl w:val="F9D2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86667"/>
    <w:rsid w:val="00411963"/>
    <w:rsid w:val="007146BF"/>
    <w:rsid w:val="009124D1"/>
    <w:rsid w:val="009C4F37"/>
    <w:rsid w:val="00A11FDF"/>
    <w:rsid w:val="00B8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37"/>
  </w:style>
  <w:style w:type="paragraph" w:styleId="Nagwek2">
    <w:name w:val="heading 2"/>
    <w:basedOn w:val="Normalny"/>
    <w:link w:val="Nagwek2Znak"/>
    <w:uiPriority w:val="9"/>
    <w:qFormat/>
    <w:rsid w:val="00B86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66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B8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B8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Karol</cp:lastModifiedBy>
  <cp:revision>2</cp:revision>
  <dcterms:created xsi:type="dcterms:W3CDTF">2016-01-04T13:48:00Z</dcterms:created>
  <dcterms:modified xsi:type="dcterms:W3CDTF">2016-01-04T13:48:00Z</dcterms:modified>
</cp:coreProperties>
</file>