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33D" w:rsidRPr="00F264FA" w:rsidRDefault="00EB233D" w:rsidP="00EB23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4FA">
        <w:rPr>
          <w:rFonts w:ascii="Times New Roman" w:hAnsi="Times New Roman" w:cs="Times New Roman"/>
          <w:b/>
          <w:sz w:val="24"/>
          <w:szCs w:val="24"/>
        </w:rPr>
        <w:t>Parametry techniczne ciągnika i wozu asenizacyjnego – Szczegółowy opis</w:t>
      </w:r>
      <w:r w:rsidR="00F264FA" w:rsidRPr="00F264FA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</w:p>
    <w:tbl>
      <w:tblPr>
        <w:tblStyle w:val="Tabela-Siatka"/>
        <w:tblW w:w="0" w:type="auto"/>
        <w:tblLook w:val="04A0"/>
      </w:tblPr>
      <w:tblGrid>
        <w:gridCol w:w="7196"/>
        <w:gridCol w:w="2016"/>
      </w:tblGrid>
      <w:tr w:rsidR="00EB233D" w:rsidRPr="004F1EB7" w:rsidTr="004F1EB7">
        <w:tc>
          <w:tcPr>
            <w:tcW w:w="719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  <w:b/>
                <w:color w:val="auto"/>
              </w:rPr>
              <w:t>Parametry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  <w:b/>
                <w:color w:val="auto"/>
              </w:rPr>
              <w:t>TAK/NIE</w:t>
            </w:r>
          </w:p>
        </w:tc>
      </w:tr>
      <w:tr w:rsidR="00EB233D" w:rsidRPr="004F1EB7" w:rsidTr="0020526B">
        <w:tc>
          <w:tcPr>
            <w:tcW w:w="9212" w:type="dxa"/>
            <w:gridSpan w:val="2"/>
          </w:tcPr>
          <w:p w:rsidR="00EB233D" w:rsidRPr="004F1EB7" w:rsidRDefault="00EB233D" w:rsidP="004F1EB7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  <w:b/>
                <w:color w:val="auto"/>
              </w:rPr>
              <w:t xml:space="preserve">Ciągnik  </w:t>
            </w: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EB233D" w:rsidP="00EB233D">
            <w:pPr>
              <w:pStyle w:val="NormalnyWeb"/>
              <w:jc w:val="both"/>
              <w:rPr>
                <w:b/>
                <w:szCs w:val="24"/>
              </w:rPr>
            </w:pPr>
            <w:r w:rsidRPr="004F1EB7">
              <w:rPr>
                <w:b/>
                <w:i/>
                <w:szCs w:val="24"/>
              </w:rPr>
              <w:t>Ciągnik fabrycznie nowy; 2014 rok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Silnik turbodoładowany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Moc silnika min. 105 KM spełniająca normy EURO III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Napęd na tylną i przednią oś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Skrzynia biegów synchronizowana z rewersem, 40km/h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Ilość biegów min 12przód i min. 12 tył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Podnośnik tylny o udźwigu min. 3500kg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 xml:space="preserve">TUZ  2 kategorii </w:t>
            </w:r>
            <w:proofErr w:type="spellStart"/>
            <w:r w:rsidRPr="004F1EB7">
              <w:rPr>
                <w:rFonts w:ascii="Times New Roman" w:hAnsi="Times New Roman" w:cs="Times New Roman"/>
              </w:rPr>
              <w:t>wg.ISO</w:t>
            </w:r>
            <w:proofErr w:type="spellEnd"/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161356" w:rsidRPr="004F1EB7" w:rsidTr="004F1EB7">
        <w:tc>
          <w:tcPr>
            <w:tcW w:w="7196" w:type="dxa"/>
          </w:tcPr>
          <w:p w:rsidR="00161356" w:rsidRPr="004F1EB7" w:rsidRDefault="00161356" w:rsidP="0016135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Przedni TUZ kat. 2 – jedna para hydrauliki wyciągnięta na przód</w:t>
            </w:r>
          </w:p>
        </w:tc>
        <w:tc>
          <w:tcPr>
            <w:tcW w:w="2016" w:type="dxa"/>
          </w:tcPr>
          <w:p w:rsidR="00161356" w:rsidRPr="004F1EB7" w:rsidRDefault="00161356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 xml:space="preserve">Pompa hydrauliczna min. 47 </w:t>
            </w:r>
            <w:r w:rsidRPr="004F1EB7">
              <w:rPr>
                <w:rFonts w:ascii="Times New Roman" w:hAnsi="Times New Roman" w:cs="Times New Roman"/>
                <w:b/>
              </w:rPr>
              <w:t>l/min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Rozdzielacz hydrauliki zewnętrznej dwusekcyjny min.  2 szybkozłącza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Obroty wałka odbioru mocy 540/</w:t>
            </w:r>
            <w:r w:rsidRPr="004F1EB7">
              <w:rPr>
                <w:rFonts w:ascii="Times New Roman" w:hAnsi="Times New Roman" w:cs="Times New Roman"/>
                <w:b/>
              </w:rPr>
              <w:t>1000</w:t>
            </w:r>
            <w:r w:rsidRPr="004F1E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1EB7">
              <w:rPr>
                <w:rFonts w:ascii="Times New Roman" w:hAnsi="Times New Roman" w:cs="Times New Roman"/>
              </w:rPr>
              <w:t>obr</w:t>
            </w:r>
            <w:proofErr w:type="spellEnd"/>
            <w:r w:rsidRPr="004F1EB7">
              <w:rPr>
                <w:rFonts w:ascii="Times New Roman" w:hAnsi="Times New Roman" w:cs="Times New Roman"/>
              </w:rPr>
              <w:t>/min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Reflektory robocze z przodu i z tyłu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Zbiornik paliwa min. 88 litrów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Prawe i lewe lusterko zewnętrzne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Światło – lampa ostrzegawcza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Kabina z klimatyzacją , wycieraczka przednia i tylna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Regulowana kolumna kierownicy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Fotel operatora na poduszce powietrznej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EB233D" w:rsidP="00161356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Dodatkowy fotel (siedzisko dla pomocni</w:t>
            </w:r>
            <w:r w:rsidR="00161356">
              <w:rPr>
                <w:rFonts w:ascii="Times New Roman" w:hAnsi="Times New Roman" w:cs="Times New Roman"/>
              </w:rPr>
              <w:t>ka operatora z pasem bezpieczeństwa.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Zaczepy  górny, dolny i przedni transportowy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Instalacja sterowania hamulcami pneumatycznymi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Gwarancja na okres minimum 12 miesięcy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6F6604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Instalacja radiowa z odtwarzaczem i głośnikami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6F6604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Ciągnik musi posiadać wszystkie dokumenty niezbędne do dopełnienia formalności związanych z dopuszczeniem do ruchu na drogach publicznych oraz instrukcje obsługi w języku polskim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6F6604" w:rsidRPr="004F1EB7" w:rsidTr="008B3AB5">
        <w:tc>
          <w:tcPr>
            <w:tcW w:w="9212" w:type="dxa"/>
            <w:gridSpan w:val="2"/>
          </w:tcPr>
          <w:p w:rsidR="006F6604" w:rsidRPr="004F1EB7" w:rsidRDefault="006F6604" w:rsidP="004F1EB7">
            <w:pPr>
              <w:pStyle w:val="NormalnyWeb"/>
              <w:ind w:left="360"/>
              <w:jc w:val="both"/>
              <w:rPr>
                <w:b/>
                <w:szCs w:val="24"/>
              </w:rPr>
            </w:pPr>
            <w:r w:rsidRPr="004F1EB7">
              <w:rPr>
                <w:b/>
                <w:i/>
                <w:szCs w:val="24"/>
              </w:rPr>
              <w:t>Wóz asenizacyjny, fabrycznie nowy, 2014 rok   ( do transportu ścieków)</w:t>
            </w: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6F6604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Pojemność min. 5000 litrów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6F6604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Zbiornik ocynkowany z blachy minimum 5 mm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6F6604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Konstrukcja ramowa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6F6604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Sprężarka o wydajności min 4000litrów/ min przepływu powietrza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6F6604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Zestaw kołowy jednoosiowy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6F6604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Ogumienie minimum 500x50/17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6F6604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Zawór bezpieczeństwa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6F6604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 xml:space="preserve">Hamulec </w:t>
            </w:r>
            <w:r w:rsidRPr="004F1EB7">
              <w:rPr>
                <w:rFonts w:ascii="Times New Roman" w:hAnsi="Times New Roman" w:cs="Times New Roman"/>
                <w:b/>
              </w:rPr>
              <w:t>pneumatyczny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6F6604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 xml:space="preserve">Wąż ssący o średnicy min. </w:t>
            </w:r>
            <w:r w:rsidRPr="004F1EB7">
              <w:rPr>
                <w:rFonts w:ascii="Times New Roman" w:hAnsi="Times New Roman" w:cs="Times New Roman"/>
                <w:b/>
              </w:rPr>
              <w:t>4”</w:t>
            </w:r>
            <w:r w:rsidRPr="004F1EB7">
              <w:rPr>
                <w:rFonts w:ascii="Times New Roman" w:hAnsi="Times New Roman" w:cs="Times New Roman"/>
              </w:rPr>
              <w:t xml:space="preserve"> i długości min. 6 m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6F6604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 xml:space="preserve">Główna zasuwa spustowa o średnicy min. </w:t>
            </w:r>
            <w:r w:rsidRPr="004F1EB7">
              <w:rPr>
                <w:rFonts w:ascii="Times New Roman" w:hAnsi="Times New Roman" w:cs="Times New Roman"/>
                <w:b/>
              </w:rPr>
              <w:t>4”</w:t>
            </w:r>
            <w:r w:rsidRPr="004F1EB7">
              <w:rPr>
                <w:rFonts w:ascii="Times New Roman" w:hAnsi="Times New Roman" w:cs="Times New Roman"/>
              </w:rPr>
              <w:t xml:space="preserve"> sterowana hydraulicznie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4F1EB7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Otwierany tylny właz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4F1EB7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Zabezpieczenie kompresora przed przelaniem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4F1EB7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Wskaźnik napełnienia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4F1EB7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Minimum dwa króćce ssawne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4F1EB7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Instalacja oświetleniowa wymagana przepisami ruchu drogowego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4F1EB7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Gwarancja na okres minimum 12 miesięcy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B233D" w:rsidRPr="004F1EB7" w:rsidTr="004F1EB7">
        <w:tc>
          <w:tcPr>
            <w:tcW w:w="7196" w:type="dxa"/>
          </w:tcPr>
          <w:p w:rsidR="00EB233D" w:rsidRPr="004F1EB7" w:rsidRDefault="004F1EB7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 w:rsidRPr="004F1EB7">
              <w:rPr>
                <w:rFonts w:ascii="Times New Roman" w:hAnsi="Times New Roman" w:cs="Times New Roman"/>
              </w:rPr>
              <w:t>Dokumenty umożliwiające rejestrację oraz poruszanie się po drogach publicznych</w:t>
            </w:r>
          </w:p>
        </w:tc>
        <w:tc>
          <w:tcPr>
            <w:tcW w:w="2016" w:type="dxa"/>
          </w:tcPr>
          <w:p w:rsidR="00EB233D" w:rsidRPr="004F1EB7" w:rsidRDefault="00EB233D" w:rsidP="00A61CC2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:rsidR="00EB233D" w:rsidRPr="004F1EB7" w:rsidRDefault="00EB233D" w:rsidP="00A61CC2">
      <w:pPr>
        <w:pStyle w:val="Default"/>
        <w:rPr>
          <w:rFonts w:ascii="Times New Roman" w:hAnsi="Times New Roman" w:cs="Times New Roman"/>
          <w:b/>
          <w:color w:val="auto"/>
        </w:rPr>
      </w:pPr>
    </w:p>
    <w:sectPr w:rsidR="00EB233D" w:rsidRPr="004F1EB7" w:rsidSect="004F1EB7">
      <w:pgSz w:w="11906" w:h="16838"/>
      <w:pgMar w:top="567" w:right="1134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B606A"/>
    <w:multiLevelType w:val="multilevel"/>
    <w:tmpl w:val="469A1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186B19"/>
    <w:multiLevelType w:val="multilevel"/>
    <w:tmpl w:val="CE680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DF7B82"/>
    <w:multiLevelType w:val="multilevel"/>
    <w:tmpl w:val="1C66D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61CC2"/>
    <w:rsid w:val="00057B77"/>
    <w:rsid w:val="00161356"/>
    <w:rsid w:val="0044056B"/>
    <w:rsid w:val="004F1EB7"/>
    <w:rsid w:val="006F6604"/>
    <w:rsid w:val="008E6635"/>
    <w:rsid w:val="00A61CC2"/>
    <w:rsid w:val="00D56C69"/>
    <w:rsid w:val="00EB233D"/>
    <w:rsid w:val="00F26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7B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A61CC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61CC2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Default">
    <w:name w:val="Default"/>
    <w:rsid w:val="00A61CC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A61CC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EB23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cp:keywords/>
  <dc:description/>
  <cp:lastModifiedBy>EDYTA</cp:lastModifiedBy>
  <cp:revision>5</cp:revision>
  <cp:lastPrinted>2014-11-05T12:58:00Z</cp:lastPrinted>
  <dcterms:created xsi:type="dcterms:W3CDTF">2014-11-05T12:24:00Z</dcterms:created>
  <dcterms:modified xsi:type="dcterms:W3CDTF">2014-11-06T07:48:00Z</dcterms:modified>
</cp:coreProperties>
</file>