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3E" w:rsidRPr="00A87D3E" w:rsidRDefault="00A87D3E" w:rsidP="00A87D3E">
      <w:r w:rsidRPr="00A87D3E">
        <w:rPr>
          <w:b/>
          <w:bCs/>
        </w:rPr>
        <w:t>Ogłoszenie o konsultacjach społecznych</w:t>
      </w:r>
    </w:p>
    <w:p w:rsidR="00A87D3E" w:rsidRPr="00A87D3E" w:rsidRDefault="00A87D3E" w:rsidP="00A87D3E">
      <w:r w:rsidRPr="00A87D3E">
        <w:t>Na podstawie art. 6 ust. 1 i ust. 2 oraz art. 11 ust. 3 ustawy z dnia 9 października 2015 r. o rewitalizacji Wójt Gminy Białowieża ogłasza konsultacje społeczne dotyczące naboru pomysłów na przedsięwzięcia rewitalizacyjne, które zostaną objęte zapisami Gminnego Programu Rewitalizacji Gminy Białowieża na lata 2024-2030.</w:t>
      </w:r>
    </w:p>
    <w:p w:rsidR="00A87D3E" w:rsidRPr="006831D9" w:rsidRDefault="00A87D3E" w:rsidP="006831D9">
      <w:pPr>
        <w:jc w:val="both"/>
        <w:rPr>
          <w:b/>
          <w:u w:val="single"/>
        </w:rPr>
      </w:pPr>
      <w:r w:rsidRPr="00A87D3E">
        <w:t>Konsultacje mają na celu zebranie od interesariuszy rewitalizacji pomysłów na przyszłe inwestycje, które mogą zostać zrealizowane na obszarze</w:t>
      </w:r>
      <w:r w:rsidR="006831D9">
        <w:t xml:space="preserve"> </w:t>
      </w:r>
      <w:r w:rsidR="006831D9" w:rsidRPr="006831D9">
        <w:rPr>
          <w:b/>
          <w:u w:val="single"/>
        </w:rPr>
        <w:t xml:space="preserve">Białowieża Południe (obejmuje ulice: Cegielniana, Dębowa, Gen. Bryg. M. </w:t>
      </w:r>
      <w:proofErr w:type="spellStart"/>
      <w:r w:rsidR="006831D9" w:rsidRPr="006831D9">
        <w:rPr>
          <w:b/>
          <w:u w:val="single"/>
        </w:rPr>
        <w:t>Polecha</w:t>
      </w:r>
      <w:proofErr w:type="spellEnd"/>
      <w:r w:rsidR="006831D9" w:rsidRPr="006831D9">
        <w:rPr>
          <w:b/>
          <w:u w:val="single"/>
        </w:rPr>
        <w:t xml:space="preserve">, Graniczna, </w:t>
      </w:r>
      <w:proofErr w:type="spellStart"/>
      <w:r w:rsidR="006831D9" w:rsidRPr="006831D9">
        <w:rPr>
          <w:b/>
          <w:u w:val="single"/>
        </w:rPr>
        <w:t>Grudkowska</w:t>
      </w:r>
      <w:proofErr w:type="spellEnd"/>
      <w:r w:rsidR="006831D9" w:rsidRPr="006831D9">
        <w:rPr>
          <w:b/>
          <w:u w:val="single"/>
        </w:rPr>
        <w:t xml:space="preserve">, Kolejowa, Krzyże, Łowiecka, Mostowa, Nowa, Ogrodowa, </w:t>
      </w:r>
      <w:proofErr w:type="spellStart"/>
      <w:r w:rsidR="006831D9" w:rsidRPr="006831D9">
        <w:rPr>
          <w:b/>
          <w:u w:val="single"/>
        </w:rPr>
        <w:t>Paczoskiego</w:t>
      </w:r>
      <w:proofErr w:type="spellEnd"/>
      <w:r w:rsidR="006831D9" w:rsidRPr="006831D9">
        <w:rPr>
          <w:b/>
          <w:u w:val="single"/>
        </w:rPr>
        <w:t>, Pałacowa, Podolany I, Podolany II, Polna, Południowa, Rysia, Stacja Towarowa, Wilcza, Zastawa, Żurawia)</w:t>
      </w:r>
    </w:p>
    <w:p w:rsidR="00A87D3E" w:rsidRPr="00A87D3E" w:rsidRDefault="00A87D3E" w:rsidP="00A87D3E">
      <w:r w:rsidRPr="00A87D3E">
        <w:t>Interesariuszami rewitalizacji, zgodnie z ustawą o rewitalizacji, są w szczególności: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Mieszkańcy obszaru rewitalizacji oraz właściciele nieruchomości znajdujących się na tym obszarze;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Mieszkańcy Gminy Białowieża;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Przedsiębiorcy działający na terenie gminy;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Organizacje pozarządowe i grupy nieformalne;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Jednostki samorządu terytorialnego;</w:t>
      </w:r>
    </w:p>
    <w:p w:rsidR="00A87D3E" w:rsidRPr="00A87D3E" w:rsidRDefault="00A87D3E" w:rsidP="00A87D3E">
      <w:pPr>
        <w:numPr>
          <w:ilvl w:val="0"/>
          <w:numId w:val="1"/>
        </w:numPr>
      </w:pPr>
      <w:r w:rsidRPr="00A87D3E">
        <w:t>Organy władzy publi</w:t>
      </w:r>
      <w:bookmarkStart w:id="0" w:name="_GoBack"/>
      <w:bookmarkEnd w:id="0"/>
      <w:r w:rsidRPr="00A87D3E">
        <w:t>cznej.</w:t>
      </w:r>
    </w:p>
    <w:p w:rsidR="00A87D3E" w:rsidRPr="00145558" w:rsidRDefault="00A87D3E" w:rsidP="00A87D3E">
      <w:pPr>
        <w:rPr>
          <w:b/>
          <w:bCs/>
        </w:rPr>
      </w:pPr>
      <w:r w:rsidRPr="00145558">
        <w:rPr>
          <w:b/>
          <w:bCs/>
        </w:rPr>
        <w:t xml:space="preserve">Konsultacje odbędą się w dniach </w:t>
      </w:r>
      <w:r w:rsidR="006831D9">
        <w:rPr>
          <w:b/>
          <w:bCs/>
        </w:rPr>
        <w:t>od 12.11.2024 do 12</w:t>
      </w:r>
      <w:r w:rsidR="00145558" w:rsidRPr="00145558">
        <w:rPr>
          <w:b/>
          <w:bCs/>
        </w:rPr>
        <w:t>.12.2024</w:t>
      </w:r>
      <w:r w:rsidR="00145558">
        <w:rPr>
          <w:b/>
          <w:bCs/>
        </w:rPr>
        <w:t>.</w:t>
      </w:r>
    </w:p>
    <w:p w:rsidR="00A87D3E" w:rsidRPr="00A87D3E" w:rsidRDefault="00A87D3E" w:rsidP="00A87D3E">
      <w:r w:rsidRPr="00A87D3E">
        <w:t>Formy udziału w konsultacjach:</w:t>
      </w:r>
    </w:p>
    <w:p w:rsidR="00142926" w:rsidRDefault="00A87D3E" w:rsidP="00142926">
      <w:pPr>
        <w:numPr>
          <w:ilvl w:val="0"/>
          <w:numId w:val="2"/>
        </w:numPr>
      </w:pPr>
      <w:r w:rsidRPr="00A87D3E">
        <w:t xml:space="preserve">Zgłaszanie uwag w formie elektronicznej na adres e-mail: </w:t>
      </w:r>
      <w:hyperlink r:id="rId5" w:history="1">
        <w:r w:rsidR="00142926" w:rsidRPr="00AF69DC">
          <w:rPr>
            <w:rStyle w:val="Hipercze"/>
          </w:rPr>
          <w:t>sekretariat@ug.bialowieza.pl</w:t>
        </w:r>
      </w:hyperlink>
    </w:p>
    <w:p w:rsidR="00A87D3E" w:rsidRPr="00A87D3E" w:rsidRDefault="00A87D3E" w:rsidP="00142926">
      <w:pPr>
        <w:ind w:left="720"/>
      </w:pPr>
      <w:r w:rsidRPr="00A87D3E">
        <w:t>poprzez wypełnienie formularza dostępnego na stronie gminy.</w:t>
      </w:r>
    </w:p>
    <w:p w:rsidR="00A87D3E" w:rsidRPr="00A87D3E" w:rsidRDefault="00A87D3E" w:rsidP="00A87D3E">
      <w:pPr>
        <w:numPr>
          <w:ilvl w:val="0"/>
          <w:numId w:val="2"/>
        </w:numPr>
      </w:pPr>
      <w:r w:rsidRPr="00A87D3E">
        <w:t>Zgłaszanie uwag w formie papierowej poprzez złożenie formularza w sekretariacie Urzędu Gminy Białowieża, ul. Sportowa 1, 17-230 Białowieża.</w:t>
      </w:r>
    </w:p>
    <w:p w:rsidR="00A87D3E" w:rsidRPr="00A87D3E" w:rsidRDefault="00A87D3E" w:rsidP="00A87D3E">
      <w:r w:rsidRPr="00A87D3E">
        <w:t>Zapraszamy wszystkich zainteresowanych do wzięcia udziału w konsultacjach i dzielenia się swoimi pomysłami!</w:t>
      </w:r>
    </w:p>
    <w:p w:rsidR="006D16D3" w:rsidRDefault="006D16D3"/>
    <w:sectPr w:rsidR="006D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064"/>
    <w:multiLevelType w:val="multilevel"/>
    <w:tmpl w:val="F95E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D4C47"/>
    <w:multiLevelType w:val="multilevel"/>
    <w:tmpl w:val="0A0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3E"/>
    <w:rsid w:val="00142926"/>
    <w:rsid w:val="00145558"/>
    <w:rsid w:val="006831D9"/>
    <w:rsid w:val="006C789B"/>
    <w:rsid w:val="006D16D3"/>
    <w:rsid w:val="007D2C76"/>
    <w:rsid w:val="00A87D3E"/>
    <w:rsid w:val="00AE072C"/>
    <w:rsid w:val="00D73A82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4DC3-940E-4209-82C3-D52D0D07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.bialowie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Kurek</dc:creator>
  <cp:keywords/>
  <dc:description/>
  <cp:lastModifiedBy>admin</cp:lastModifiedBy>
  <cp:revision>5</cp:revision>
  <dcterms:created xsi:type="dcterms:W3CDTF">2024-10-04T12:46:00Z</dcterms:created>
  <dcterms:modified xsi:type="dcterms:W3CDTF">2024-11-04T13:35:00Z</dcterms:modified>
</cp:coreProperties>
</file>