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DB33" w14:textId="2D1BD4BA" w:rsidR="00673B23" w:rsidRPr="001E6AE4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b/>
          <w:bCs/>
          <w:sz w:val="24"/>
          <w:szCs w:val="24"/>
        </w:rPr>
        <w:t xml:space="preserve">Załącznik Nr  2 </w:t>
      </w:r>
      <w:r w:rsidRPr="001E6AE4">
        <w:rPr>
          <w:rFonts w:ascii="Times New Roman" w:hAnsi="Times New Roman" w:cs="Times New Roman"/>
          <w:b/>
          <w:bCs/>
          <w:sz w:val="24"/>
          <w:szCs w:val="24"/>
        </w:rPr>
        <w:br/>
        <w:t>przetargu nieograniczonego  na sprzedaż</w:t>
      </w:r>
      <w:r w:rsidRPr="001E6A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0B59B7">
        <w:rPr>
          <w:rFonts w:ascii="Times New Roman" w:hAnsi="Times New Roman" w:cs="Times New Roman"/>
          <w:b/>
          <w:bCs/>
          <w:sz w:val="24"/>
          <w:szCs w:val="24"/>
        </w:rPr>
        <w:t>ciągnika rolniczego</w:t>
      </w:r>
      <w:r w:rsidRPr="001E6AE4">
        <w:rPr>
          <w:rFonts w:ascii="Times New Roman" w:hAnsi="Times New Roman" w:cs="Times New Roman"/>
          <w:b/>
          <w:bCs/>
          <w:sz w:val="24"/>
          <w:szCs w:val="24"/>
        </w:rPr>
        <w:t xml:space="preserve"> będącego</w:t>
      </w:r>
      <w:r w:rsidRPr="001E6A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własnością </w:t>
      </w:r>
      <w:r w:rsidR="007B61FF" w:rsidRPr="001E6AE4">
        <w:rPr>
          <w:rFonts w:ascii="Times New Roman" w:hAnsi="Times New Roman" w:cs="Times New Roman"/>
          <w:b/>
          <w:bCs/>
          <w:sz w:val="24"/>
          <w:szCs w:val="24"/>
        </w:rPr>
        <w:t xml:space="preserve">Gminy Białowieża </w:t>
      </w:r>
    </w:p>
    <w:p w14:paraId="1C94FBFC" w14:textId="77777777" w:rsidR="00673B23" w:rsidRPr="001E6AE4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1E6AE4">
        <w:rPr>
          <w:rFonts w:ascii="Times New Roman" w:eastAsia="Garamond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1E6AE4">
        <w:rPr>
          <w:rFonts w:ascii="Times New Roman" w:eastAsia="Garamond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1E6AE4">
        <w:rPr>
          <w:rFonts w:ascii="Times New Roman" w:eastAsia="Garamond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t>pełny adres, tel. kontaktowy</w:t>
      </w:r>
      <w:r w:rsidRPr="001E6AE4">
        <w:rPr>
          <w:rFonts w:ascii="Times New Roman" w:eastAsia="Garamond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1E6AE4">
        <w:rPr>
          <w:rFonts w:ascii="Times New Roman" w:eastAsia="Garamond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1A93BED4" w14:textId="77777777" w:rsidR="00673B23" w:rsidRPr="001E6AE4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C7B0C" w14:textId="77777777" w:rsidR="00673B23" w:rsidRPr="001E6AE4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6D93F65" w14:textId="10E08E51" w:rsidR="00673B23" w:rsidRPr="001E6AE4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1E6AE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E6AE4">
        <w:rPr>
          <w:rFonts w:ascii="Times New Roman" w:hAnsi="Times New Roman" w:cs="Times New Roman"/>
          <w:sz w:val="24"/>
          <w:szCs w:val="24"/>
        </w:rPr>
        <w:t xml:space="preserve"> się z warunkami przetargu zawartymi w ogłoszeniu</w:t>
      </w:r>
      <w:r w:rsidR="00F20218" w:rsidRPr="001E6AE4">
        <w:rPr>
          <w:rFonts w:ascii="Times New Roman" w:hAnsi="Times New Roman" w:cs="Times New Roman"/>
          <w:sz w:val="24"/>
          <w:szCs w:val="24"/>
        </w:rPr>
        <w:t xml:space="preserve"> </w:t>
      </w:r>
      <w:r w:rsidRPr="001E6AE4">
        <w:rPr>
          <w:rFonts w:ascii="Times New Roman" w:hAnsi="Times New Roman" w:cs="Times New Roman"/>
          <w:sz w:val="24"/>
          <w:szCs w:val="24"/>
        </w:rPr>
        <w:t xml:space="preserve">przetargu nieograniczonego na sprzedaż </w:t>
      </w:r>
      <w:r w:rsidR="00CA66DC">
        <w:rPr>
          <w:rFonts w:ascii="Times New Roman" w:hAnsi="Times New Roman" w:cs="Times New Roman"/>
          <w:sz w:val="24"/>
          <w:szCs w:val="24"/>
        </w:rPr>
        <w:t>ciągnika rolniczego</w:t>
      </w:r>
      <w:r w:rsidRPr="001E6AE4">
        <w:rPr>
          <w:rFonts w:ascii="Times New Roman" w:hAnsi="Times New Roman" w:cs="Times New Roman"/>
          <w:sz w:val="24"/>
          <w:szCs w:val="24"/>
        </w:rPr>
        <w:t xml:space="preserve"> będącego własnością </w:t>
      </w:r>
      <w:r w:rsidR="007B61FF" w:rsidRPr="001E6AE4">
        <w:rPr>
          <w:rFonts w:ascii="Times New Roman" w:hAnsi="Times New Roman" w:cs="Times New Roman"/>
          <w:sz w:val="24"/>
          <w:szCs w:val="24"/>
        </w:rPr>
        <w:t>Gminy Białowieża</w:t>
      </w:r>
      <w:r w:rsidRPr="001E6AE4">
        <w:rPr>
          <w:rFonts w:ascii="Times New Roman" w:hAnsi="Times New Roman" w:cs="Times New Roman"/>
          <w:sz w:val="24"/>
          <w:szCs w:val="24"/>
        </w:rPr>
        <w:t xml:space="preserve"> oraz projektem umowy i nie wnoszę do nich zastrzeżeń.</w:t>
      </w:r>
    </w:p>
    <w:p w14:paraId="1761DCD6" w14:textId="77777777" w:rsidR="00673B23" w:rsidRPr="001E6AE4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1E6AE4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1E6AE4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2061BABC" w14:textId="77777777" w:rsidR="00673B23" w:rsidRPr="001E6AE4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1E6AE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E6AE4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1E6AE4">
        <w:rPr>
          <w:rFonts w:ascii="Times New Roman" w:hAnsi="Times New Roman" w:cs="Times New Roman"/>
          <w:sz w:val="24"/>
          <w:szCs w:val="24"/>
        </w:rPr>
        <w:sym w:font="Symbol" w:char="F02A"/>
      </w:r>
      <w:r w:rsidRPr="001E6AE4">
        <w:rPr>
          <w:rFonts w:ascii="Times New Roman" w:hAnsi="Times New Roman" w:cs="Times New Roman"/>
          <w:sz w:val="24"/>
          <w:szCs w:val="24"/>
        </w:rPr>
        <w:t xml:space="preserve">, </w:t>
      </w:r>
      <w:r w:rsidRPr="001E6AE4">
        <w:rPr>
          <w:rFonts w:ascii="Times New Roman" w:hAnsi="Times New Roman" w:cs="Times New Roman"/>
          <w:sz w:val="24"/>
          <w:szCs w:val="24"/>
        </w:rPr>
        <w:br/>
      </w:r>
      <w:r w:rsidRPr="001E6AE4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1E6AE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E6AE4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1E6AE4">
        <w:rPr>
          <w:rFonts w:ascii="Times New Roman" w:hAnsi="Times New Roman" w:cs="Times New Roman"/>
          <w:sz w:val="24"/>
          <w:szCs w:val="24"/>
        </w:rPr>
        <w:sym w:font="Symbol" w:char="F02A"/>
      </w:r>
      <w:r w:rsidRPr="001E6AE4">
        <w:rPr>
          <w:rFonts w:ascii="Times New Roman" w:hAnsi="Times New Roman" w:cs="Times New Roman"/>
          <w:sz w:val="24"/>
          <w:szCs w:val="24"/>
        </w:rPr>
        <w:t>.</w:t>
      </w:r>
    </w:p>
    <w:p w14:paraId="60459297" w14:textId="77777777" w:rsidR="00673B23" w:rsidRPr="001E6AE4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681591F4" w14:textId="77777777" w:rsidR="00673B23" w:rsidRPr="001E6AE4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1E6AE4">
        <w:rPr>
          <w:rFonts w:ascii="Times New Roman" w:hAnsi="Times New Roman" w:cs="Times New Roman"/>
          <w:sz w:val="24"/>
          <w:szCs w:val="24"/>
        </w:rPr>
        <w:sym w:font="Symbol" w:char="F02A"/>
      </w:r>
      <w:r w:rsidRPr="001E6AE4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1E8D3B73" w14:textId="77777777" w:rsidR="00673B23" w:rsidRPr="00472C1F" w:rsidRDefault="00673B23" w:rsidP="00673B23">
      <w:pPr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 xml:space="preserve"> </w:t>
      </w:r>
    </w:p>
    <w:p w14:paraId="2B2E5D48" w14:textId="77777777" w:rsidR="00673B23" w:rsidRPr="00472C1F" w:rsidRDefault="00673B23" w:rsidP="00673B23">
      <w:pPr>
        <w:jc w:val="right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CBD56F8" w14:textId="77777777" w:rsidR="00673B23" w:rsidRPr="00472C1F" w:rsidRDefault="00673B23" w:rsidP="00673B23">
      <w:pPr>
        <w:jc w:val="right"/>
        <w:rPr>
          <w:rFonts w:ascii="Garamond" w:hAnsi="Garamond" w:cs="Garamond"/>
          <w:b/>
          <w:bCs/>
        </w:rPr>
      </w:pPr>
    </w:p>
    <w:p w14:paraId="76BE2A54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sectPr w:rsidR="00132C3D" w:rsidRPr="00472C1F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6104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3D"/>
    <w:rsid w:val="000B59B7"/>
    <w:rsid w:val="00132C3D"/>
    <w:rsid w:val="001E6AE4"/>
    <w:rsid w:val="001F163F"/>
    <w:rsid w:val="002D4383"/>
    <w:rsid w:val="00673B23"/>
    <w:rsid w:val="007B61FF"/>
    <w:rsid w:val="008D76A7"/>
    <w:rsid w:val="00A8591D"/>
    <w:rsid w:val="00C813E0"/>
    <w:rsid w:val="00CA66DC"/>
    <w:rsid w:val="00EE6BF1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90B"/>
  <w15:docId w15:val="{9C4CA35C-06B4-445E-A44E-F8038FB3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10</cp:revision>
  <dcterms:created xsi:type="dcterms:W3CDTF">2019-04-04T14:19:00Z</dcterms:created>
  <dcterms:modified xsi:type="dcterms:W3CDTF">2023-01-18T08:17:00Z</dcterms:modified>
</cp:coreProperties>
</file>