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75E9" w14:textId="77777777" w:rsidR="00EF786C" w:rsidRPr="00F0528E" w:rsidRDefault="00EF786C" w:rsidP="001943C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83D4C02" w14:textId="56E10CBF" w:rsidR="00EF786C" w:rsidRPr="00F0528E" w:rsidRDefault="00EF786C" w:rsidP="001943C7">
      <w:pPr>
        <w:pStyle w:val="Nagwek1"/>
        <w:spacing w:before="0" w:line="360" w:lineRule="auto"/>
        <w:jc w:val="center"/>
        <w:rPr>
          <w:rFonts w:ascii="Times New Roman" w:hAnsi="Times New Roman" w:cs="Times New Roman"/>
        </w:rPr>
      </w:pPr>
      <w:bookmarkStart w:id="0" w:name="_Hlk87863030"/>
      <w:r w:rsidRPr="00F0528E">
        <w:rPr>
          <w:rFonts w:ascii="Times New Roman" w:hAnsi="Times New Roman" w:cs="Times New Roman"/>
        </w:rPr>
        <w:t>Nr postępowania nadany przez zamawiającego:</w:t>
      </w:r>
    </w:p>
    <w:p w14:paraId="7B73260A" w14:textId="74096874" w:rsidR="00F0528E" w:rsidRPr="00F0528E" w:rsidRDefault="00EF786C" w:rsidP="001943C7">
      <w:pPr>
        <w:pStyle w:val="Nagwek1"/>
        <w:spacing w:before="0" w:line="360" w:lineRule="auto"/>
        <w:jc w:val="center"/>
        <w:rPr>
          <w:rFonts w:ascii="Times New Roman" w:hAnsi="Times New Roman" w:cs="Times New Roman"/>
        </w:rPr>
      </w:pPr>
      <w:r w:rsidRPr="00F0528E">
        <w:rPr>
          <w:rFonts w:ascii="Times New Roman" w:hAnsi="Times New Roman" w:cs="Times New Roman"/>
        </w:rPr>
        <w:t>SPECYFIKACJA WARUNKÓW ZAMÓWIENIA (SWZ)</w:t>
      </w:r>
    </w:p>
    <w:p w14:paraId="7F49244E" w14:textId="54BA1A51" w:rsidR="00D329CE" w:rsidRDefault="00356354" w:rsidP="00356354">
      <w:pPr>
        <w:pStyle w:val="Nagwek1"/>
        <w:jc w:val="center"/>
        <w:rPr>
          <w:lang w:eastAsia="ar-SA"/>
        </w:rPr>
      </w:pPr>
      <w:bookmarkStart w:id="1" w:name="_Hlk89240121"/>
      <w:r w:rsidRPr="005A1EDD">
        <w:rPr>
          <w:rFonts w:eastAsia="Lucida Sans Unicode"/>
        </w:rPr>
        <w:t>„</w:t>
      </w:r>
      <w:r w:rsidRPr="005A1EDD">
        <w:rPr>
          <w:rFonts w:eastAsia="Lucida Sans Unicode"/>
          <w:lang w:bidi="hi-IN"/>
        </w:rPr>
        <w:t>Dostawa oleju opałowego lekkiego</w:t>
      </w:r>
      <w:r>
        <w:rPr>
          <w:rFonts w:eastAsia="Lucida Sans Unicode"/>
          <w:lang w:bidi="hi-IN"/>
        </w:rPr>
        <w:t xml:space="preserve"> </w:t>
      </w:r>
      <w:r w:rsidRPr="005A1EDD">
        <w:rPr>
          <w:rFonts w:eastAsia="Lucida Sans Unicode"/>
          <w:lang w:bidi="hi-IN"/>
        </w:rPr>
        <w:t xml:space="preserve">do </w:t>
      </w:r>
      <w:r>
        <w:rPr>
          <w:rFonts w:eastAsia="Lucida Sans Unicode"/>
          <w:lang w:bidi="hi-IN"/>
        </w:rPr>
        <w:t>Z</w:t>
      </w:r>
      <w:r w:rsidRPr="005A1EDD">
        <w:rPr>
          <w:rFonts w:eastAsia="Lucida Sans Unicode"/>
          <w:lang w:bidi="hi-IN"/>
        </w:rPr>
        <w:t xml:space="preserve">espołu </w:t>
      </w:r>
      <w:r>
        <w:rPr>
          <w:rFonts w:eastAsia="Lucida Sans Unicode"/>
          <w:lang w:bidi="hi-IN"/>
        </w:rPr>
        <w:t>S</w:t>
      </w:r>
      <w:r w:rsidRPr="005A1EDD">
        <w:rPr>
          <w:rFonts w:eastAsia="Lucida Sans Unicode"/>
          <w:lang w:bidi="hi-IN"/>
        </w:rPr>
        <w:t>zkolno-</w:t>
      </w:r>
      <w:r>
        <w:rPr>
          <w:rFonts w:eastAsia="Lucida Sans Unicode"/>
          <w:lang w:bidi="hi-IN"/>
        </w:rPr>
        <w:t>P</w:t>
      </w:r>
      <w:r w:rsidRPr="005A1EDD">
        <w:rPr>
          <w:rFonts w:eastAsia="Lucida Sans Unicode"/>
          <w:lang w:bidi="hi-IN"/>
        </w:rPr>
        <w:t xml:space="preserve">rzedszkolnego w </w:t>
      </w:r>
      <w:r>
        <w:rPr>
          <w:rFonts w:eastAsia="Lucida Sans Unicode"/>
          <w:lang w:bidi="hi-IN"/>
        </w:rPr>
        <w:t>B</w:t>
      </w:r>
      <w:r w:rsidRPr="005A1EDD">
        <w:rPr>
          <w:rFonts w:eastAsia="Lucida Sans Unicode"/>
          <w:lang w:bidi="hi-IN"/>
        </w:rPr>
        <w:t>iałowieży</w:t>
      </w:r>
      <w:r w:rsidRPr="005A1EDD">
        <w:rPr>
          <w:rFonts w:eastAsia="Lucida Sans Unicode"/>
        </w:rPr>
        <w:t>”</w:t>
      </w:r>
    </w:p>
    <w:bookmarkEnd w:id="1"/>
    <w:p w14:paraId="02908B38" w14:textId="77777777" w:rsidR="00356354" w:rsidRPr="00356354" w:rsidRDefault="00356354" w:rsidP="00356354">
      <w:pPr>
        <w:rPr>
          <w:lang w:eastAsia="ar-SA"/>
        </w:rPr>
      </w:pPr>
    </w:p>
    <w:p w14:paraId="07268FDA" w14:textId="3DC55B81" w:rsidR="00D329CE" w:rsidRPr="000E138B" w:rsidRDefault="00EF786C" w:rsidP="001943C7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</w:rPr>
      </w:pPr>
      <w:r w:rsidRPr="000E138B">
        <w:rPr>
          <w:rFonts w:ascii="Times New Roman" w:hAnsi="Times New Roman" w:cs="Times New Roman"/>
          <w:b/>
          <w:bCs/>
        </w:rPr>
        <w:t xml:space="preserve">Postępowanie o udzielenie zamówienia publicznego w trybie podstawowym zgodnie z art. 275 pkt 1 ustawy z dnia 11 września 2019r. – Prawo zamówień publicznych  </w:t>
      </w:r>
      <w:r w:rsidRPr="001943C7">
        <w:rPr>
          <w:rFonts w:ascii="Times New Roman" w:hAnsi="Times New Roman" w:cs="Times New Roman"/>
          <w:b/>
          <w:bCs/>
          <w:color w:val="auto"/>
        </w:rPr>
        <w:t>(Dz. U. z 2021 r. poz. 1129 z późn. zm.)</w:t>
      </w:r>
    </w:p>
    <w:p w14:paraId="57542EF1" w14:textId="77777777" w:rsidR="00F0528E" w:rsidRPr="00F0528E" w:rsidRDefault="00F0528E" w:rsidP="001943C7">
      <w:pPr>
        <w:pStyle w:val="Default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color w:val="FF0000"/>
        </w:rPr>
      </w:pPr>
    </w:p>
    <w:p w14:paraId="727BAD5D" w14:textId="4FE1C203" w:rsidR="00D329CE" w:rsidRPr="00F0528E" w:rsidRDefault="00D329CE" w:rsidP="001943C7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528E">
        <w:rPr>
          <w:rStyle w:val="markedcontent"/>
          <w:rFonts w:ascii="Times New Roman" w:hAnsi="Times New Roman" w:cs="Times New Roman"/>
          <w:sz w:val="24"/>
          <w:szCs w:val="24"/>
        </w:rPr>
        <w:t>Przedmiotowe postępowanie prowadzone jest przy użyciu środków komunikacji elektronicznej</w:t>
      </w:r>
      <w:r w:rsidR="00F0528E" w:rsidRP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za pośrednictwem Platformy miniPortal pod adresem</w:t>
      </w:r>
      <w:r w:rsid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0528E" w:rsidRPr="00C30100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</w:t>
        </w:r>
      </w:hyperlink>
      <w:r w:rsidR="00F0528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0528E" w:rsidRPr="00F0528E">
        <w:rPr>
          <w:rStyle w:val="markedcontent"/>
          <w:rFonts w:ascii="Times New Roman" w:hAnsi="Times New Roman" w:cs="Times New Roman"/>
          <w:sz w:val="24"/>
          <w:szCs w:val="24"/>
        </w:rPr>
        <w:t xml:space="preserve"> zwanej dalej Platformą</w:t>
      </w:r>
      <w:r w:rsidR="00F0528E" w:rsidRPr="00F0528E">
        <w:rPr>
          <w:rFonts w:ascii="Times New Roman" w:hAnsi="Times New Roman" w:cs="Times New Roman"/>
          <w:sz w:val="24"/>
          <w:szCs w:val="24"/>
        </w:rPr>
        <w:t>.</w:t>
      </w:r>
    </w:p>
    <w:p w14:paraId="22606D39" w14:textId="32CAE5B9" w:rsidR="00EF786C" w:rsidRPr="00F0528E" w:rsidRDefault="00F0528E" w:rsidP="001943C7">
      <w:pPr>
        <w:pStyle w:val="Default"/>
        <w:spacing w:line="360" w:lineRule="auto"/>
        <w:rPr>
          <w:rFonts w:ascii="Times New Roman" w:hAnsi="Times New Roman" w:cs="Times New Roman"/>
        </w:rPr>
      </w:pPr>
      <w:r w:rsidRPr="00F0528E">
        <w:rPr>
          <w:rFonts w:ascii="Times New Roman" w:hAnsi="Times New Roman" w:cs="Times New Roman"/>
        </w:rPr>
        <w:t>Strona prowadzonego postępowania</w:t>
      </w:r>
      <w:r w:rsidR="00D329CE" w:rsidRPr="00F0528E">
        <w:rPr>
          <w:rFonts w:ascii="Times New Roman" w:hAnsi="Times New Roman" w:cs="Times New Roman"/>
        </w:rPr>
        <w:t>:</w:t>
      </w:r>
    </w:p>
    <w:p w14:paraId="6275C848" w14:textId="399578E7" w:rsidR="00D329CE" w:rsidRPr="00F0528E" w:rsidRDefault="00D329CE" w:rsidP="001943C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0528E">
        <w:rPr>
          <w:rFonts w:ascii="Times New Roman" w:hAnsi="Times New Roman" w:cs="Times New Roman"/>
        </w:rPr>
        <w:t xml:space="preserve">Biuletyn Zamówień Publicznych Gminy Białowieża: </w:t>
      </w:r>
      <w:hyperlink r:id="rId6" w:history="1">
        <w:r w:rsidRPr="00F0528E">
          <w:rPr>
            <w:rStyle w:val="Hipercze"/>
            <w:rFonts w:ascii="Times New Roman" w:hAnsi="Times New Roman" w:cs="Times New Roman"/>
          </w:rPr>
          <w:t>https://bip.bialowieza.pl/jednostki_podlegle/2/107/zespol_szkolno__przedszkolny_w_bialowiezy</w:t>
        </w:r>
      </w:hyperlink>
      <w:r w:rsidRPr="00F0528E">
        <w:rPr>
          <w:rFonts w:ascii="Times New Roman" w:hAnsi="Times New Roman" w:cs="Times New Roman"/>
        </w:rPr>
        <w:t xml:space="preserve"> </w:t>
      </w:r>
    </w:p>
    <w:p w14:paraId="218D5A7B" w14:textId="330BF706" w:rsidR="00D329CE" w:rsidRPr="00F0528E" w:rsidRDefault="00D329CE" w:rsidP="001943C7">
      <w:pPr>
        <w:pStyle w:val="Default"/>
        <w:spacing w:line="360" w:lineRule="auto"/>
        <w:rPr>
          <w:rFonts w:ascii="Times New Roman" w:hAnsi="Times New Roman" w:cs="Times New Roman"/>
        </w:rPr>
      </w:pPr>
      <w:r w:rsidRPr="00F0528E">
        <w:rPr>
          <w:rFonts w:ascii="Times New Roman" w:hAnsi="Times New Roman" w:cs="Times New Roman"/>
        </w:rPr>
        <w:t xml:space="preserve">Data ogłoszenia: </w:t>
      </w:r>
      <w:r w:rsidR="00253104">
        <w:rPr>
          <w:rFonts w:ascii="Times New Roman" w:hAnsi="Times New Roman" w:cs="Times New Roman"/>
        </w:rPr>
        <w:t>07</w:t>
      </w:r>
      <w:r w:rsidR="00AB63C9">
        <w:rPr>
          <w:rFonts w:ascii="Times New Roman" w:hAnsi="Times New Roman" w:cs="Times New Roman"/>
        </w:rPr>
        <w:t xml:space="preserve"> grudnia</w:t>
      </w:r>
      <w:r w:rsidRPr="00F0528E">
        <w:rPr>
          <w:rFonts w:ascii="Times New Roman" w:hAnsi="Times New Roman" w:cs="Times New Roman"/>
        </w:rPr>
        <w:t xml:space="preserve"> 2021 r.</w:t>
      </w:r>
    </w:p>
    <w:bookmarkEnd w:id="0"/>
    <w:p w14:paraId="673A1434" w14:textId="77777777" w:rsidR="00D329CE" w:rsidRDefault="00D329CE" w:rsidP="001943C7">
      <w:pPr>
        <w:pStyle w:val="Default"/>
        <w:spacing w:line="360" w:lineRule="auto"/>
        <w:rPr>
          <w:sz w:val="22"/>
          <w:szCs w:val="22"/>
        </w:rPr>
      </w:pPr>
    </w:p>
    <w:p w14:paraId="0F759366" w14:textId="78F92380" w:rsidR="00D329CE" w:rsidRPr="000E138B" w:rsidRDefault="00D329CE" w:rsidP="001943C7">
      <w:pPr>
        <w:spacing w:after="0" w:line="360" w:lineRule="auto"/>
        <w:rPr>
          <w:rFonts w:ascii="Calibri" w:hAnsi="Calibri" w:cs="Calibri"/>
          <w:color w:val="000000"/>
        </w:rPr>
      </w:pPr>
      <w:r>
        <w:br w:type="page"/>
      </w:r>
    </w:p>
    <w:p w14:paraId="77884D12" w14:textId="4CD0619A" w:rsidR="00105E65" w:rsidRPr="000E138B" w:rsidRDefault="00D329CE" w:rsidP="005D1B68">
      <w:pPr>
        <w:pStyle w:val="Nagwek1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lastRenderedPageBreak/>
        <w:t>Nazwa i adres zamawiającego</w:t>
      </w:r>
    </w:p>
    <w:p w14:paraId="63A813E8" w14:textId="77777777" w:rsidR="00AB63C9" w:rsidRPr="00AB63C9" w:rsidRDefault="00AB63C9" w:rsidP="00AB6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87863213"/>
      <w:r w:rsidRPr="00AB63C9">
        <w:rPr>
          <w:rFonts w:ascii="Times New Roman" w:hAnsi="Times New Roman" w:cs="Times New Roman"/>
          <w:sz w:val="24"/>
          <w:szCs w:val="24"/>
        </w:rPr>
        <w:t>ZESPÓŁ SZKOLNO-PRZEDSZKOLNY W BIAŁOWIEŻY 17-230 BIAŁOWIEŻA, UL. STOCZEK 2</w:t>
      </w:r>
    </w:p>
    <w:p w14:paraId="5F9F4D98" w14:textId="20224CEE" w:rsidR="00AB63C9" w:rsidRPr="00AB63C9" w:rsidRDefault="00AB63C9" w:rsidP="00AB6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3C9">
        <w:rPr>
          <w:rFonts w:ascii="Times New Roman" w:hAnsi="Times New Roman" w:cs="Times New Roman"/>
          <w:sz w:val="24"/>
          <w:szCs w:val="24"/>
        </w:rPr>
        <w:t xml:space="preserve">tel./fax (085) 68-12-397 email: zsp@ug.bialowieza.pl </w:t>
      </w:r>
    </w:p>
    <w:p w14:paraId="328EAC0A" w14:textId="113CAC01" w:rsidR="00D329CE" w:rsidRPr="000E138B" w:rsidRDefault="00D329CE" w:rsidP="00AB6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38B">
        <w:rPr>
          <w:rFonts w:ascii="Times New Roman" w:hAnsi="Times New Roman" w:cs="Times New Roman"/>
          <w:sz w:val="24"/>
          <w:szCs w:val="24"/>
        </w:rPr>
        <w:t xml:space="preserve">Adres strony internetowej placówki: </w:t>
      </w:r>
      <w:hyperlink r:id="rId7" w:history="1">
        <w:r w:rsidRPr="000E138B">
          <w:rPr>
            <w:rStyle w:val="Hipercze"/>
            <w:rFonts w:ascii="Times New Roman" w:hAnsi="Times New Roman" w:cs="Times New Roman"/>
            <w:sz w:val="24"/>
            <w:szCs w:val="24"/>
          </w:rPr>
          <w:t>https://zspbialowieza.edupage.org/</w:t>
        </w:r>
      </w:hyperlink>
      <w:r w:rsidRPr="000E1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6B035" w14:textId="0261B821" w:rsidR="00D329CE" w:rsidRPr="000E138B" w:rsidRDefault="00D329CE" w:rsidP="0019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38B">
        <w:rPr>
          <w:rFonts w:ascii="Times New Roman" w:hAnsi="Times New Roman" w:cs="Times New Roman"/>
          <w:sz w:val="24"/>
          <w:szCs w:val="24"/>
        </w:rPr>
        <w:t xml:space="preserve">Adres strony internetowej prowadzanego postępowania: </w:t>
      </w:r>
      <w:hyperlink r:id="rId8" w:history="1">
        <w:r w:rsidRPr="000E138B">
          <w:rPr>
            <w:rStyle w:val="Hipercze"/>
            <w:rFonts w:ascii="Times New Roman" w:hAnsi="Times New Roman" w:cs="Times New Roman"/>
            <w:sz w:val="24"/>
            <w:szCs w:val="24"/>
          </w:rPr>
          <w:t>https://bip.bialowieza.pl/jednostki_podlegle/2/107/zespol_szkolno__przedszkolny_w_bialowiezy</w:t>
        </w:r>
      </w:hyperlink>
    </w:p>
    <w:p w14:paraId="61647B97" w14:textId="11B8F9E6" w:rsidR="00D329CE" w:rsidRPr="000E138B" w:rsidRDefault="00D329CE" w:rsidP="00194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Adres strony internetowej, na której jest prowadzone postępowanie i na której będą dostępne </w:t>
      </w:r>
      <w:r w:rsidRPr="000E138B">
        <w:rPr>
          <w:rFonts w:ascii="Times New Roman" w:hAnsi="Times New Roman" w:cs="Times New Roman"/>
          <w:sz w:val="24"/>
          <w:szCs w:val="24"/>
        </w:rPr>
        <w:t xml:space="preserve">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wszelkie dokumenty związane z prowadzoną procedurą: </w:t>
      </w:r>
      <w:hyperlink r:id="rId9" w:history="1">
        <w:r w:rsidRPr="000E138B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bookmarkEnd w:id="2"/>
    <w:p w14:paraId="26CB5D48" w14:textId="47BC7448" w:rsidR="00EF786C" w:rsidRDefault="00EF786C" w:rsidP="005D1B68">
      <w:pPr>
        <w:pStyle w:val="Nagwek1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t>Ochrona danych osobowych</w:t>
      </w:r>
    </w:p>
    <w:p w14:paraId="38E6E21C" w14:textId="77777777" w:rsidR="00B8775C" w:rsidRPr="00B8775C" w:rsidRDefault="00B8775C" w:rsidP="00B877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 </w:t>
      </w:r>
    </w:p>
    <w:p w14:paraId="0C7D0E43" w14:textId="77777777" w:rsidR="00B8775C" w:rsidRPr="00B8775C" w:rsidRDefault="00B8775C" w:rsidP="00B8775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administratorem Pani/Pana danych osobowych jest Zespół Szkolno-Przedszkolny w Białowieży z siedzibą w Białowieży, ul. Stoczek 2 reprezentowany przez Dyrektora</w:t>
      </w:r>
    </w:p>
    <w:p w14:paraId="3498DBC2" w14:textId="77777777" w:rsidR="00B8775C" w:rsidRPr="00B8775C" w:rsidRDefault="00B8775C" w:rsidP="00B8775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 xml:space="preserve">kontakt z Inspektorem Ochrony Danych możliwy jest pod adresem email: </w:t>
      </w:r>
      <w:r w:rsidRPr="00B8775C">
        <w:rPr>
          <w:rFonts w:ascii="Times New Roman" w:hAnsi="Times New Roman" w:cs="Times New Roman"/>
          <w:color w:val="0000FF"/>
          <w:sz w:val="24"/>
          <w:szCs w:val="24"/>
          <w:u w:val="single"/>
        </w:rPr>
        <w:t>iod@ug.bialowieza.pl</w:t>
      </w:r>
    </w:p>
    <w:p w14:paraId="67337CE3" w14:textId="77777777" w:rsidR="00B8775C" w:rsidRPr="00B8775C" w:rsidRDefault="00B8775C" w:rsidP="00B8775C">
      <w:pPr>
        <w:suppressAutoHyphens/>
        <w:spacing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ar-SA"/>
        </w:rPr>
      </w:pPr>
      <w:r w:rsidRPr="00B8775C">
        <w:rPr>
          <w:rFonts w:ascii="Times New Roman" w:hAnsi="Times New Roman" w:cs="Times New Roman"/>
          <w:kern w:val="3"/>
          <w:sz w:val="24"/>
          <w:szCs w:val="24"/>
        </w:rPr>
        <w:t xml:space="preserve">Pani/Pana dane osobowe przetwarzane będą na podstawie art. 6 ust. 1 lit. c RODO w celu </w:t>
      </w:r>
      <w:r w:rsidRPr="00B8775C">
        <w:rPr>
          <w:rFonts w:ascii="Times New Roman" w:hAnsi="Times New Roman" w:cs="Times New Roman"/>
          <w:kern w:val="3"/>
          <w:sz w:val="24"/>
          <w:szCs w:val="24"/>
          <w:lang w:eastAsia="ar-SA"/>
        </w:rPr>
        <w:t xml:space="preserve">związanym z postępowaniem o udzielenie zamówienia publicznego na „Doposażenie pracowni przedmiotowych </w:t>
      </w:r>
      <w:r w:rsidRPr="00B8775C">
        <w:rPr>
          <w:rFonts w:ascii="Times New Roman" w:hAnsi="Times New Roman" w:cs="Times New Roman"/>
          <w:bCs/>
          <w:noProof/>
          <w:kern w:val="3"/>
          <w:sz w:val="24"/>
          <w:szCs w:val="24"/>
          <w:lang w:eastAsia="ar-SA"/>
        </w:rPr>
        <w:t>Zespołu Szkół i Placówek Oświatowo-Wychowawczych w Surażu</w:t>
      </w:r>
      <w:r w:rsidRPr="00B8775C">
        <w:rPr>
          <w:rFonts w:ascii="Times New Roman" w:hAnsi="Times New Roman" w:cs="Times New Roman"/>
          <w:kern w:val="3"/>
          <w:sz w:val="24"/>
          <w:szCs w:val="24"/>
          <w:lang w:eastAsia="ar-SA"/>
        </w:rPr>
        <w:t>”</w:t>
      </w:r>
    </w:p>
    <w:p w14:paraId="3D4B0162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0180DC2E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78B8071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DCB3D94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906237F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val="en-US"/>
        </w:rPr>
      </w:pPr>
      <w:r w:rsidRPr="00B8775C">
        <w:rPr>
          <w:rFonts w:ascii="Times New Roman" w:hAnsi="Times New Roman" w:cs="Times New Roman"/>
          <w:sz w:val="24"/>
          <w:szCs w:val="24"/>
          <w:lang w:val="en-US"/>
        </w:rPr>
        <w:t>posiada Pani/Pan:</w:t>
      </w:r>
    </w:p>
    <w:p w14:paraId="4B8C729D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lastRenderedPageBreak/>
        <w:t>na podstawie art. 15 RODO prawo dostępu do danych osobowych Pani/Pana dotyczących;</w:t>
      </w:r>
    </w:p>
    <w:p w14:paraId="6615C2B4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</w:t>
      </w:r>
      <w:r w:rsidRPr="00B8775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B8775C">
        <w:rPr>
          <w:rFonts w:ascii="Times New Roman" w:hAnsi="Times New Roman" w:cs="Times New Roman"/>
          <w:sz w:val="24"/>
          <w:szCs w:val="24"/>
        </w:rPr>
        <w:t>;</w:t>
      </w:r>
    </w:p>
    <w:p w14:paraId="6BDB7324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</w:t>
      </w:r>
    </w:p>
    <w:p w14:paraId="5CDD20AA" w14:textId="77777777" w:rsidR="00B8775C" w:rsidRPr="00B8775C" w:rsidRDefault="00B8775C" w:rsidP="00B8775C">
      <w:pPr>
        <w:numPr>
          <w:ilvl w:val="0"/>
          <w:numId w:val="33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A3B0BE0" w14:textId="77777777" w:rsidR="00B8775C" w:rsidRPr="00B8775C" w:rsidRDefault="00B8775C" w:rsidP="00B8775C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val="en-US"/>
        </w:rPr>
      </w:pPr>
      <w:r w:rsidRPr="00B8775C">
        <w:rPr>
          <w:rFonts w:ascii="Times New Roman" w:hAnsi="Times New Roman" w:cs="Times New Roman"/>
          <w:sz w:val="24"/>
          <w:szCs w:val="24"/>
          <w:lang w:val="en-US"/>
        </w:rPr>
        <w:t>nie przysługuje Pani/Panu:</w:t>
      </w:r>
    </w:p>
    <w:p w14:paraId="36435C5A" w14:textId="77777777" w:rsidR="00B8775C" w:rsidRPr="00B8775C" w:rsidRDefault="00B8775C" w:rsidP="00B8775C">
      <w:pPr>
        <w:numPr>
          <w:ilvl w:val="0"/>
          <w:numId w:val="34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513AC994" w14:textId="77777777" w:rsidR="00B8775C" w:rsidRPr="00B8775C" w:rsidRDefault="00B8775C" w:rsidP="00B8775C">
      <w:pPr>
        <w:numPr>
          <w:ilvl w:val="0"/>
          <w:numId w:val="34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C5EB8DD" w14:textId="49D9CB45" w:rsidR="00B8775C" w:rsidRPr="00B8775C" w:rsidRDefault="00B8775C" w:rsidP="00B8775C">
      <w:pPr>
        <w:numPr>
          <w:ilvl w:val="0"/>
          <w:numId w:val="34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75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7188233" w14:textId="1F780AE2" w:rsidR="00D329CE" w:rsidRPr="000E138B" w:rsidRDefault="00D329CE" w:rsidP="005D1B68">
      <w:pPr>
        <w:pStyle w:val="Nagwek1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t>Tryb udzielenia Zamówienia</w:t>
      </w:r>
    </w:p>
    <w:p w14:paraId="3412E5E2" w14:textId="7A25762D" w:rsidR="000E138B" w:rsidRDefault="00D329CE" w:rsidP="005D1B68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>Niniejsze postępowanie prowadzone jest w trybie podstawowym</w:t>
      </w:r>
      <w:r w:rsidR="00327534" w:rsidRPr="000E138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 o jakim stanowi art. 275 pkt 1 Pzp oraz niniejszej Specyfikacji Warunków Zamówienia, zwaną dalej „SWZ”. </w:t>
      </w:r>
    </w:p>
    <w:p w14:paraId="7302E72B" w14:textId="77777777" w:rsidR="000E138B" w:rsidRDefault="00D329CE" w:rsidP="005D1B68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</w:t>
      </w:r>
      <w:r w:rsidR="00327534"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nie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>przewiduje wyb</w:t>
      </w:r>
      <w:r w:rsidR="00327534"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oru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najkorzystniejszej oferty z możliwością prowadzenia negocjacji. </w:t>
      </w:r>
    </w:p>
    <w:p w14:paraId="03C790B1" w14:textId="413B8682" w:rsidR="000E138B" w:rsidRDefault="00D329CE" w:rsidP="005D1B68">
      <w:pPr>
        <w:pStyle w:val="Akapitzlist"/>
        <w:numPr>
          <w:ilvl w:val="0"/>
          <w:numId w:val="3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o jakich mowa </w:t>
      </w:r>
      <w:r w:rsidR="00327534" w:rsidRPr="000E138B">
        <w:rPr>
          <w:rFonts w:ascii="Times New Roman" w:hAnsi="Times New Roman" w:cs="Times New Roman"/>
          <w:sz w:val="24"/>
          <w:szCs w:val="24"/>
        </w:rPr>
        <w:t xml:space="preserve"> </w:t>
      </w:r>
      <w:r w:rsidRPr="000E138B">
        <w:rPr>
          <w:rStyle w:val="markedcontent"/>
          <w:rFonts w:ascii="Times New Roman" w:hAnsi="Times New Roman" w:cs="Times New Roman"/>
          <w:sz w:val="24"/>
          <w:szCs w:val="24"/>
        </w:rPr>
        <w:t xml:space="preserve">w art. 3 ustawy Pzp. </w:t>
      </w:r>
    </w:p>
    <w:p w14:paraId="23A3F8CD" w14:textId="2F97C589" w:rsidR="00CB33CB" w:rsidRPr="00CB33CB" w:rsidRDefault="00CB33CB" w:rsidP="005D1B68">
      <w:pPr>
        <w:pStyle w:val="Nagwek1"/>
        <w:numPr>
          <w:ilvl w:val="1"/>
          <w:numId w:val="3"/>
        </w:numPr>
        <w:spacing w:before="0" w:line="360" w:lineRule="auto"/>
        <w:rPr>
          <w:rStyle w:val="markedcontent"/>
          <w:rFonts w:ascii="Times New Roman" w:hAnsi="Times New Roman" w:cs="Times New Roman"/>
        </w:rPr>
      </w:pPr>
      <w:r w:rsidRPr="00CB33CB">
        <w:rPr>
          <w:rStyle w:val="markedcontent"/>
          <w:rFonts w:ascii="Times New Roman" w:hAnsi="Times New Roman" w:cs="Times New Roman"/>
        </w:rPr>
        <w:t>Informacje dodatkowe</w:t>
      </w:r>
    </w:p>
    <w:p w14:paraId="4A713CFC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dopuszcza składania ofert częściowych. </w:t>
      </w:r>
    </w:p>
    <w:p w14:paraId="09BEFCE8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dopuszcza składania ofert wariantowych. </w:t>
      </w:r>
    </w:p>
    <w:p w14:paraId="6123C021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nie przewiduje obowiązku odbycia przez Wykonawcę wizji lokalnej. </w:t>
      </w:r>
    </w:p>
    <w:p w14:paraId="77E146A7" w14:textId="77777777" w:rsidR="00CB33CB" w:rsidRPr="00CB33CB" w:rsidRDefault="00CB33CB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5"/>
          <w:szCs w:val="25"/>
        </w:rPr>
        <w:t>Zamawiający nie przewiduje udzielenia zamówień, o których mowa w art. 214 ust.1 pkt 8 ustawy Pzp</w:t>
      </w:r>
    </w:p>
    <w:p w14:paraId="3B941796" w14:textId="77777777" w:rsidR="00CB33CB" w:rsidRPr="00CB33CB" w:rsidRDefault="00D329CE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nie przewiduje aukcji elektronicznej. </w:t>
      </w:r>
    </w:p>
    <w:p w14:paraId="68324E8D" w14:textId="77777777" w:rsidR="00CB33CB" w:rsidRPr="00CB33CB" w:rsidRDefault="00D329CE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nie przewiduje złożenia oferty w postaci katalogów elektronicznych. </w:t>
      </w:r>
    </w:p>
    <w:p w14:paraId="2B7730FA" w14:textId="77777777" w:rsidR="00CB33CB" w:rsidRPr="00CB33CB" w:rsidRDefault="00D329CE" w:rsidP="005D1B68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3CB">
        <w:rPr>
          <w:rStyle w:val="markedcontent"/>
          <w:rFonts w:ascii="Times New Roman" w:hAnsi="Times New Roman" w:cs="Times New Roman"/>
          <w:sz w:val="24"/>
          <w:szCs w:val="24"/>
        </w:rPr>
        <w:t>Zamawiający nie prowadzi postępowania w celu zawarcia umowy ramowej.</w:t>
      </w:r>
    </w:p>
    <w:p w14:paraId="139B8106" w14:textId="0AB8C47A" w:rsidR="00D329CE" w:rsidRPr="000E138B" w:rsidRDefault="00EF786C" w:rsidP="005D1B68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0E138B">
        <w:rPr>
          <w:rFonts w:ascii="Times New Roman" w:hAnsi="Times New Roman" w:cs="Times New Roman"/>
        </w:rPr>
        <w:t>Opis przedmiotu zamówienia</w:t>
      </w:r>
    </w:p>
    <w:p w14:paraId="707106B5" w14:textId="77777777" w:rsidR="009258E7" w:rsidRDefault="00023E1F" w:rsidP="005D1B68">
      <w:pPr>
        <w:pStyle w:val="Style7"/>
        <w:widowControl/>
        <w:numPr>
          <w:ilvl w:val="0"/>
          <w:numId w:val="30"/>
        </w:numPr>
        <w:spacing w:line="360" w:lineRule="auto"/>
        <w:rPr>
          <w:rStyle w:val="FontStyle18"/>
        </w:rPr>
      </w:pPr>
      <w:r>
        <w:rPr>
          <w:rStyle w:val="FontStyle18"/>
        </w:rPr>
        <w:t xml:space="preserve">Przedmiotem zamówienia jest dostawa oleju opałowego lekkiego do kotłowni Zespołu Szkolno-Przedszkolnego w Białowieży, ul. Stoczek 2, 17-230 Białowieża w okresie 12    (dwunastu) miesięcy od dnia podpisania umowy. </w:t>
      </w:r>
    </w:p>
    <w:p w14:paraId="29D5B9F6" w14:textId="77777777" w:rsidR="009258E7" w:rsidRDefault="00023E1F" w:rsidP="005D1B68">
      <w:pPr>
        <w:pStyle w:val="Style7"/>
        <w:widowControl/>
        <w:numPr>
          <w:ilvl w:val="0"/>
          <w:numId w:val="30"/>
        </w:numPr>
        <w:spacing w:line="360" w:lineRule="auto"/>
        <w:rPr>
          <w:rStyle w:val="FontStyle18"/>
        </w:rPr>
      </w:pPr>
      <w:r>
        <w:rPr>
          <w:rStyle w:val="FontStyle18"/>
        </w:rPr>
        <w:lastRenderedPageBreak/>
        <w:t>Szacunkowa ilość paliwa objętego zamówieniem to ok. 70 000 litrów (jednorazowe dostawy od 5 000 do 20 000 litrów). Zamawiający zastrzega sobie prawo do zrealizowania zamówienia w zakresie mniejszym niż szacunkowe ustalenia</w:t>
      </w:r>
      <w:r w:rsidR="009258E7">
        <w:rPr>
          <w:rStyle w:val="FontStyle18"/>
        </w:rPr>
        <w:t xml:space="preserve">, </w:t>
      </w:r>
      <w:r w:rsidR="009258E7" w:rsidRPr="009258E7">
        <w:rPr>
          <w:rStyle w:val="FontStyle18"/>
        </w:rPr>
        <w:t xml:space="preserve">co nie może stanowić podstawy do wnoszenia przez Wykonawcę jakichkolwiek roszczeń. </w:t>
      </w:r>
    </w:p>
    <w:p w14:paraId="403A525A" w14:textId="6EEDE27E" w:rsidR="00541359" w:rsidRPr="00541359" w:rsidRDefault="00541359" w:rsidP="005D1B68">
      <w:pPr>
        <w:pStyle w:val="Style7"/>
        <w:widowControl/>
        <w:numPr>
          <w:ilvl w:val="0"/>
          <w:numId w:val="30"/>
        </w:numPr>
        <w:spacing w:line="360" w:lineRule="auto"/>
        <w:rPr>
          <w:rStyle w:val="FontStyle18"/>
          <w:color w:val="auto"/>
        </w:rPr>
      </w:pPr>
      <w:r w:rsidRPr="00541359">
        <w:rPr>
          <w:rStyle w:val="FontStyle18"/>
          <w:color w:val="auto"/>
        </w:rPr>
        <w:t xml:space="preserve">Dostawa oleju opałowego następować będzie partiami, sukcesywnie w ciągu trwania umowy, każdorazowo na zlecenie Zamawiającego, określające ilość i miejsce dostawy, w godzinach pracy </w:t>
      </w:r>
      <w:r>
        <w:rPr>
          <w:rStyle w:val="FontStyle18"/>
          <w:color w:val="auto"/>
        </w:rPr>
        <w:t xml:space="preserve">szkoły </w:t>
      </w:r>
      <w:r w:rsidRPr="00541359">
        <w:rPr>
          <w:rStyle w:val="FontStyle18"/>
          <w:color w:val="auto"/>
        </w:rPr>
        <w:t>w ciągu 2 dni roboczych od zamówienia złożonego e- mailem lub telefonicznie.</w:t>
      </w:r>
    </w:p>
    <w:p w14:paraId="15AB1C3C" w14:textId="00318E40" w:rsidR="00023E1F" w:rsidRPr="009258E7" w:rsidRDefault="00023E1F" w:rsidP="005D1B68">
      <w:pPr>
        <w:pStyle w:val="Style7"/>
        <w:widowControl/>
        <w:numPr>
          <w:ilvl w:val="0"/>
          <w:numId w:val="30"/>
        </w:numPr>
        <w:spacing w:line="360" w:lineRule="auto"/>
        <w:rPr>
          <w:color w:val="000000"/>
        </w:rPr>
      </w:pPr>
      <w:r w:rsidRPr="009258E7">
        <w:rPr>
          <w:color w:val="000000"/>
        </w:rPr>
        <w:t xml:space="preserve">Olej opałowy lekki powinien odpowiadać normie </w:t>
      </w:r>
      <w:r w:rsidRPr="00541359">
        <w:t>PN-C-96024:2011.</w:t>
      </w:r>
      <w:r w:rsidR="00541359" w:rsidRPr="00541359">
        <w:t xml:space="preserve"> </w:t>
      </w:r>
    </w:p>
    <w:p w14:paraId="6066EB0F" w14:textId="77777777" w:rsidR="00023E1F" w:rsidRPr="009258E7" w:rsidRDefault="00023E1F" w:rsidP="005D1B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8E7">
        <w:rPr>
          <w:rFonts w:ascii="Times New Roman" w:hAnsi="Times New Roman" w:cs="Times New Roman"/>
          <w:color w:val="000000"/>
          <w:sz w:val="24"/>
          <w:szCs w:val="24"/>
        </w:rPr>
        <w:t>Kod CPV: 09135100-5</w:t>
      </w:r>
    </w:p>
    <w:p w14:paraId="362AE86C" w14:textId="6754804E" w:rsidR="00023E1F" w:rsidRPr="009258E7" w:rsidRDefault="00023E1F" w:rsidP="005D1B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8E7">
        <w:rPr>
          <w:rFonts w:ascii="Times New Roman" w:hAnsi="Times New Roman" w:cs="Times New Roman"/>
          <w:color w:val="000000"/>
          <w:sz w:val="24"/>
          <w:szCs w:val="24"/>
        </w:rPr>
        <w:t>Koszty dostawy oleju powinny być wliczone w jego cenę.</w:t>
      </w:r>
    </w:p>
    <w:p w14:paraId="772BC927" w14:textId="2636E755" w:rsidR="00F0528E" w:rsidRPr="009258E7" w:rsidRDefault="00F0528E" w:rsidP="005D1B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58E7">
        <w:rPr>
          <w:rFonts w:ascii="Times New Roman" w:hAnsi="Times New Roman" w:cs="Times New Roman"/>
          <w:color w:val="000000"/>
          <w:sz w:val="24"/>
          <w:szCs w:val="24"/>
        </w:rPr>
        <w:t xml:space="preserve">Wykonawca dostarczy przedmiot zamówienia własnym transportem, na własny koszt i na własne ryzyko. </w:t>
      </w:r>
    </w:p>
    <w:p w14:paraId="09C56327" w14:textId="1A4BA55F" w:rsidR="009262CD" w:rsidRDefault="009262CD" w:rsidP="00517754">
      <w:pPr>
        <w:pStyle w:val="Nagwek1"/>
        <w:numPr>
          <w:ilvl w:val="0"/>
          <w:numId w:val="3"/>
        </w:numPr>
        <w:spacing w:before="0" w:line="360" w:lineRule="auto"/>
      </w:pPr>
      <w:r>
        <w:t>Podwykonawstwo</w:t>
      </w:r>
    </w:p>
    <w:p w14:paraId="1F045D7A" w14:textId="634558E4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14:paraId="0582DE80" w14:textId="2150C41D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przez Wykonawcę kluczowych części  zamówienia. </w:t>
      </w:r>
    </w:p>
    <w:p w14:paraId="089E8B6D" w14:textId="4356CE82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>Zamawiający wymaga, aby w przypadku powierzenia części zamówienia podwykonawcom,  Wykonawca wskazał w ofercie części zamówienia, których wykonanie zamierza powierzyć  podwykonawcom oraz podał (o ile są mu wiadome na tym etapie) nazwy (firmy) tych podwykonawców.</w:t>
      </w:r>
    </w:p>
    <w:p w14:paraId="26474077" w14:textId="0752CDFC" w:rsidR="009262CD" w:rsidRPr="009262CD" w:rsidRDefault="009262CD" w:rsidP="005D1B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2CD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78910C42" w14:textId="64BE62C7" w:rsidR="009262CD" w:rsidRPr="00DA51E5" w:rsidRDefault="009262CD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DA51E5">
        <w:rPr>
          <w:rFonts w:ascii="Times New Roman" w:hAnsi="Times New Roman" w:cs="Times New Roman"/>
        </w:rPr>
        <w:t>Wizja lokalna</w:t>
      </w:r>
    </w:p>
    <w:p w14:paraId="312B49E3" w14:textId="5EBB4FF6" w:rsidR="00894647" w:rsidRPr="00894647" w:rsidRDefault="00894647" w:rsidP="001943C7">
      <w:pPr>
        <w:pStyle w:val="Teksttreci20"/>
        <w:shd w:val="clear" w:color="auto" w:fill="auto"/>
        <w:tabs>
          <w:tab w:val="left" w:pos="592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94647">
        <w:rPr>
          <w:sz w:val="24"/>
          <w:szCs w:val="24"/>
        </w:rPr>
        <w:t>Zamawiający informuje, że złożenie oferty nie musi być poprzedzone odbyciem wizji lokalnej</w:t>
      </w:r>
      <w:r>
        <w:rPr>
          <w:sz w:val="24"/>
          <w:szCs w:val="24"/>
        </w:rPr>
        <w:t xml:space="preserve">. </w:t>
      </w:r>
    </w:p>
    <w:p w14:paraId="30C803DA" w14:textId="6CB1D912" w:rsidR="00EF786C" w:rsidRPr="00EE2A43" w:rsidRDefault="00EF786C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EE2A43">
        <w:rPr>
          <w:rFonts w:ascii="Times New Roman" w:hAnsi="Times New Roman" w:cs="Times New Roman"/>
        </w:rPr>
        <w:t>Termin realizacji zamówienia</w:t>
      </w:r>
    </w:p>
    <w:p w14:paraId="61C48BEA" w14:textId="77777777" w:rsidR="00023E1F" w:rsidRDefault="00023E1F" w:rsidP="005D1B68">
      <w:pPr>
        <w:pStyle w:val="Akapitzlist"/>
        <w:numPr>
          <w:ilvl w:val="0"/>
          <w:numId w:val="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23E1F">
        <w:rPr>
          <w:rStyle w:val="markedcontent"/>
          <w:rFonts w:ascii="Times New Roman" w:hAnsi="Times New Roman" w:cs="Times New Roman"/>
          <w:sz w:val="24"/>
          <w:szCs w:val="24"/>
        </w:rPr>
        <w:t>Wykonawca będzie zobowiązany do świadczenia systematycznych dostaw w terminie 12 (dwunastu) miesięcy od daty podpisania umowy.</w:t>
      </w:r>
    </w:p>
    <w:p w14:paraId="11A32B0F" w14:textId="49872C8A" w:rsidR="0032777C" w:rsidRPr="0032777C" w:rsidRDefault="0032777C" w:rsidP="005D1B6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77C">
        <w:rPr>
          <w:rStyle w:val="markedcontent"/>
          <w:rFonts w:ascii="Times New Roman" w:hAnsi="Times New Roman" w:cs="Times New Roman"/>
          <w:sz w:val="24"/>
          <w:szCs w:val="24"/>
        </w:rPr>
        <w:t xml:space="preserve">Dostawy realizowane będą cyklicznie w sezonie grzewczym w zależności od potrzeb Zamawiającego. </w:t>
      </w:r>
    </w:p>
    <w:p w14:paraId="3D7E9FEF" w14:textId="59CE5968" w:rsidR="00DA5263" w:rsidRDefault="0032777C" w:rsidP="005D1B68">
      <w:pPr>
        <w:pStyle w:val="Akapitzlist"/>
        <w:numPr>
          <w:ilvl w:val="0"/>
          <w:numId w:val="5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2777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Wszelkie rozliczenia związane z realizacją zadania dokonywane będą w złotych polskich [ PLN ]. Nie przewiduje </w:t>
      </w:r>
      <w:r w:rsidRPr="0032777C">
        <w:rPr>
          <w:rFonts w:ascii="Times New Roman" w:hAnsi="Times New Roman" w:cs="Times New Roman"/>
          <w:sz w:val="24"/>
          <w:szCs w:val="24"/>
        </w:rPr>
        <w:t xml:space="preserve"> </w:t>
      </w:r>
      <w:r w:rsidRPr="0032777C">
        <w:rPr>
          <w:rStyle w:val="markedcontent"/>
          <w:rFonts w:ascii="Times New Roman" w:hAnsi="Times New Roman" w:cs="Times New Roman"/>
          <w:sz w:val="24"/>
          <w:szCs w:val="24"/>
        </w:rPr>
        <w:t>się rozliczeń w walutach obcych.</w:t>
      </w:r>
    </w:p>
    <w:p w14:paraId="5C48DFF8" w14:textId="3E2DD401" w:rsidR="00C65BFE" w:rsidRPr="0032777C" w:rsidRDefault="00C65BFE" w:rsidP="005D1B6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zagadnienia dotyczące terminu realizacji zamówienia regulowane są we wzorze umowy stanowiącym Załącznik </w:t>
      </w:r>
      <w:r w:rsidR="00DA51E5" w:rsidRPr="00DA51E5">
        <w:rPr>
          <w:rStyle w:val="markedcontent"/>
          <w:rFonts w:ascii="Times New Roman" w:hAnsi="Times New Roman" w:cs="Times New Roman"/>
          <w:sz w:val="24"/>
          <w:szCs w:val="24"/>
        </w:rPr>
        <w:t>Nr 5</w:t>
      </w:r>
      <w:r w:rsidRPr="00DA51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 SWZ</w:t>
      </w:r>
    </w:p>
    <w:p w14:paraId="6E0E9EFF" w14:textId="3BA6F71B" w:rsidR="00EF786C" w:rsidRPr="00EE2A43" w:rsidRDefault="00EF786C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EE2A43">
        <w:rPr>
          <w:rFonts w:ascii="Times New Roman" w:hAnsi="Times New Roman" w:cs="Times New Roman"/>
        </w:rPr>
        <w:t>Warunki udziału w postępowaniu i podstawy wykluczenia:</w:t>
      </w:r>
    </w:p>
    <w:p w14:paraId="0EEB6362" w14:textId="6EB8D3A5" w:rsidR="00EF786C" w:rsidRPr="002C6C1B" w:rsidRDefault="00EF786C" w:rsidP="005D1B6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6C1B">
        <w:rPr>
          <w:rFonts w:ascii="Times New Roman" w:hAnsi="Times New Roman" w:cs="Times New Roman"/>
        </w:rPr>
        <w:t xml:space="preserve">O udzielenie zamówienia mogą ubiegać się Wykonawcy, którzy : </w:t>
      </w:r>
    </w:p>
    <w:p w14:paraId="4BCB4871" w14:textId="44E28479" w:rsidR="00C204B8" w:rsidRPr="002C6C1B" w:rsidRDefault="00C204B8" w:rsidP="005D1B68">
      <w:pPr>
        <w:pStyle w:val="Teksttreci20"/>
        <w:numPr>
          <w:ilvl w:val="0"/>
          <w:numId w:val="8"/>
        </w:numPr>
        <w:shd w:val="clear" w:color="auto" w:fill="auto"/>
        <w:tabs>
          <w:tab w:val="left" w:pos="614"/>
        </w:tabs>
        <w:spacing w:before="0" w:line="360" w:lineRule="auto"/>
        <w:jc w:val="both"/>
        <w:rPr>
          <w:sz w:val="24"/>
          <w:szCs w:val="24"/>
        </w:rPr>
      </w:pPr>
      <w:r w:rsidRPr="002C6C1B">
        <w:rPr>
          <w:sz w:val="24"/>
          <w:szCs w:val="24"/>
        </w:rPr>
        <w:t>którzy nie podlegają wykluczeniu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>na zasadach określonych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 xml:space="preserve">w Rozdziale </w:t>
      </w:r>
      <w:r w:rsidR="00C15FC4">
        <w:rPr>
          <w:sz w:val="24"/>
          <w:szCs w:val="24"/>
        </w:rPr>
        <w:t xml:space="preserve">9 </w:t>
      </w:r>
      <w:r w:rsidRPr="002C6C1B">
        <w:rPr>
          <w:sz w:val="24"/>
          <w:szCs w:val="24"/>
        </w:rPr>
        <w:t>SWZ, oraz spełniają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>określone przez</w:t>
      </w:r>
      <w:r w:rsidR="00EF470D" w:rsidRPr="002C6C1B">
        <w:rPr>
          <w:sz w:val="24"/>
          <w:szCs w:val="24"/>
        </w:rPr>
        <w:t xml:space="preserve"> </w:t>
      </w:r>
      <w:r w:rsidRPr="002C6C1B">
        <w:rPr>
          <w:sz w:val="24"/>
          <w:szCs w:val="24"/>
        </w:rPr>
        <w:t>Zamawiającego warunki udziału w postępowaniu.</w:t>
      </w:r>
    </w:p>
    <w:p w14:paraId="4AB68B29" w14:textId="1776BD92" w:rsidR="00EF786C" w:rsidRPr="002C6C1B" w:rsidRDefault="00EF786C" w:rsidP="005D1B68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spełniają warunki udziału w postępowaniu określone przez Zamawiającego</w:t>
      </w:r>
      <w:r w:rsidR="00783773" w:rsidRPr="002C6C1B">
        <w:rPr>
          <w:rFonts w:ascii="Times New Roman" w:hAnsi="Times New Roman" w:cs="Times New Roman"/>
          <w:sz w:val="24"/>
          <w:szCs w:val="24"/>
        </w:rPr>
        <w:t xml:space="preserve"> w</w:t>
      </w:r>
      <w:r w:rsidR="00EF470D" w:rsidRPr="002C6C1B">
        <w:rPr>
          <w:rFonts w:ascii="Times New Roman" w:hAnsi="Times New Roman" w:cs="Times New Roman"/>
          <w:sz w:val="24"/>
          <w:szCs w:val="24"/>
        </w:rPr>
        <w:t xml:space="preserve"> </w:t>
      </w:r>
      <w:r w:rsidR="00783773" w:rsidRPr="002C6C1B">
        <w:rPr>
          <w:rFonts w:ascii="Times New Roman" w:hAnsi="Times New Roman" w:cs="Times New Roman"/>
          <w:sz w:val="24"/>
          <w:szCs w:val="24"/>
        </w:rPr>
        <w:t>ogłoszeniu o zamówieniu i niniejszej SWZ.</w:t>
      </w:r>
    </w:p>
    <w:p w14:paraId="7D0CF37D" w14:textId="329B4F14" w:rsidR="00EF786C" w:rsidRPr="002C6C1B" w:rsidRDefault="00EF786C" w:rsidP="005D1B6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ubiegać się Wykonawcy, którzy spełniają warunki udziału w postępowaniu dotyczące: </w:t>
      </w:r>
    </w:p>
    <w:p w14:paraId="74E60FCC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zdolności do występowania w obrocie gospodarczym</w:t>
      </w: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F8FC05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wyznacza szczegółowego warunku w tym zakresie; </w:t>
      </w:r>
    </w:p>
    <w:p w14:paraId="42E92FD9" w14:textId="5FCE5A23" w:rsidR="00EF786C" w:rsidRPr="000E138B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uprawnień do prowadzenia określonej działalności gospodarczej lub zawodowej, o ile wynika to z odrębnych przepisów</w:t>
      </w:r>
      <w:r w:rsidRPr="000E1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A64D353" w14:textId="7B66A2FD" w:rsidR="00EF786C" w:rsidRPr="00541359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wyznacza szczegółowego warunku w tym zakresie; </w:t>
      </w:r>
    </w:p>
    <w:p w14:paraId="757066E8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sytuacji ekonomicznej lub finansowej</w:t>
      </w: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28D374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wyznacza szczegółowego warunku w tym zakresie; </w:t>
      </w:r>
    </w:p>
    <w:p w14:paraId="5D450F09" w14:textId="77777777" w:rsidR="00EF786C" w:rsidRPr="00EF786C" w:rsidRDefault="00EF786C" w:rsidP="001943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86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EF7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zdolności technicznej lub zawodowej </w:t>
      </w:r>
    </w:p>
    <w:p w14:paraId="054B7426" w14:textId="3631A1E3" w:rsidR="00EF786C" w:rsidRDefault="00EF786C" w:rsidP="001943C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38B">
        <w:rPr>
          <w:rFonts w:ascii="Times New Roman" w:hAnsi="Times New Roman" w:cs="Times New Roman"/>
          <w:color w:val="000000"/>
          <w:sz w:val="24"/>
          <w:szCs w:val="24"/>
        </w:rPr>
        <w:t>Zamawiający nie wyznacza szczegółowego warunku w tym zakresie;</w:t>
      </w:r>
    </w:p>
    <w:p w14:paraId="45DBFAF3" w14:textId="37AF0F45" w:rsidR="00C65BFE" w:rsidRPr="00EE2A43" w:rsidRDefault="00C65BFE" w:rsidP="00517754">
      <w:pPr>
        <w:pStyle w:val="Nagwek1"/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EE2A43">
        <w:rPr>
          <w:rFonts w:ascii="Times New Roman" w:hAnsi="Times New Roman" w:cs="Times New Roman"/>
        </w:rPr>
        <w:t>Podstawy wykluczenia</w:t>
      </w:r>
    </w:p>
    <w:p w14:paraId="2F6FB1D2" w14:textId="39DAAC4B" w:rsidR="00C65BFE" w:rsidRPr="00C65BFE" w:rsidRDefault="00C65BFE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 xml:space="preserve">Z postępowania o udzielenie zamówienia wyklucza się Wykonawcę, w stosunku do którego zachodzą </w:t>
      </w:r>
      <w:r w:rsidRPr="00C65BFE">
        <w:rPr>
          <w:rFonts w:ascii="Times New Roman" w:hAnsi="Times New Roman" w:cs="Times New Roman"/>
          <w:sz w:val="24"/>
          <w:szCs w:val="24"/>
        </w:rPr>
        <w:t xml:space="preserve"> </w:t>
      </w: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podstawy wykluczenia, o których mowa w art. 108 ust. 1 ustawy P</w:t>
      </w:r>
      <w:r w:rsidR="004B6CA2">
        <w:rPr>
          <w:rStyle w:val="markedcontent"/>
          <w:rFonts w:ascii="Times New Roman" w:hAnsi="Times New Roman" w:cs="Times New Roman"/>
          <w:sz w:val="24"/>
          <w:szCs w:val="24"/>
        </w:rPr>
        <w:t>ZP</w:t>
      </w: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FC5451F" w14:textId="54DAD981" w:rsidR="004B6CA2" w:rsidRPr="004B6CA2" w:rsidRDefault="00C65BFE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 xml:space="preserve">Z postępowania o udzielenie zamówienia Zamawiający wykluczy także Wykonawców w następujących </w:t>
      </w:r>
      <w:r w:rsidRPr="00C65BFE">
        <w:rPr>
          <w:rFonts w:ascii="Times New Roman" w:hAnsi="Times New Roman" w:cs="Times New Roman"/>
          <w:sz w:val="24"/>
          <w:szCs w:val="24"/>
        </w:rPr>
        <w:t xml:space="preserve"> </w:t>
      </w: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przypadkac</w:t>
      </w:r>
      <w:r w:rsidRPr="004B6CA2">
        <w:rPr>
          <w:rStyle w:val="markedcontent"/>
          <w:rFonts w:ascii="Times New Roman" w:hAnsi="Times New Roman" w:cs="Times New Roman"/>
          <w:sz w:val="24"/>
          <w:szCs w:val="24"/>
        </w:rPr>
        <w:t>h – przesłanki fakultatywne, przewidziane w art. 109 ust. 1 pkt 4 Ustawy P</w:t>
      </w:r>
      <w:r w:rsidR="004B6CA2">
        <w:rPr>
          <w:rStyle w:val="markedcontent"/>
          <w:rFonts w:ascii="Times New Roman" w:hAnsi="Times New Roman" w:cs="Times New Roman"/>
          <w:sz w:val="24"/>
          <w:szCs w:val="24"/>
        </w:rPr>
        <w:t xml:space="preserve">ZP </w:t>
      </w:r>
      <w:r w:rsidR="004B6CA2" w:rsidRPr="004B6CA2">
        <w:rPr>
          <w:rFonts w:ascii="Times New Roman" w:hAnsi="Times New Roman" w:cs="Times New Roman"/>
          <w:bCs/>
          <w:sz w:val="24"/>
          <w:szCs w:val="24"/>
        </w:rPr>
        <w:t>– Wykonawcę:</w:t>
      </w:r>
      <w:r w:rsidR="004B6CA2">
        <w:rPr>
          <w:b/>
        </w:rPr>
        <w:t xml:space="preserve"> </w:t>
      </w:r>
      <w:r w:rsidR="004B6CA2" w:rsidRPr="004B6CA2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732F65D" w14:textId="77777777" w:rsidR="00E11BB9" w:rsidRDefault="00C65BFE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5BFE">
        <w:rPr>
          <w:rStyle w:val="markedcontent"/>
          <w:rFonts w:ascii="Times New Roman" w:hAnsi="Times New Roman" w:cs="Times New Roman"/>
          <w:sz w:val="24"/>
          <w:szCs w:val="24"/>
        </w:rPr>
        <w:t>Wykluczenie Wykonawcy następuje zgodnie z art. 111 Pzp</w:t>
      </w:r>
    </w:p>
    <w:p w14:paraId="377B0F05" w14:textId="1894946B" w:rsidR="00C15FC4" w:rsidRPr="00D94DD0" w:rsidRDefault="00C15FC4" w:rsidP="005D1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D0">
        <w:rPr>
          <w:rFonts w:ascii="Times New Roman" w:hAnsi="Times New Roman" w:cs="Times New Roman"/>
          <w:sz w:val="24"/>
          <w:szCs w:val="24"/>
        </w:rPr>
        <w:lastRenderedPageBreak/>
        <w:t>Zamawiający odrzuca ofertę</w:t>
      </w:r>
      <w:r w:rsidR="00D94DD0" w:rsidRPr="00D94DD0">
        <w:rPr>
          <w:rFonts w:ascii="Times New Roman" w:hAnsi="Times New Roman" w:cs="Times New Roman"/>
          <w:sz w:val="24"/>
          <w:szCs w:val="24"/>
        </w:rPr>
        <w:t xml:space="preserve"> na podstawie przesłanek zawartych w art. </w:t>
      </w:r>
      <w:r w:rsidR="00E11BB9" w:rsidRPr="00D94DD0">
        <w:rPr>
          <w:rFonts w:ascii="Times New Roman" w:hAnsi="Times New Roman" w:cs="Times New Roman"/>
          <w:sz w:val="24"/>
          <w:szCs w:val="24"/>
        </w:rPr>
        <w:t xml:space="preserve">89 </w:t>
      </w:r>
      <w:r w:rsidR="00D94DD0" w:rsidRPr="00D94DD0">
        <w:rPr>
          <w:rFonts w:ascii="Times New Roman" w:hAnsi="Times New Roman" w:cs="Times New Roman"/>
          <w:sz w:val="24"/>
          <w:szCs w:val="24"/>
        </w:rPr>
        <w:t xml:space="preserve">Pzp </w:t>
      </w:r>
      <w:r w:rsidR="001F22FA">
        <w:rPr>
          <w:rFonts w:ascii="Times New Roman" w:hAnsi="Times New Roman" w:cs="Times New Roman"/>
          <w:sz w:val="24"/>
          <w:szCs w:val="24"/>
        </w:rPr>
        <w:t xml:space="preserve">ust. </w:t>
      </w:r>
      <w:r w:rsidR="00D94DD0" w:rsidRPr="00D94DD0">
        <w:rPr>
          <w:rFonts w:ascii="Times New Roman" w:hAnsi="Times New Roman" w:cs="Times New Roman"/>
          <w:sz w:val="24"/>
          <w:szCs w:val="24"/>
        </w:rPr>
        <w:t>1.</w:t>
      </w:r>
    </w:p>
    <w:p w14:paraId="3C02211B" w14:textId="47243FD2" w:rsidR="00D94DD0" w:rsidRPr="00D94DD0" w:rsidRDefault="00D42FA2" w:rsidP="00517754">
      <w:pPr>
        <w:pStyle w:val="Nagwek1"/>
        <w:numPr>
          <w:ilvl w:val="0"/>
          <w:numId w:val="3"/>
        </w:numPr>
        <w:spacing w:before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4DD0">
        <w:rPr>
          <w:rStyle w:val="markedcontent"/>
          <w:rFonts w:ascii="Times New Roman" w:hAnsi="Times New Roman" w:cs="Times New Roman"/>
        </w:rPr>
        <w:t xml:space="preserve">Oświadczenia i dokumenty, jakie zobowiązani są dostarczyć wykonawcy w celu </w:t>
      </w:r>
      <w:r w:rsidRPr="00D94DD0">
        <w:rPr>
          <w:rFonts w:ascii="Times New Roman" w:hAnsi="Times New Roman" w:cs="Times New Roman"/>
        </w:rPr>
        <w:t xml:space="preserve"> </w:t>
      </w:r>
      <w:r w:rsidRPr="00D94DD0">
        <w:rPr>
          <w:rStyle w:val="markedcontent"/>
          <w:rFonts w:ascii="Times New Roman" w:hAnsi="Times New Roman" w:cs="Times New Roman"/>
        </w:rPr>
        <w:t xml:space="preserve">potwierdzenia spełniania warunków udziału w postępowaniu oraz wykazania </w:t>
      </w:r>
      <w:r w:rsidRPr="00D94DD0">
        <w:rPr>
          <w:rFonts w:ascii="Times New Roman" w:hAnsi="Times New Roman" w:cs="Times New Roman"/>
        </w:rPr>
        <w:t xml:space="preserve"> </w:t>
      </w:r>
      <w:r w:rsidRPr="00D94DD0">
        <w:rPr>
          <w:rStyle w:val="markedcontent"/>
          <w:rFonts w:ascii="Times New Roman" w:hAnsi="Times New Roman" w:cs="Times New Roman"/>
        </w:rPr>
        <w:t xml:space="preserve">braku podstaw wykluczenia (podmiotowe środki dowodowe) </w:t>
      </w:r>
    </w:p>
    <w:p w14:paraId="576BB5FE" w14:textId="4DB88CE6" w:rsidR="004B6CA2" w:rsidRPr="00D94DD0" w:rsidRDefault="004B6CA2" w:rsidP="00D94DD0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ab/>
        <w:t>Do oferty Wykonawca zobowiązany jest dołączyć aktualne na dzień składania ofert oświadczeni</w:t>
      </w:r>
      <w:r w:rsidR="00516DDB" w:rsidRPr="00D94DD0">
        <w:rPr>
          <w:rStyle w:val="markedcontent"/>
          <w:rFonts w:ascii="Times New Roman" w:hAnsi="Times New Roman" w:cs="Times New Roman"/>
          <w:sz w:val="24"/>
          <w:szCs w:val="24"/>
        </w:rPr>
        <w:t>a: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o spełnianiu warunków udziału w postępowaniu oraz o braku podstaw do wykluczenia z postępowania - zgodnie z Załącznik</w:t>
      </w:r>
      <w:r w:rsidR="00516DDB" w:rsidRPr="00D94DD0">
        <w:rPr>
          <w:rStyle w:val="markedcontent"/>
          <w:rFonts w:ascii="Times New Roman" w:hAnsi="Times New Roman" w:cs="Times New Roman"/>
          <w:sz w:val="24"/>
          <w:szCs w:val="24"/>
        </w:rPr>
        <w:t>ami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nr </w:t>
      </w:r>
      <w:r w:rsidR="00500BCF"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5E1C" w:rsidRPr="00D94DD0">
        <w:rPr>
          <w:rStyle w:val="markedcontent"/>
          <w:rFonts w:ascii="Times New Roman" w:hAnsi="Times New Roman" w:cs="Times New Roman"/>
          <w:sz w:val="24"/>
          <w:szCs w:val="24"/>
        </w:rPr>
        <w:t>2a i 2b</w:t>
      </w:r>
      <w:r w:rsidR="00500BCF"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do SWZ;</w:t>
      </w:r>
    </w:p>
    <w:p w14:paraId="33348732" w14:textId="551DC810" w:rsidR="00395B3A" w:rsidRDefault="004B6CA2" w:rsidP="00395B3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43C7">
        <w:rPr>
          <w:rStyle w:val="markedcontent"/>
          <w:rFonts w:ascii="Times New Roman" w:hAnsi="Times New Roman" w:cs="Times New Roman"/>
          <w:sz w:val="24"/>
          <w:szCs w:val="24"/>
        </w:rPr>
        <w:t>2. Informacje zawarte w oświadczeni</w:t>
      </w:r>
      <w:r w:rsidR="00516DDB">
        <w:rPr>
          <w:rStyle w:val="markedcontent"/>
          <w:rFonts w:ascii="Times New Roman" w:hAnsi="Times New Roman" w:cs="Times New Roman"/>
          <w:sz w:val="24"/>
          <w:szCs w:val="24"/>
        </w:rPr>
        <w:t>ach</w:t>
      </w:r>
      <w:r w:rsidRPr="001943C7">
        <w:rPr>
          <w:rStyle w:val="markedcontent"/>
          <w:rFonts w:ascii="Times New Roman" w:hAnsi="Times New Roman" w:cs="Times New Roman"/>
          <w:sz w:val="24"/>
          <w:szCs w:val="24"/>
        </w:rPr>
        <w:t>, o który</w:t>
      </w:r>
      <w:r w:rsidR="00500BCF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1943C7">
        <w:rPr>
          <w:rStyle w:val="markedcontent"/>
          <w:rFonts w:ascii="Times New Roman" w:hAnsi="Times New Roman" w:cs="Times New Roman"/>
          <w:sz w:val="24"/>
          <w:szCs w:val="24"/>
        </w:rPr>
        <w:t xml:space="preserve"> mowa w pkt 1 stanowią wstępne potwierdzenie, że Wykonawca nie podlega wykluczeniu oraz spełnia warunki udziału w postępowaniu.</w:t>
      </w:r>
    </w:p>
    <w:p w14:paraId="1192878C" w14:textId="349DF78E" w:rsidR="00395B3A" w:rsidRPr="007972B0" w:rsidRDefault="00395B3A" w:rsidP="00395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B0">
        <w:rPr>
          <w:rStyle w:val="markedcontent"/>
          <w:rFonts w:ascii="Times New Roman" w:hAnsi="Times New Roman" w:cs="Times New Roman"/>
          <w:sz w:val="24"/>
          <w:szCs w:val="24"/>
        </w:rPr>
        <w:t xml:space="preserve">3. </w:t>
      </w:r>
      <w:r w:rsidRPr="007972B0">
        <w:rPr>
          <w:rFonts w:ascii="Times New Roman" w:hAnsi="Times New Roman" w:cs="Times New Roman"/>
          <w:sz w:val="24"/>
          <w:szCs w:val="24"/>
        </w:rPr>
        <w:t>Pełnomocnictwo upoważniające do złożenia oferty, o ile ofertę składa pełnomocnik oraz pełnomocnictwo do reprezentowania w postępowaniu Wykonawców wspólnie ubiegających się o udzielenie zamówienia – dotyczy ofert składanych przez Wykonawców wspólnie ubiegających się o udzielenie zamówienia</w:t>
      </w:r>
      <w:r w:rsidR="007972B0">
        <w:rPr>
          <w:rFonts w:ascii="Times New Roman" w:hAnsi="Times New Roman" w:cs="Times New Roman"/>
          <w:sz w:val="24"/>
          <w:szCs w:val="24"/>
        </w:rPr>
        <w:t>.</w:t>
      </w:r>
    </w:p>
    <w:p w14:paraId="0A65898A" w14:textId="2B2EE4F8" w:rsidR="00395B3A" w:rsidRPr="007972B0" w:rsidRDefault="00395B3A" w:rsidP="00395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B0">
        <w:rPr>
          <w:rFonts w:ascii="Times New Roman" w:hAnsi="Times New Roman" w:cs="Times New Roman"/>
          <w:sz w:val="24"/>
          <w:szCs w:val="24"/>
        </w:rPr>
        <w:t>4. Uzasadnienie zastrzeżenia dokumentów wskazanych w formularzu ofertowym jako tajemnicy przedsiębiorstwa (jeżeli dotyczy)</w:t>
      </w:r>
      <w:r w:rsidR="007972B0">
        <w:rPr>
          <w:rFonts w:ascii="Times New Roman" w:hAnsi="Times New Roman" w:cs="Times New Roman"/>
          <w:sz w:val="24"/>
          <w:szCs w:val="24"/>
        </w:rPr>
        <w:t>.</w:t>
      </w:r>
    </w:p>
    <w:p w14:paraId="407DF230" w14:textId="668F6A91" w:rsidR="004B6CA2" w:rsidRPr="001943C7" w:rsidRDefault="007972B0" w:rsidP="001943C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5. </w:t>
      </w:r>
      <w:r w:rsidR="004B6CA2" w:rsidRPr="00BE1110">
        <w:rPr>
          <w:rStyle w:val="markedcontent"/>
          <w:rFonts w:ascii="Times New Roman" w:hAnsi="Times New Roman" w:cs="Times New Roman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3AC0F02F" w14:textId="317E52B0" w:rsidR="004B6CA2" w:rsidRPr="00AC6387" w:rsidRDefault="007972B0" w:rsidP="001943C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6. </w:t>
      </w:r>
      <w:r w:rsidR="004B6CA2" w:rsidRPr="001943C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Podmiotowe środki dowodowe wymagane od wykonawcy obejmują:</w:t>
      </w:r>
    </w:p>
    <w:p w14:paraId="77969209" w14:textId="71FA92C9" w:rsidR="00435A74" w:rsidRPr="00D94DD0" w:rsidRDefault="004B6CA2" w:rsidP="005D1B68">
      <w:pPr>
        <w:pStyle w:val="Akapitzlist"/>
        <w:numPr>
          <w:ilvl w:val="1"/>
          <w:numId w:val="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Oświadczenie wykonawcy, w zakresie art. 108 ust. 1 pkt 5 ustawy, o braku przynależności do tej samej grupy kapitałowej, w rozumieniu ustawy z dnia 16.02.2007 r. o ochronie konkurencji i konsumentów (</w:t>
      </w:r>
      <w:r w:rsidR="00BC4A51" w:rsidRPr="00BC4A51">
        <w:rPr>
          <w:rStyle w:val="markedcontent"/>
          <w:rFonts w:ascii="Times New Roman" w:hAnsi="Times New Roman" w:cs="Times New Roman"/>
          <w:sz w:val="24"/>
          <w:szCs w:val="24"/>
        </w:rPr>
        <w:t>Dz.U.2021.275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</w:t>
      </w:r>
      <w:r w:rsidR="0050612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4 </w:t>
      </w:r>
      <w:r w:rsidRPr="00D94DD0">
        <w:rPr>
          <w:rStyle w:val="markedcontent"/>
          <w:rFonts w:ascii="Times New Roman" w:hAnsi="Times New Roman" w:cs="Times New Roman"/>
          <w:sz w:val="24"/>
          <w:szCs w:val="24"/>
        </w:rPr>
        <w:t>do SWZ;</w:t>
      </w:r>
    </w:p>
    <w:p w14:paraId="188EFF9B" w14:textId="7B8B7B96" w:rsidR="004B6CA2" w:rsidRDefault="004B6CA2" w:rsidP="005D1B68">
      <w:pPr>
        <w:pStyle w:val="Teksttreci20"/>
        <w:numPr>
          <w:ilvl w:val="1"/>
          <w:numId w:val="7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1943C7">
        <w:rPr>
          <w:rStyle w:val="markedcontent"/>
          <w:sz w:val="24"/>
          <w:szCs w:val="24"/>
        </w:rPr>
        <w:t xml:space="preserve">Odpis lub informacja z Krajowego Rejestru Sądowego lub z Centralnej Ewidencji </w:t>
      </w:r>
      <w:r w:rsidRPr="001943C7">
        <w:rPr>
          <w:rStyle w:val="markedcontent"/>
          <w:sz w:val="24"/>
          <w:szCs w:val="24"/>
        </w:rPr>
        <w:lastRenderedPageBreak/>
        <w:t xml:space="preserve">i Informacji </w:t>
      </w:r>
      <w:r w:rsidRPr="001943C7">
        <w:rPr>
          <w:sz w:val="24"/>
          <w:szCs w:val="24"/>
        </w:rPr>
        <w:t xml:space="preserve"> </w:t>
      </w:r>
      <w:r w:rsidRPr="001943C7">
        <w:rPr>
          <w:rStyle w:val="markedcontent"/>
          <w:sz w:val="24"/>
          <w:szCs w:val="24"/>
        </w:rPr>
        <w:t xml:space="preserve">o Działalności Gospodarczej, w zakresie art. 109 ust. 1 pkt 4 ustawy, sporządzonych nie wcześniej </w:t>
      </w:r>
      <w:r w:rsidRPr="001943C7">
        <w:rPr>
          <w:sz w:val="24"/>
          <w:szCs w:val="24"/>
        </w:rPr>
        <w:t xml:space="preserve"> </w:t>
      </w:r>
      <w:r w:rsidRPr="001943C7">
        <w:rPr>
          <w:rStyle w:val="markedcontent"/>
          <w:sz w:val="24"/>
          <w:szCs w:val="24"/>
        </w:rPr>
        <w:t xml:space="preserve">niż 3 miesiące przed jej złożeniem, jeżeli odrębne przepisy wymagają wpisu do rejestru lub </w:t>
      </w:r>
      <w:r w:rsidRPr="001943C7">
        <w:rPr>
          <w:sz w:val="24"/>
          <w:szCs w:val="24"/>
        </w:rPr>
        <w:t xml:space="preserve"> </w:t>
      </w:r>
      <w:r w:rsidRPr="001943C7">
        <w:rPr>
          <w:rStyle w:val="markedcontent"/>
          <w:sz w:val="24"/>
          <w:szCs w:val="24"/>
        </w:rPr>
        <w:t>ewidencji;</w:t>
      </w:r>
      <w:r w:rsidRPr="001943C7">
        <w:rPr>
          <w:sz w:val="24"/>
          <w:szCs w:val="24"/>
        </w:rPr>
        <w:t xml:space="preserve"> </w:t>
      </w:r>
    </w:p>
    <w:p w14:paraId="2F58BC2E" w14:textId="6D69BAD7" w:rsidR="00A36EAF" w:rsidRDefault="004B6CA2" w:rsidP="005D1B68">
      <w:pPr>
        <w:pStyle w:val="Teksttreci20"/>
        <w:numPr>
          <w:ilvl w:val="0"/>
          <w:numId w:val="28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1943C7">
        <w:rPr>
          <w:sz w:val="24"/>
          <w:szCs w:val="24"/>
        </w:rPr>
        <w:t xml:space="preserve">Wykonawca nie jest zobowiązany do złożenia podmiotowych środków dowodowych, które </w:t>
      </w:r>
      <w:r w:rsidR="00253104">
        <w:rPr>
          <w:sz w:val="24"/>
          <w:szCs w:val="24"/>
        </w:rPr>
        <w:t>Z</w:t>
      </w:r>
      <w:r w:rsidRPr="001943C7">
        <w:rPr>
          <w:sz w:val="24"/>
          <w:szCs w:val="24"/>
        </w:rPr>
        <w:t>amawiający posiada, jeżeli wykonawca wskaże te środki oraz potwierdzi ich prawidłowość i aktualność.</w:t>
      </w:r>
    </w:p>
    <w:p w14:paraId="4EDD750F" w14:textId="690CB56C" w:rsidR="001943C7" w:rsidRPr="007972B0" w:rsidRDefault="001943C7" w:rsidP="005D1B68">
      <w:pPr>
        <w:pStyle w:val="Teksttreci20"/>
        <w:numPr>
          <w:ilvl w:val="0"/>
          <w:numId w:val="28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7972B0">
        <w:rPr>
          <w:sz w:val="24"/>
          <w:szCs w:val="24"/>
          <w:lang w:eastAsia="pl-PL"/>
        </w:rPr>
        <w:t>Jeżeli wykonawca nie złoż</w:t>
      </w:r>
      <w:r w:rsidR="00446E6D" w:rsidRPr="007972B0">
        <w:rPr>
          <w:sz w:val="24"/>
          <w:szCs w:val="24"/>
          <w:lang w:eastAsia="pl-PL"/>
        </w:rPr>
        <w:t xml:space="preserve">ył </w:t>
      </w:r>
      <w:r w:rsidR="00446E6D" w:rsidRPr="007972B0">
        <w:rPr>
          <w:rStyle w:val="markedcontent"/>
          <w:sz w:val="24"/>
          <w:szCs w:val="24"/>
        </w:rPr>
        <w:t>oświadcze</w:t>
      </w:r>
      <w:r w:rsidR="00BE1110">
        <w:rPr>
          <w:rStyle w:val="markedcontent"/>
          <w:sz w:val="24"/>
          <w:szCs w:val="24"/>
        </w:rPr>
        <w:t xml:space="preserve">ń </w:t>
      </w:r>
      <w:r w:rsidR="00446E6D" w:rsidRPr="007972B0">
        <w:rPr>
          <w:rStyle w:val="markedcontent"/>
          <w:sz w:val="24"/>
          <w:szCs w:val="24"/>
        </w:rPr>
        <w:t>o spełnianiu warunków udziału w postępowaniu oraz o braku podstaw do wykluczenia z postępowania</w:t>
      </w:r>
      <w:r w:rsidRPr="007972B0">
        <w:rPr>
          <w:sz w:val="24"/>
          <w:szCs w:val="24"/>
          <w:lang w:eastAsia="pl-PL"/>
        </w:rPr>
        <w:t xml:space="preserve">, </w:t>
      </w:r>
      <w:r w:rsidR="002C6C1B" w:rsidRPr="007972B0">
        <w:rPr>
          <w:sz w:val="24"/>
          <w:szCs w:val="24"/>
          <w:lang w:eastAsia="pl-PL"/>
        </w:rPr>
        <w:t>podmiotowych środków dowodowych</w:t>
      </w:r>
      <w:r w:rsidR="00332041">
        <w:rPr>
          <w:sz w:val="24"/>
          <w:szCs w:val="24"/>
          <w:lang w:eastAsia="pl-PL"/>
        </w:rPr>
        <w:t>,</w:t>
      </w:r>
      <w:r w:rsidR="002C6C1B" w:rsidRPr="007972B0">
        <w:rPr>
          <w:sz w:val="24"/>
          <w:szCs w:val="24"/>
          <w:lang w:eastAsia="pl-PL"/>
        </w:rPr>
        <w:t xml:space="preserve"> </w:t>
      </w:r>
      <w:r w:rsidRPr="007972B0">
        <w:rPr>
          <w:sz w:val="24"/>
          <w:szCs w:val="24"/>
          <w:lang w:eastAsia="pl-PL"/>
        </w:rPr>
        <w:t>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6410149B" w14:textId="0C94563D" w:rsidR="001943C7" w:rsidRPr="001943C7" w:rsidRDefault="001943C7" w:rsidP="001943C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3C7">
        <w:rPr>
          <w:rFonts w:ascii="Times New Roman" w:eastAsia="Times New Roman" w:hAnsi="Times New Roman" w:cs="Times New Roman"/>
          <w:sz w:val="24"/>
          <w:szCs w:val="24"/>
          <w:lang w:eastAsia="pl-PL"/>
        </w:rPr>
        <w:t>1) wniosek o dopuszczenie do udziału w postępowaniu albo oferta wykonawcy podlegają odrzuceniu bez względu na ich złożenie, uzupełnienie lub poprawienie lub</w:t>
      </w:r>
    </w:p>
    <w:p w14:paraId="2D8CBFBE" w14:textId="682C45D5" w:rsidR="001943C7" w:rsidRPr="001943C7" w:rsidRDefault="001943C7" w:rsidP="001943C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3C7">
        <w:rPr>
          <w:rFonts w:ascii="Times New Roman" w:eastAsia="Times New Roman" w:hAnsi="Times New Roman" w:cs="Times New Roman"/>
          <w:sz w:val="24"/>
          <w:szCs w:val="24"/>
          <w:lang w:eastAsia="pl-PL"/>
        </w:rPr>
        <w:t>2) zachodzą przesłanki unieważnienia postępowania.</w:t>
      </w:r>
    </w:p>
    <w:p w14:paraId="3EE42577" w14:textId="0EF715DF" w:rsidR="00395B3A" w:rsidRDefault="004B6CA2" w:rsidP="005D1B68">
      <w:pPr>
        <w:pStyle w:val="Teksttreci20"/>
        <w:numPr>
          <w:ilvl w:val="0"/>
          <w:numId w:val="28"/>
        </w:numPr>
        <w:shd w:val="clear" w:color="auto" w:fill="auto"/>
        <w:spacing w:before="0" w:line="360" w:lineRule="auto"/>
        <w:ind w:right="140"/>
        <w:jc w:val="both"/>
        <w:rPr>
          <w:sz w:val="24"/>
          <w:szCs w:val="24"/>
        </w:rPr>
      </w:pPr>
      <w:r w:rsidRPr="001943C7">
        <w:rPr>
          <w:sz w:val="24"/>
          <w:szCs w:val="24"/>
        </w:rPr>
        <w:t xml:space="preserve"> W zakresie nieuregulowanym ustawą </w:t>
      </w:r>
      <w:r w:rsidR="00865E1C">
        <w:rPr>
          <w:sz w:val="24"/>
          <w:szCs w:val="24"/>
        </w:rPr>
        <w:t>PZP</w:t>
      </w:r>
      <w:r w:rsidRPr="001943C7">
        <w:rPr>
          <w:sz w:val="24"/>
          <w:szCs w:val="24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41842EC" w14:textId="24C86974" w:rsidR="004B6CA2" w:rsidRPr="00E01EA7" w:rsidRDefault="009677CF" w:rsidP="00517754">
      <w:pPr>
        <w:pStyle w:val="Nagwek1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Arial" w:hAnsi="Arial" w:cs="Arial"/>
          <w:sz w:val="25"/>
          <w:szCs w:val="25"/>
        </w:rPr>
        <w:t>Poleganie na zasobach innych podmiotów</w:t>
      </w:r>
    </w:p>
    <w:p w14:paraId="0189DFA7" w14:textId="77777777" w:rsidR="004B6CA2" w:rsidRPr="00435A74" w:rsidRDefault="004B6CA2" w:rsidP="004B6CA2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7176F4A2" w14:textId="7F14BEC7" w:rsidR="009677CF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 może  w  celu  potwierdzenia  spełniania  warunków  udziału  polegać  na  zdolnościach technicznych lub zawodowych podmiotów udostępniających zasoby, niezależnie od charakteru prawnego łączących go z nimi stosunków prawnych. </w:t>
      </w:r>
    </w:p>
    <w:p w14:paraId="0105E014" w14:textId="00E266AD" w:rsidR="009677CF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Wykonawca,  który  polega  na  zdolnościach  lub  sytuacji  podmiotów  udostępniających  zasoby,  składa, wraz  z  ofertą,  zobowiązanie  podmiotu  udostępniającego  zasoby  do  oddania  mu  do  dyspozycji 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niezbędnych zasobów na potrzeby realizacji danego zamówienia lub inny podmiotowy środek dowodowy 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potwierdzający, że wykonawca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realizując zamówienie, będzie dysponował niezbędnymi zasobami tych 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podmiotów. Wzór oświadczenia stanowi </w:t>
      </w:r>
      <w:r w:rsidRPr="002C58A8"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2C58A8" w:rsidRPr="002C58A8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C58A8" w:rsidRPr="002C58A8">
        <w:rPr>
          <w:rStyle w:val="markedcontent"/>
          <w:rFonts w:ascii="Times New Roman" w:hAnsi="Times New Roman" w:cs="Times New Roman"/>
          <w:strike/>
          <w:sz w:val="24"/>
          <w:szCs w:val="24"/>
        </w:rPr>
        <w:t xml:space="preserve"> </w:t>
      </w:r>
      <w:r w:rsidRPr="002C58A8">
        <w:rPr>
          <w:rStyle w:val="markedcontent"/>
          <w:rFonts w:ascii="Times New Roman" w:hAnsi="Times New Roman" w:cs="Times New Roman"/>
          <w:sz w:val="24"/>
          <w:szCs w:val="24"/>
        </w:rPr>
        <w:t xml:space="preserve">do SWZ. </w:t>
      </w:r>
    </w:p>
    <w:p w14:paraId="221A686B" w14:textId="3DDE883C" w:rsidR="009677CF" w:rsidRPr="00B617FF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 ocenia,  czy  udostępniane  wykonawcy  przez  podmioty  udostępniające  zasoby  zdolności  techniczne  lub  zawodowe,  pozwalają  na  wykazanie  przez  wykonawcę  spełniania  warunków  udziału w postępowaniu, a także bada, czy nie zachodzą wobec tego podmiotu podstawy wykluczenia, które  zostały przewidziane względem wykonawcy. </w:t>
      </w:r>
    </w:p>
    <w:p w14:paraId="3FCE12EB" w14:textId="26C4A297" w:rsidR="009677CF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Jeżeli zdolności techniczne lub zawodowe podmiotu udostępniającego zasoby nie potwierdzają spełniania  przez  wykonawcę  warunków  udziału  w postępowaniu  lub  zachodzą  wobec tego podmiotu podstawy  wykluczenia, zamawiający żąda, aby wykonawca w terminie określonym przez zamawiającego zastąpił ten podmiot innym podmiotem lub podmiotami albo wykazał, że samodzielnie spełnia warunki udziału w postępowaniu. </w:t>
      </w:r>
    </w:p>
    <w:p w14:paraId="1FF89D41" w14:textId="5720F1F9" w:rsidR="009677CF" w:rsidRPr="00AD59A0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D59A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UWAGA: Wykonawca nie może, po upływie terminu składania ofert, powoływać się na zdolności  lub sytuację podmiotów udostępniających zasoby, jeżeli na etapie składania ofert nie polegał on w danym zakresie na zdolnościach lub sytuacji podmiotów udostępniających zasoby. </w:t>
      </w:r>
    </w:p>
    <w:p w14:paraId="3DA6FCBE" w14:textId="32096FC4" w:rsidR="004B6CA2" w:rsidRPr="00E01EA7" w:rsidRDefault="009677CF" w:rsidP="005D1B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>Wykonawca, w przypadku polegania na zdolnościach lub sytuacji podmiotów udostępniających zasoby,  przedstawia</w:t>
      </w:r>
      <w:r w:rsidR="00C731D3">
        <w:rPr>
          <w:rStyle w:val="markedcontent"/>
          <w:rFonts w:ascii="Times New Roman" w:hAnsi="Times New Roman" w:cs="Times New Roman"/>
          <w:sz w:val="24"/>
          <w:szCs w:val="24"/>
        </w:rPr>
        <w:t xml:space="preserve"> wraz oświadczeniami, o którym mowa w Rozdziale </w:t>
      </w:r>
      <w:r w:rsidR="0068220B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C731D3">
        <w:rPr>
          <w:rStyle w:val="markedcontent"/>
          <w:rFonts w:ascii="Times New Roman" w:hAnsi="Times New Roman" w:cs="Times New Roman"/>
          <w:sz w:val="24"/>
          <w:szCs w:val="24"/>
        </w:rPr>
        <w:t xml:space="preserve"> SWZ pkt 1,</w:t>
      </w:r>
      <w:r w:rsidR="00E01EA7"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>także oświadczeni</w:t>
      </w:r>
      <w:r w:rsidR="002C58A8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E01EA7">
        <w:rPr>
          <w:rStyle w:val="markedcontent"/>
          <w:rFonts w:ascii="Times New Roman" w:hAnsi="Times New Roman" w:cs="Times New Roman"/>
          <w:sz w:val="24"/>
          <w:szCs w:val="24"/>
        </w:rPr>
        <w:t xml:space="preserve">  podmiotu  udostępniającego  zasoby,  potwierdzające  brak  podstaw  wykluczenia  tego  podmiotu  oraz  odpowiednio spełnianie warunków udziału w postępowaniu, w zakresie, w jakim wykonawca powołuje się na jego zasoby</w:t>
      </w:r>
      <w:r w:rsidR="001C1E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948E7">
        <w:rPr>
          <w:rStyle w:val="markedcontent"/>
          <w:rFonts w:ascii="Times New Roman" w:hAnsi="Times New Roman" w:cs="Times New Roman"/>
          <w:sz w:val="24"/>
          <w:szCs w:val="24"/>
        </w:rPr>
        <w:t>– wzór oświadczenia stanowi załącznik 2c do SWZ.</w:t>
      </w:r>
    </w:p>
    <w:p w14:paraId="7217DCE4" w14:textId="0ECCB298" w:rsidR="00AD59A0" w:rsidRPr="008E20A4" w:rsidRDefault="00AD59A0" w:rsidP="00517754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Style w:val="markedcontent"/>
          <w:rFonts w:ascii="Times New Roman" w:hAnsi="Times New Roman" w:cs="Times New Roman"/>
          <w:sz w:val="25"/>
          <w:szCs w:val="25"/>
        </w:rPr>
      </w:pPr>
      <w:r w:rsidRPr="008E20A4">
        <w:rPr>
          <w:rStyle w:val="Nagwek1Znak"/>
          <w:rFonts w:ascii="Times New Roman" w:hAnsi="Times New Roman" w:cs="Times New Roman"/>
        </w:rPr>
        <w:t>Informacja dla wykonawców wspólnie ubiegających się o udzielenie zamówienia (spółki cywilne/ konsorcja</w:t>
      </w:r>
      <w:r w:rsidRPr="008E20A4">
        <w:rPr>
          <w:rStyle w:val="markedcontent"/>
          <w:rFonts w:ascii="Times New Roman" w:hAnsi="Times New Roman" w:cs="Times New Roman"/>
          <w:sz w:val="25"/>
          <w:szCs w:val="25"/>
        </w:rPr>
        <w:t>)</w:t>
      </w:r>
    </w:p>
    <w:p w14:paraId="1B0B0BD5" w14:textId="77777777" w:rsidR="00B617FF" w:rsidRPr="002C6C1B" w:rsidRDefault="00AD59A0" w:rsidP="005D1B6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4D33193" w14:textId="061F3A92" w:rsidR="00B617FF" w:rsidRPr="002C6C1B" w:rsidRDefault="00AD59A0" w:rsidP="005D1B6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oświadczenia, o których mowa w Rozdziale </w:t>
      </w:r>
      <w:r w:rsidR="0068220B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8220B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r w:rsidRPr="002C6C1B">
        <w:rPr>
          <w:rStyle w:val="markedcontent"/>
          <w:rFonts w:ascii="Times New Roman" w:hAnsi="Times New Roman" w:cs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7E63029C" w14:textId="222624F0" w:rsidR="00B617FF" w:rsidRPr="008E20A4" w:rsidRDefault="00B617FF" w:rsidP="00517754">
      <w:pPr>
        <w:pStyle w:val="Nagwek1"/>
        <w:numPr>
          <w:ilvl w:val="0"/>
          <w:numId w:val="3"/>
        </w:numPr>
        <w:spacing w:before="0" w:line="360" w:lineRule="auto"/>
        <w:ind w:left="357" w:hanging="357"/>
        <w:rPr>
          <w:rFonts w:ascii="Times New Roman" w:hAnsi="Times New Roman" w:cs="Times New Roman"/>
        </w:rPr>
      </w:pPr>
      <w:bookmarkStart w:id="3" w:name="bookmark5"/>
      <w:r w:rsidRPr="008E20A4">
        <w:rPr>
          <w:rFonts w:ascii="Times New Roman" w:hAnsi="Times New Roman" w:cs="Times New Roman"/>
        </w:rPr>
        <w:lastRenderedPageBreak/>
        <w:t xml:space="preserve">Sposób komunikacji oraz wyjaśnienia treści </w:t>
      </w:r>
      <w:bookmarkEnd w:id="3"/>
      <w:r w:rsidRPr="008E20A4">
        <w:rPr>
          <w:rFonts w:ascii="Times New Roman" w:hAnsi="Times New Roman" w:cs="Times New Roman"/>
        </w:rPr>
        <w:t>SWZ</w:t>
      </w:r>
    </w:p>
    <w:p w14:paraId="7E530957" w14:textId="4F5E6075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a Wykonawcami odbywa się drogą elektroniczną przy użyciu miniPortalu </w:t>
      </w:r>
      <w:hyperlink r:id="rId10" w:history="1">
        <w:r w:rsidRPr="002C6C1B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B8775C">
        <w:rPr>
          <w:rFonts w:ascii="Times New Roman" w:hAnsi="Times New Roman" w:cs="Times New Roman"/>
          <w:sz w:val="24"/>
          <w:szCs w:val="24"/>
        </w:rPr>
        <w:t>,</w:t>
      </w:r>
      <w:r w:rsidRPr="002C6C1B">
        <w:rPr>
          <w:rFonts w:ascii="Times New Roman" w:hAnsi="Times New Roman" w:cs="Times New Roman"/>
          <w:sz w:val="24"/>
          <w:szCs w:val="24"/>
        </w:rPr>
        <w:t xml:space="preserve"> za pomocą ePUAP </w:t>
      </w:r>
      <w:hyperlink r:id="rId11" w:history="1">
        <w:r w:rsidRPr="002C6C1B">
          <w:rPr>
            <w:rStyle w:val="Hipercze"/>
            <w:rFonts w:ascii="Times New Roman" w:hAnsi="Times New Roman" w:cs="Times New Roman"/>
            <w:sz w:val="24"/>
            <w:szCs w:val="24"/>
          </w:rPr>
          <w:t>https://epuap.gov.pl/wps/portal</w:t>
        </w:r>
      </w:hyperlink>
      <w:r w:rsidRPr="002C6C1B">
        <w:rPr>
          <w:rFonts w:ascii="Times New Roman" w:hAnsi="Times New Roman" w:cs="Times New Roman"/>
          <w:sz w:val="24"/>
          <w:szCs w:val="24"/>
        </w:rPr>
        <w:t xml:space="preserve">  (</w:t>
      </w:r>
      <w:r w:rsidRPr="00AA57F9">
        <w:rPr>
          <w:rFonts w:ascii="Times New Roman" w:hAnsi="Times New Roman" w:cs="Times New Roman"/>
          <w:sz w:val="24"/>
          <w:szCs w:val="24"/>
        </w:rPr>
        <w:t>adres skrzynki ePUAP Zespołu Szkolno – Przedszkolnego w Białowieży</w:t>
      </w:r>
      <w:r w:rsidR="00D922A0" w:rsidRPr="00AA57F9">
        <w:rPr>
          <w:rFonts w:ascii="Times New Roman" w:hAnsi="Times New Roman" w:cs="Times New Roman"/>
          <w:sz w:val="24"/>
          <w:szCs w:val="24"/>
        </w:rPr>
        <w:t xml:space="preserve">: </w:t>
      </w:r>
      <w:r w:rsidR="00AA57F9" w:rsidRPr="00AA57F9">
        <w:rPr>
          <w:rFonts w:ascii="Times New Roman" w:hAnsi="Times New Roman" w:cs="Times New Roman"/>
          <w:sz w:val="24"/>
          <w:szCs w:val="24"/>
        </w:rPr>
        <w:t>/ZSPBialowieza/domyslna</w:t>
      </w:r>
      <w:r w:rsidRPr="00AA57F9">
        <w:rPr>
          <w:rFonts w:ascii="Times New Roman" w:hAnsi="Times New Roman" w:cs="Times New Roman"/>
          <w:sz w:val="24"/>
          <w:szCs w:val="24"/>
        </w:rPr>
        <w:t>)</w:t>
      </w:r>
      <w:r w:rsidR="00B877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75C" w:rsidRPr="00B8775C">
        <w:rPr>
          <w:rFonts w:ascii="Times New Roman" w:hAnsi="Times New Roman" w:cs="Times New Roman"/>
          <w:sz w:val="24"/>
          <w:szCs w:val="24"/>
        </w:rPr>
        <w:t>oraz drogą mailową</w:t>
      </w:r>
      <w:r w:rsidR="00B8775C">
        <w:rPr>
          <w:rFonts w:ascii="Times New Roman" w:hAnsi="Times New Roman" w:cs="Times New Roman"/>
          <w:sz w:val="24"/>
          <w:szCs w:val="24"/>
        </w:rPr>
        <w:t>, zgodnie z pkt 3</w:t>
      </w:r>
      <w:r w:rsidR="00B8775C" w:rsidRPr="00B87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A5A7F" w14:textId="5C35EB0D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Wykonawca zamierzający wziąć udział w postępowaniu o udzielenie zamówienia publicznego,       musi posiadać konto na ePUAP. Wykonawca posiadający konto na ePUAP ma dostęp do formularzy: złożenia, zmiany, wycofania oferty lub wniosku oraz do formularza do komunikacji.</w:t>
      </w:r>
    </w:p>
    <w:p w14:paraId="068E98C6" w14:textId="24AF0959" w:rsidR="00C731D3" w:rsidRPr="00FD12F5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W postępowaniu o udzielenie zamówienia komunikacja pomiędzy Zamawiającym a Wykonawcami (</w:t>
      </w:r>
      <w:r w:rsidRPr="008E20A4">
        <w:rPr>
          <w:rFonts w:ascii="Times New Roman" w:hAnsi="Times New Roman" w:cs="Times New Roman"/>
          <w:b/>
          <w:bCs/>
          <w:sz w:val="24"/>
          <w:szCs w:val="24"/>
        </w:rPr>
        <w:t>inna niż oferta Wykonawcy i załączniki do oferty</w:t>
      </w:r>
      <w:r w:rsidRPr="002C6C1B">
        <w:rPr>
          <w:rFonts w:ascii="Times New Roman" w:hAnsi="Times New Roman" w:cs="Times New Roman"/>
          <w:sz w:val="24"/>
          <w:szCs w:val="24"/>
        </w:rPr>
        <w:t xml:space="preserve">) w szczególności składanie oświadczeń, zawiadomień oraz przekazywanie informacji odbywa się elektronicznie za pośrednictwem dedykowanego formularza: „Formularz do komunikacji” dostępnego na ePUAP, udostępnionego przez miniPortal (Formularz do komunikacji) </w:t>
      </w:r>
      <w:r w:rsidR="00865E1C">
        <w:rPr>
          <w:rFonts w:ascii="Times New Roman" w:hAnsi="Times New Roman" w:cs="Times New Roman"/>
          <w:sz w:val="24"/>
          <w:szCs w:val="24"/>
        </w:rPr>
        <w:t>lub</w:t>
      </w:r>
      <w:r w:rsidRPr="002C6C1B">
        <w:rPr>
          <w:rFonts w:ascii="Times New Roman" w:hAnsi="Times New Roman" w:cs="Times New Roman"/>
          <w:sz w:val="24"/>
          <w:szCs w:val="24"/>
        </w:rPr>
        <w:t xml:space="preserve"> </w:t>
      </w:r>
      <w:r w:rsidR="00167A8D">
        <w:rPr>
          <w:rFonts w:ascii="Times New Roman" w:hAnsi="Times New Roman" w:cs="Times New Roman"/>
          <w:sz w:val="24"/>
          <w:szCs w:val="24"/>
        </w:rPr>
        <w:t>wskazany adres poczty elektronicznej (</w:t>
      </w:r>
      <w:r w:rsidRPr="002C6C1B">
        <w:rPr>
          <w:rFonts w:ascii="Times New Roman" w:hAnsi="Times New Roman" w:cs="Times New Roman"/>
          <w:sz w:val="24"/>
          <w:szCs w:val="24"/>
        </w:rPr>
        <w:t>email</w:t>
      </w:r>
      <w:r w:rsidR="00167A8D">
        <w:rPr>
          <w:rFonts w:ascii="Times New Roman" w:hAnsi="Times New Roman" w:cs="Times New Roman"/>
          <w:sz w:val="24"/>
          <w:szCs w:val="24"/>
        </w:rPr>
        <w:t>)</w:t>
      </w:r>
      <w:r w:rsidR="00FD12F5">
        <w:rPr>
          <w:rFonts w:ascii="Times New Roman" w:hAnsi="Times New Roman" w:cs="Times New Roman"/>
          <w:sz w:val="24"/>
          <w:szCs w:val="24"/>
        </w:rPr>
        <w:t>.</w:t>
      </w:r>
      <w:r w:rsidRPr="002C6C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C1B">
        <w:rPr>
          <w:rFonts w:ascii="Times New Roman" w:hAnsi="Times New Roman" w:cs="Times New Roman"/>
          <w:sz w:val="24"/>
          <w:szCs w:val="24"/>
        </w:rPr>
        <w:t xml:space="preserve">We wszelkiej korespondencji związanej z niniejszym postępowaniem Zamawiający i Wykonawcy posługują się numerem referencyjnym postępowania. (ID postępowania: </w:t>
      </w:r>
      <w:r w:rsidRPr="00A545A6">
        <w:rPr>
          <w:rFonts w:ascii="Times New Roman" w:hAnsi="Times New Roman" w:cs="Times New Roman"/>
          <w:sz w:val="24"/>
          <w:szCs w:val="24"/>
        </w:rPr>
        <w:t>numer referencyjny</w:t>
      </w:r>
      <w:r w:rsidR="00253104" w:rsidRPr="00A545A6">
        <w:rPr>
          <w:rFonts w:ascii="Times New Roman" w:hAnsi="Times New Roman" w:cs="Times New Roman"/>
          <w:sz w:val="24"/>
          <w:szCs w:val="24"/>
        </w:rPr>
        <w:t xml:space="preserve"> </w:t>
      </w:r>
      <w:r w:rsidR="00253104" w:rsidRPr="00A545A6">
        <w:rPr>
          <w:rFonts w:ascii="Times New Roman" w:eastAsia="Times New Roman" w:hAnsi="Times New Roman" w:cs="Times New Roman"/>
          <w:sz w:val="20"/>
        </w:rPr>
        <w:t>ZP 1/2021</w:t>
      </w:r>
      <w:r w:rsidRPr="00A545A6">
        <w:rPr>
          <w:rFonts w:ascii="Times New Roman" w:hAnsi="Times New Roman" w:cs="Times New Roman"/>
          <w:sz w:val="24"/>
          <w:szCs w:val="24"/>
        </w:rPr>
        <w:t>)</w:t>
      </w:r>
    </w:p>
    <w:p w14:paraId="31B3764E" w14:textId="326F485D" w:rsidR="00FD12F5" w:rsidRPr="00253104" w:rsidRDefault="00FD12F5" w:rsidP="005D1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104">
        <w:rPr>
          <w:rFonts w:ascii="Times New Roman" w:hAnsi="Times New Roman" w:cs="Times New Roman"/>
          <w:sz w:val="24"/>
          <w:szCs w:val="24"/>
        </w:rPr>
        <w:t xml:space="preserve">Osobami uprawnionymi do porozumiewania się z Wykonawcami jest: </w:t>
      </w:r>
      <w:r w:rsidR="00253104" w:rsidRPr="00253104">
        <w:rPr>
          <w:rFonts w:ascii="Times New Roman" w:hAnsi="Times New Roman" w:cs="Times New Roman"/>
          <w:sz w:val="24"/>
          <w:szCs w:val="24"/>
        </w:rPr>
        <w:t xml:space="preserve">Krzysztof Petruk, </w:t>
      </w:r>
      <w:hyperlink r:id="rId12" w:history="1">
        <w:r w:rsidR="00253104" w:rsidRPr="0025310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zsp@ug.bialowieza.pl</w:t>
        </w:r>
      </w:hyperlink>
      <w:r w:rsidR="00253104" w:rsidRPr="00253104">
        <w:rPr>
          <w:rFonts w:ascii="Times New Roman" w:hAnsi="Times New Roman" w:cs="Times New Roman"/>
          <w:sz w:val="24"/>
          <w:szCs w:val="24"/>
        </w:rPr>
        <w:t>, tel. (85) 68-12-397</w:t>
      </w:r>
    </w:p>
    <w:p w14:paraId="2787A738" w14:textId="61C787EA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korespondencji elektronicznej przekazywanej przy ich użyciu, opisane zostały w Regulaminie korzystania z miniPortalu dostępnym pod adresem: </w:t>
      </w:r>
      <w:hyperlink r:id="rId13" w:history="1">
        <w:r w:rsidR="002C6C1B" w:rsidRPr="002C6C1B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https://miniportal.uzp.gov.pl/WarunkiUslugi.aspx</w:t>
        </w:r>
      </w:hyperlink>
      <w:r w:rsidR="002C6C1B" w:rsidRPr="002C6C1B">
        <w:rPr>
          <w:rFonts w:ascii="Times New Roman" w:hAnsi="Times New Roman" w:cs="Times New Roman"/>
          <w:sz w:val="24"/>
          <w:szCs w:val="24"/>
        </w:rPr>
        <w:t>.</w:t>
      </w:r>
    </w:p>
    <w:p w14:paraId="1A26C72B" w14:textId="65966D5F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Wykonawca przystępując do niniejszego postępowania o udzielenie zamówienia publicznego, akceptuje warunki korzystania z miniPortalu, określone w Regulaminie miniPortalu oraz zobowiązuje się korzystając z miniPortalu przestrzegać postanowień tego regulaminu.</w:t>
      </w:r>
    </w:p>
    <w:p w14:paraId="5CB37C75" w14:textId="121201E1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dedykowanych formularzy do: złożenia i wycofania oferty oraz do komunikacji wynosi </w:t>
      </w:r>
      <w:r w:rsidR="00AA57F9" w:rsidRPr="00AA57F9">
        <w:rPr>
          <w:rFonts w:ascii="Times New Roman" w:hAnsi="Times New Roman" w:cs="Times New Roman"/>
          <w:sz w:val="24"/>
          <w:szCs w:val="24"/>
        </w:rPr>
        <w:t xml:space="preserve">150 </w:t>
      </w:r>
      <w:r w:rsidRPr="00AA57F9">
        <w:rPr>
          <w:rFonts w:ascii="Times New Roman" w:hAnsi="Times New Roman" w:cs="Times New Roman"/>
          <w:sz w:val="24"/>
          <w:szCs w:val="24"/>
        </w:rPr>
        <w:t>MB.</w:t>
      </w:r>
    </w:p>
    <w:p w14:paraId="6CBA8B6A" w14:textId="270D8308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Za datę przekazania oferty, </w:t>
      </w:r>
      <w:r w:rsidR="002C6C1B" w:rsidRPr="002C6C1B">
        <w:rPr>
          <w:rStyle w:val="markedcontent"/>
          <w:rFonts w:ascii="Times New Roman" w:hAnsi="Times New Roman" w:cs="Times New Roman"/>
          <w:sz w:val="24"/>
          <w:szCs w:val="24"/>
        </w:rPr>
        <w:t>oświadczenia o spełnianiu warunków udziału w postępowaniu oraz oświadczenia o braku podstaw do wykluczenia z postępowania</w:t>
      </w:r>
      <w:r w:rsidRPr="002C6C1B">
        <w:rPr>
          <w:rFonts w:ascii="Times New Roman" w:hAnsi="Times New Roman" w:cs="Times New Roman"/>
          <w:sz w:val="24"/>
          <w:szCs w:val="24"/>
        </w:rPr>
        <w:t>, podmiotowych środków dowodowych</w:t>
      </w:r>
      <w:r w:rsidR="00C40C77">
        <w:rPr>
          <w:rFonts w:ascii="Times New Roman" w:hAnsi="Times New Roman" w:cs="Times New Roman"/>
          <w:sz w:val="24"/>
          <w:szCs w:val="24"/>
        </w:rPr>
        <w:t xml:space="preserve"> </w:t>
      </w:r>
      <w:r w:rsidRPr="002C6C1B">
        <w:rPr>
          <w:rFonts w:ascii="Times New Roman" w:hAnsi="Times New Roman" w:cs="Times New Roman"/>
          <w:sz w:val="24"/>
          <w:szCs w:val="24"/>
        </w:rPr>
        <w:t>oraz innych informacji, oświadczeń lub dokumentów, przekazywanych w postępowaniu, przyjmuje się datę ich przekazania na ePUAP.</w:t>
      </w:r>
    </w:p>
    <w:p w14:paraId="4B834576" w14:textId="66A11147" w:rsidR="00C731D3" w:rsidRPr="00D12BCE" w:rsidRDefault="00C731D3" w:rsidP="005D1B68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CE">
        <w:rPr>
          <w:rFonts w:ascii="Times New Roman" w:hAnsi="Times New Roman" w:cs="Times New Roman"/>
          <w:sz w:val="24"/>
          <w:szCs w:val="24"/>
        </w:rPr>
        <w:lastRenderedPageBreak/>
        <w:t>Wykonawca zobowiązany jest składać wszystkie dokumenty (oferty oraz oświadczenia) pod rygorem nieważności opatrzone kwalifikowanym podpisem elektronicznym, podpisem zaufanym lub podpisem osobistym.</w:t>
      </w:r>
    </w:p>
    <w:p w14:paraId="2E3D71BC" w14:textId="4B5EAD4B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Zamawiający nie przewiduje sposobu komunikowania się z Wykonawcami w inny sposób niż przy użyciu środków komunikacji elektronicznej, wskazanych w SWZ.</w:t>
      </w:r>
    </w:p>
    <w:p w14:paraId="06410B7F" w14:textId="0C128298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Wykonawca może zwrócić się do Zamawiającego z wnioskiem o wyjaśnienie treści SWZ</w:t>
      </w:r>
      <w:r w:rsidR="00382EDB">
        <w:rPr>
          <w:rFonts w:ascii="Times New Roman" w:hAnsi="Times New Roman" w:cs="Times New Roman"/>
          <w:sz w:val="24"/>
          <w:szCs w:val="24"/>
        </w:rPr>
        <w:t>.</w:t>
      </w:r>
    </w:p>
    <w:p w14:paraId="0862C495" w14:textId="6596E3F1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>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501C3982" w14:textId="3D0012BD" w:rsidR="00C731D3" w:rsidRPr="002C6C1B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6C1B">
        <w:rPr>
          <w:rFonts w:ascii="Times New Roman" w:hAnsi="Times New Roman" w:cs="Times New Roman"/>
          <w:sz w:val="24"/>
          <w:szCs w:val="24"/>
        </w:rPr>
        <w:t xml:space="preserve">Jeżeli Zamawiający nie udzieli wyjaśnień w terminie, o którym mowa w </w:t>
      </w:r>
      <w:r w:rsidR="00C817AE">
        <w:rPr>
          <w:rFonts w:ascii="Times New Roman" w:hAnsi="Times New Roman" w:cs="Times New Roman"/>
          <w:sz w:val="24"/>
          <w:szCs w:val="24"/>
        </w:rPr>
        <w:t>pkt 11</w:t>
      </w:r>
      <w:r w:rsidRPr="002C6C1B">
        <w:rPr>
          <w:rFonts w:ascii="Times New Roman" w:hAnsi="Times New Roman" w:cs="Times New Roman"/>
          <w:sz w:val="24"/>
          <w:szCs w:val="24"/>
        </w:rPr>
        <w:t xml:space="preserve">, przedłuża termin składania ofert o czas niezbędny do zapoznania się wszystkich zainteresowanych Wykonawców z wyjaśnieniami wymaganymi do należytego przygotowania i złożenia ofert. W przypadku, gdy wniosek o wyjaśnienie treści SWZ nie wpłynął w terminie, o którym mowa w </w:t>
      </w:r>
      <w:r w:rsidR="00C817AE">
        <w:rPr>
          <w:rFonts w:ascii="Times New Roman" w:hAnsi="Times New Roman" w:cs="Times New Roman"/>
          <w:sz w:val="24"/>
          <w:szCs w:val="24"/>
        </w:rPr>
        <w:t>pkt 11</w:t>
      </w:r>
      <w:r w:rsidRPr="002C6C1B"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2C63D1D9" w14:textId="68AE515A" w:rsidR="00B617FF" w:rsidRPr="007754E7" w:rsidRDefault="00C731D3" w:rsidP="005D1B68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54E7">
        <w:rPr>
          <w:rFonts w:ascii="Times New Roman" w:hAnsi="Times New Roman" w:cs="Times New Roman"/>
          <w:sz w:val="24"/>
          <w:szCs w:val="24"/>
        </w:rPr>
        <w:t xml:space="preserve">Przedłużenie terminu składania ofert, o których mowa w </w:t>
      </w:r>
      <w:r w:rsidR="00C817AE" w:rsidRPr="007754E7">
        <w:rPr>
          <w:rFonts w:ascii="Times New Roman" w:hAnsi="Times New Roman" w:cs="Times New Roman"/>
          <w:sz w:val="24"/>
          <w:szCs w:val="24"/>
        </w:rPr>
        <w:t>pkt 12</w:t>
      </w:r>
      <w:r w:rsidRPr="007754E7">
        <w:rPr>
          <w:rFonts w:ascii="Times New Roman" w:hAnsi="Times New Roman" w:cs="Times New Roman"/>
          <w:sz w:val="24"/>
          <w:szCs w:val="24"/>
        </w:rPr>
        <w:t>, nie wpływa na bieg terminu składania wniosku o wyjaśnienie treści SWZ.</w:t>
      </w:r>
      <w:r w:rsidR="00EA4D1D" w:rsidRPr="00775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49576" w14:textId="24BCA3BE" w:rsidR="009677CF" w:rsidRPr="008E20A4" w:rsidRDefault="00B8270A" w:rsidP="00517754">
      <w:pPr>
        <w:pStyle w:val="Nagwek1"/>
        <w:numPr>
          <w:ilvl w:val="0"/>
          <w:numId w:val="3"/>
        </w:numPr>
        <w:rPr>
          <w:rStyle w:val="markedcontent"/>
          <w:rFonts w:ascii="Times New Roman" w:hAnsi="Times New Roman" w:cs="Times New Roman"/>
        </w:rPr>
      </w:pPr>
      <w:r w:rsidRPr="008E20A4">
        <w:rPr>
          <w:rStyle w:val="markedcontent"/>
          <w:rFonts w:ascii="Times New Roman" w:hAnsi="Times New Roman" w:cs="Times New Roman"/>
        </w:rPr>
        <w:t>Opis sposobu przygotowania ofert oraz wymagania formalne dotyczące składanych oświadczeń i dokumentów</w:t>
      </w:r>
    </w:p>
    <w:p w14:paraId="36252E89" w14:textId="77777777" w:rsidR="00073673" w:rsidRPr="00EF2D2D" w:rsidRDefault="003477F5" w:rsidP="005D1B68">
      <w:pPr>
        <w:pStyle w:val="Teksttreci20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360" w:lineRule="auto"/>
        <w:ind w:left="200" w:firstLine="0"/>
        <w:jc w:val="both"/>
        <w:rPr>
          <w:sz w:val="24"/>
          <w:szCs w:val="24"/>
        </w:rPr>
      </w:pPr>
      <w:r w:rsidRPr="00EF2D2D">
        <w:rPr>
          <w:sz w:val="24"/>
          <w:szCs w:val="24"/>
        </w:rPr>
        <w:t>Wykonawca może złożyć tylko jedną ofertę</w:t>
      </w:r>
      <w:r w:rsidR="00073673" w:rsidRPr="00EF2D2D">
        <w:rPr>
          <w:sz w:val="24"/>
          <w:szCs w:val="24"/>
        </w:rPr>
        <w:t>.</w:t>
      </w:r>
    </w:p>
    <w:p w14:paraId="6BEAA54B" w14:textId="26FCF5BE" w:rsidR="00073673" w:rsidRPr="00EF2D2D" w:rsidRDefault="003477F5" w:rsidP="005D1B68">
      <w:pPr>
        <w:pStyle w:val="Teksttreci20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360" w:lineRule="auto"/>
        <w:ind w:left="200" w:firstLine="0"/>
        <w:jc w:val="both"/>
        <w:rPr>
          <w:sz w:val="24"/>
          <w:szCs w:val="24"/>
        </w:rPr>
      </w:pPr>
      <w:r w:rsidRPr="00EF2D2D">
        <w:rPr>
          <w:sz w:val="24"/>
          <w:szCs w:val="24"/>
        </w:rPr>
        <w:t>Treść oferty musi odpowiadać treści SWZ.</w:t>
      </w:r>
      <w:r w:rsidR="00073673" w:rsidRPr="00EF2D2D">
        <w:rPr>
          <w:sz w:val="24"/>
          <w:szCs w:val="24"/>
        </w:rPr>
        <w:t xml:space="preserve"> Oferta powinna być: sporządzona na podstawie załączników niniejszej SWZ w języku polskim, złożona przy użyciu środków komunikacji elektronicznej tzn. za pośrednictwem </w:t>
      </w:r>
      <w:hyperlink r:id="rId14" w:history="1">
        <w:r w:rsidR="00073673" w:rsidRPr="00EF2D2D">
          <w:rPr>
            <w:rStyle w:val="Hipercze"/>
            <w:sz w:val="24"/>
            <w:szCs w:val="24"/>
          </w:rPr>
          <w:t>https://miniportal.uzp.gov.pl</w:t>
        </w:r>
      </w:hyperlink>
      <w:r w:rsidR="00073673" w:rsidRPr="00EF2D2D">
        <w:rPr>
          <w:sz w:val="24"/>
          <w:szCs w:val="24"/>
        </w:rPr>
        <w:t xml:space="preserve">   </w:t>
      </w:r>
    </w:p>
    <w:p w14:paraId="1AC8B0A7" w14:textId="60ED5CB3" w:rsidR="003477F5" w:rsidRPr="00EF2D2D" w:rsidRDefault="003477F5" w:rsidP="005D1B68">
      <w:pPr>
        <w:pStyle w:val="Teksttreci20"/>
        <w:numPr>
          <w:ilvl w:val="0"/>
          <w:numId w:val="14"/>
        </w:numPr>
        <w:shd w:val="clear" w:color="auto" w:fill="auto"/>
        <w:tabs>
          <w:tab w:val="left" w:pos="757"/>
        </w:tabs>
        <w:spacing w:before="0" w:line="360" w:lineRule="auto"/>
        <w:ind w:left="200" w:firstLine="0"/>
        <w:jc w:val="both"/>
        <w:rPr>
          <w:sz w:val="24"/>
          <w:szCs w:val="24"/>
        </w:rPr>
      </w:pPr>
      <w:r w:rsidRPr="00796711">
        <w:rPr>
          <w:b/>
          <w:bCs/>
          <w:sz w:val="24"/>
          <w:szCs w:val="24"/>
        </w:rPr>
        <w:t xml:space="preserve">Ofertę </w:t>
      </w:r>
      <w:r w:rsidRPr="00EF2D2D">
        <w:rPr>
          <w:sz w:val="24"/>
          <w:szCs w:val="24"/>
        </w:rPr>
        <w:t xml:space="preserve">składa się na Formularzu Ofertowym - zgodnie z </w:t>
      </w:r>
      <w:r w:rsidRPr="00796711">
        <w:rPr>
          <w:sz w:val="24"/>
          <w:szCs w:val="24"/>
        </w:rPr>
        <w:t xml:space="preserve">Załącznikiem nr </w:t>
      </w:r>
      <w:r w:rsidR="00382EDB" w:rsidRPr="00796711">
        <w:rPr>
          <w:sz w:val="24"/>
          <w:szCs w:val="24"/>
        </w:rPr>
        <w:t>1</w:t>
      </w:r>
      <w:r w:rsidRPr="00796711">
        <w:rPr>
          <w:sz w:val="24"/>
          <w:szCs w:val="24"/>
        </w:rPr>
        <w:t xml:space="preserve"> do SWZ. </w:t>
      </w:r>
      <w:r w:rsidRPr="00EF2D2D">
        <w:rPr>
          <w:sz w:val="24"/>
          <w:szCs w:val="24"/>
        </w:rPr>
        <w:t>Wraz z ofertą Wykonawca jest zobowiązany złożyć:</w:t>
      </w:r>
    </w:p>
    <w:p w14:paraId="202DB1F0" w14:textId="29BB9B75" w:rsidR="003477F5" w:rsidRPr="00EF2D2D" w:rsidRDefault="003477F5" w:rsidP="005D1B68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6711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Pr="00EF2D2D">
        <w:rPr>
          <w:rFonts w:ascii="Times New Roman" w:hAnsi="Times New Roman" w:cs="Times New Roman"/>
          <w:sz w:val="24"/>
          <w:szCs w:val="24"/>
        </w:rPr>
        <w:t xml:space="preserve">, o których mowa w Rozdziale </w:t>
      </w:r>
      <w:r w:rsidR="00E81AFD" w:rsidRPr="00EF2D2D">
        <w:rPr>
          <w:rFonts w:ascii="Times New Roman" w:hAnsi="Times New Roman" w:cs="Times New Roman"/>
          <w:sz w:val="24"/>
          <w:szCs w:val="24"/>
        </w:rPr>
        <w:t>10</w:t>
      </w:r>
      <w:r w:rsidRPr="00EF2D2D">
        <w:rPr>
          <w:rFonts w:ascii="Times New Roman" w:hAnsi="Times New Roman" w:cs="Times New Roman"/>
          <w:sz w:val="24"/>
          <w:szCs w:val="24"/>
        </w:rPr>
        <w:t xml:space="preserve">  </w:t>
      </w:r>
      <w:r w:rsidR="0068220B" w:rsidRPr="00EF2D2D">
        <w:rPr>
          <w:rFonts w:ascii="Times New Roman" w:hAnsi="Times New Roman" w:cs="Times New Roman"/>
          <w:sz w:val="24"/>
          <w:szCs w:val="24"/>
        </w:rPr>
        <w:t>pkt 1 niniejszego S</w:t>
      </w:r>
      <w:r w:rsidRPr="00EF2D2D">
        <w:rPr>
          <w:rFonts w:ascii="Times New Roman" w:hAnsi="Times New Roman" w:cs="Times New Roman"/>
          <w:sz w:val="24"/>
          <w:szCs w:val="24"/>
        </w:rPr>
        <w:t>WZ;</w:t>
      </w:r>
    </w:p>
    <w:p w14:paraId="7657E807" w14:textId="279C35FA" w:rsidR="009A7CAC" w:rsidRPr="00EF2D2D" w:rsidRDefault="009A7CAC" w:rsidP="005D1B6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>W przypadku wspólnego ubiegania się o zamówienie przez wykonawców:</w:t>
      </w:r>
      <w:r w:rsidRPr="00EF2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220B" w:rsidRPr="00EF2D2D">
        <w:rPr>
          <w:rFonts w:ascii="Times New Roman" w:hAnsi="Times New Roman" w:cs="Times New Roman"/>
          <w:color w:val="000000"/>
          <w:sz w:val="24"/>
          <w:szCs w:val="24"/>
        </w:rPr>
        <w:t>Oświadczenia, o których mowa w Rozdziale 10 pkt 1</w:t>
      </w:r>
      <w:r w:rsidR="0068220B" w:rsidRPr="00EF2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>składa każdy z Wykonawców wspólnie ubiegających się o zamówienie. Oświadczeni</w:t>
      </w:r>
      <w:r w:rsidR="00BA71C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ma</w:t>
      </w:r>
      <w:r w:rsidR="00796711">
        <w:rPr>
          <w:rFonts w:ascii="Times New Roman" w:hAnsi="Times New Roman" w:cs="Times New Roman"/>
          <w:bCs/>
          <w:color w:val="000000"/>
          <w:sz w:val="24"/>
          <w:szCs w:val="24"/>
        </w:rPr>
        <w:t>ją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potwierdzać spełnianie warunków udziału w postępowaniu, brak podstaw wykluczenia w zakresie, w którym każdy z wykonawców wykazuje spełnianie warunków udziału w postępowaniu, brak podstaw wykluczenia</w:t>
      </w:r>
      <w:r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2D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(Rozdział 12 SWZ)</w:t>
      </w:r>
      <w:r w:rsidR="0068220B" w:rsidRPr="00EF2D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8220B" w:rsidRPr="00EF2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E172A3A" w14:textId="0226A719" w:rsidR="0068220B" w:rsidRPr="00796711" w:rsidRDefault="0068220B" w:rsidP="005D1B6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W przypadku polegania na zdolnościach lub sytuacji podmiotów udostępniających zasoby, Wykonawca przedstawia, wraz z oświadczeniami, o którym mowa w Rozdziale 10 pkt 1, także oświadczeni</w:t>
      </w:r>
      <w:r w:rsidR="00796711">
        <w:rPr>
          <w:rFonts w:ascii="Times New Roman" w:hAnsi="Times New Roman" w:cs="Times New Roman"/>
          <w:sz w:val="24"/>
          <w:szCs w:val="24"/>
        </w:rPr>
        <w:t>e</w:t>
      </w:r>
      <w:r w:rsidRPr="00EF2D2D">
        <w:rPr>
          <w:rFonts w:ascii="Times New Roman" w:hAnsi="Times New Roman" w:cs="Times New Roman"/>
          <w:sz w:val="24"/>
          <w:szCs w:val="24"/>
        </w:rPr>
        <w:t xml:space="preserve"> podmiotu udostępniającego zasoby, potwierdzające brak podstaw wykluczenia tego podmiotu oraz odpowiednio spełnianie warunków udziału w postępowaniu, w zakresie, w jakim wykonawca powołuje się na jego zasoby</w:t>
      </w:r>
      <w:r w:rsidR="009A7CAC" w:rsidRPr="00EF2D2D">
        <w:rPr>
          <w:rFonts w:ascii="Times New Roman" w:hAnsi="Times New Roman" w:cs="Times New Roman"/>
          <w:sz w:val="24"/>
          <w:szCs w:val="24"/>
        </w:rPr>
        <w:t xml:space="preserve"> </w:t>
      </w:r>
      <w:r w:rsidR="00796711">
        <w:rPr>
          <w:rFonts w:ascii="Times New Roman" w:hAnsi="Times New Roman" w:cs="Times New Roman"/>
          <w:sz w:val="24"/>
          <w:szCs w:val="24"/>
        </w:rPr>
        <w:t xml:space="preserve">a także </w:t>
      </w:r>
      <w:r w:rsidR="00796711" w:rsidRPr="00796711">
        <w:rPr>
          <w:rFonts w:ascii="Times New Roman" w:hAnsi="Times New Roman" w:cs="Times New Roman"/>
          <w:sz w:val="24"/>
          <w:szCs w:val="24"/>
        </w:rPr>
        <w:t>zobowiązanie podmiotu do oddania w dyspozycję Wykonawcy niezbędnych zasobów (odpowiednio załącznik nr 2c i 3 do SWZ).</w:t>
      </w:r>
    </w:p>
    <w:p w14:paraId="207775C1" w14:textId="2B19E8EB" w:rsidR="008E20A4" w:rsidRPr="008E20A4" w:rsidRDefault="0068220B" w:rsidP="005D1B68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 xml:space="preserve"> jeżeli dotyczy: </w:t>
      </w:r>
      <w:r w:rsidR="00BA71CA">
        <w:rPr>
          <w:rFonts w:ascii="Times New Roman" w:hAnsi="Times New Roman" w:cs="Times New Roman"/>
          <w:sz w:val="24"/>
          <w:szCs w:val="24"/>
        </w:rPr>
        <w:t>pełnomocnictwa, o których mowa w Rozdziale 10 pkt 3</w:t>
      </w:r>
      <w:r w:rsidR="00BA1146">
        <w:rPr>
          <w:rFonts w:ascii="Times New Roman" w:hAnsi="Times New Roman" w:cs="Times New Roman"/>
          <w:sz w:val="24"/>
          <w:szCs w:val="24"/>
        </w:rPr>
        <w:t>.</w:t>
      </w:r>
    </w:p>
    <w:p w14:paraId="611D61CC" w14:textId="040A8D84" w:rsidR="0068220B" w:rsidRDefault="0068220B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23E3AB24" w14:textId="25373885" w:rsidR="000706E3" w:rsidRDefault="000706E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6E3"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 xml:space="preserve">składa się, pod rygorem nieważności, w formie elektronicznej lub w postaci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elektronicznej opatrzonej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>: kwalifikowalnym,</w:t>
      </w:r>
      <w:r w:rsidRPr="000706E3">
        <w:rPr>
          <w:rFonts w:ascii="Times New Roman" w:hAnsi="Times New Roman" w:cs="Times New Roman"/>
          <w:sz w:val="24"/>
          <w:szCs w:val="24"/>
        </w:rPr>
        <w:t xml:space="preserve"> zaufanym lub podpisem osobistym. </w:t>
      </w:r>
      <w:r w:rsidRPr="008A2C78">
        <w:rPr>
          <w:rFonts w:ascii="Times New Roman" w:hAnsi="Times New Roman" w:cs="Times New Roman"/>
          <w:b/>
          <w:bCs/>
          <w:sz w:val="24"/>
          <w:szCs w:val="24"/>
        </w:rPr>
        <w:t>Oferta składana w formie elektronicznej musi zostać podpisana kwalifikowanym podpisem elektronicznym, natomiast oferta składana w postaci elektronicznej musi zostać podpisana podpisem zaufanym lub podpisem osobistym.</w:t>
      </w:r>
    </w:p>
    <w:p w14:paraId="5280155D" w14:textId="2B22E02F" w:rsidR="00597D4F" w:rsidRPr="00D12BCE" w:rsidRDefault="00597D4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30C22">
        <w:rPr>
          <w:rFonts w:ascii="Times New Roman" w:hAnsi="Times New Roman" w:cs="Times New Roman"/>
          <w:sz w:val="24"/>
          <w:szCs w:val="24"/>
        </w:rPr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Formaty plików wykorzystywanych przez wykonawców powinny być zgodne z 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  <w:r w:rsidR="00D12B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963BF4" w14:textId="362D72F9" w:rsidR="0060620F" w:rsidRPr="00EF2D2D" w:rsidRDefault="0060620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 xml:space="preserve">Podpisy kwalifikowane wykorzystywane przez wykonawców do podpisywania wszelkich plików muszą spełniać “Rozporządzenie Parlamentu Europejskiego i Rady w sprawie </w:t>
      </w:r>
      <w:r w:rsidRPr="00EF2D2D">
        <w:rPr>
          <w:rFonts w:ascii="Times New Roman" w:hAnsi="Times New Roman" w:cs="Times New Roman"/>
          <w:sz w:val="24"/>
          <w:szCs w:val="24"/>
        </w:rPr>
        <w:lastRenderedPageBreak/>
        <w:t>identyfikacji elektronicznej i usług zaufania w odniesieniu do transakcji elektronicznych na rynku wewnętrznym (elDAS) (UE) nr 910/2014 - od 1 lipca 2016 roku”.</w:t>
      </w:r>
    </w:p>
    <w:p w14:paraId="08A087B6" w14:textId="1C094954" w:rsidR="00073673" w:rsidRPr="00EF2D2D" w:rsidRDefault="0007367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 xml:space="preserve">Ofertę,  oświadczenia, </w:t>
      </w:r>
      <w:r w:rsidR="00A36EAF">
        <w:rPr>
          <w:rFonts w:ascii="Times New Roman" w:hAnsi="Times New Roman" w:cs="Times New Roman"/>
          <w:sz w:val="24"/>
          <w:szCs w:val="24"/>
        </w:rPr>
        <w:t>o których mowa w Rozdziale 10 pkt 1</w:t>
      </w:r>
      <w:r w:rsidR="005F53B0">
        <w:rPr>
          <w:rFonts w:ascii="Times New Roman" w:hAnsi="Times New Roman" w:cs="Times New Roman"/>
          <w:sz w:val="24"/>
          <w:szCs w:val="24"/>
        </w:rPr>
        <w:t xml:space="preserve">, </w:t>
      </w:r>
      <w:r w:rsidR="00A36EAF">
        <w:rPr>
          <w:rFonts w:ascii="Times New Roman" w:hAnsi="Times New Roman" w:cs="Times New Roman"/>
          <w:sz w:val="24"/>
          <w:szCs w:val="24"/>
        </w:rPr>
        <w:t>p</w:t>
      </w:r>
      <w:r w:rsidRPr="00EF2D2D">
        <w:rPr>
          <w:rFonts w:ascii="Times New Roman" w:hAnsi="Times New Roman" w:cs="Times New Roman"/>
          <w:sz w:val="24"/>
          <w:szCs w:val="24"/>
        </w:rPr>
        <w:t>odmiotowe  środki  dowodowe, pełnomocnictwa</w:t>
      </w:r>
      <w:r w:rsidR="00330C22">
        <w:rPr>
          <w:rFonts w:ascii="Times New Roman" w:hAnsi="Times New Roman" w:cs="Times New Roman"/>
          <w:sz w:val="24"/>
          <w:szCs w:val="24"/>
        </w:rPr>
        <w:t xml:space="preserve">, </w:t>
      </w:r>
      <w:r w:rsidRPr="00330C22">
        <w:rPr>
          <w:rFonts w:ascii="Times New Roman" w:hAnsi="Times New Roman" w:cs="Times New Roman"/>
          <w:sz w:val="24"/>
          <w:szCs w:val="24"/>
        </w:rPr>
        <w:t>zobowiązanie  podmiotu  udostępniającego  zasoby</w:t>
      </w:r>
      <w:r w:rsidR="00597D4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F2D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2D2D">
        <w:rPr>
          <w:rFonts w:ascii="Times New Roman" w:hAnsi="Times New Roman" w:cs="Times New Roman"/>
          <w:sz w:val="24"/>
          <w:szCs w:val="24"/>
        </w:rPr>
        <w:t>sporządza  się</w:t>
      </w:r>
      <w:r w:rsidR="00D12BCE">
        <w:rPr>
          <w:rFonts w:ascii="Times New Roman" w:hAnsi="Times New Roman" w:cs="Times New Roman"/>
          <w:sz w:val="24"/>
          <w:szCs w:val="24"/>
        </w:rPr>
        <w:t xml:space="preserve">, pod rygorem nieważności, </w:t>
      </w:r>
      <w:r w:rsidRPr="00EF2D2D">
        <w:rPr>
          <w:rFonts w:ascii="Times New Roman" w:hAnsi="Times New Roman" w:cs="Times New Roman"/>
          <w:sz w:val="24"/>
          <w:szCs w:val="24"/>
        </w:rPr>
        <w:t xml:space="preserve">w  </w:t>
      </w:r>
      <w:r w:rsidR="00D12BCE">
        <w:rPr>
          <w:rFonts w:ascii="Times New Roman" w:hAnsi="Times New Roman" w:cs="Times New Roman"/>
          <w:sz w:val="24"/>
          <w:szCs w:val="24"/>
        </w:rPr>
        <w:t xml:space="preserve">formie lub postaci </w:t>
      </w:r>
      <w:r w:rsidRPr="00EF2D2D">
        <w:rPr>
          <w:rFonts w:ascii="Times New Roman" w:hAnsi="Times New Roman" w:cs="Times New Roman"/>
          <w:sz w:val="24"/>
          <w:szCs w:val="24"/>
        </w:rPr>
        <w:t xml:space="preserve">elektronicznej,  w  ogólnie  dostępnych  formatach  danych, w szczególności w formatach .txt, .rtf, .pdf, .doc, .docx, .odt. </w:t>
      </w:r>
    </w:p>
    <w:p w14:paraId="48A2AE4D" w14:textId="321FA93B" w:rsidR="00073673" w:rsidRPr="00EF2D2D" w:rsidRDefault="0007367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  <w:u w:val="single"/>
        </w:rPr>
        <w:t>Zaleca się</w:t>
      </w:r>
      <w:r w:rsidRPr="00EF2D2D">
        <w:rPr>
          <w:rFonts w:ascii="Times New Roman" w:hAnsi="Times New Roman" w:cs="Times New Roman"/>
          <w:sz w:val="24"/>
          <w:szCs w:val="24"/>
        </w:rPr>
        <w:t xml:space="preserve"> w celu ewentualnej kompresji danych Zamawiający rekomenduje wykorzystanie jednego  z formatów:</w:t>
      </w:r>
    </w:p>
    <w:p w14:paraId="2405A0B5" w14:textId="77777777" w:rsidR="00073673" w:rsidRPr="00EF2D2D" w:rsidRDefault="00073673" w:rsidP="00EF2D2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a.</w:t>
      </w:r>
      <w:r w:rsidRPr="00EF2D2D">
        <w:rPr>
          <w:rFonts w:ascii="Times New Roman" w:hAnsi="Times New Roman" w:cs="Times New Roman"/>
          <w:sz w:val="24"/>
          <w:szCs w:val="24"/>
        </w:rPr>
        <w:tab/>
        <w:t>.zip</w:t>
      </w:r>
    </w:p>
    <w:p w14:paraId="7CC68E82" w14:textId="7BE87ACF" w:rsidR="00EF2D2D" w:rsidRPr="00EF2D2D" w:rsidRDefault="00073673" w:rsidP="00EF2D2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b.</w:t>
      </w:r>
      <w:r w:rsidRPr="00EF2D2D">
        <w:rPr>
          <w:rFonts w:ascii="Times New Roman" w:hAnsi="Times New Roman" w:cs="Times New Roman"/>
          <w:sz w:val="24"/>
          <w:szCs w:val="24"/>
        </w:rPr>
        <w:tab/>
        <w:t>JZ</w:t>
      </w:r>
    </w:p>
    <w:p w14:paraId="53460BBD" w14:textId="7C1957B7" w:rsidR="00EF2D2D" w:rsidRPr="00EF2D2D" w:rsidRDefault="00EF2D2D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  <w:u w:val="single"/>
        </w:rPr>
        <w:t>Zamawiający zaleca,</w:t>
      </w:r>
      <w:r w:rsidRPr="00EF2D2D">
        <w:rPr>
          <w:rFonts w:ascii="Times New Roman" w:hAnsi="Times New Roman" w:cs="Times New Roman"/>
          <w:sz w:val="24"/>
          <w:szCs w:val="24"/>
        </w:rPr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7304CC83" w14:textId="4DF3ED48" w:rsidR="00EF2D2D" w:rsidRDefault="00EF2D2D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  <w:u w:val="single"/>
        </w:rPr>
        <w:t>Zamawiający zaleca</w:t>
      </w:r>
      <w:r w:rsidRPr="00EF2D2D">
        <w:rPr>
          <w:rFonts w:ascii="Times New Roman" w:hAnsi="Times New Roman" w:cs="Times New Roman"/>
          <w:sz w:val="24"/>
          <w:szCs w:val="24"/>
        </w:rPr>
        <w:t>, aby Wykonawca z odpowiednim wyprzedzeniem przetestował możliwość prawidłowego wykorzystania wybranej metody podpisania plików oferty.</w:t>
      </w:r>
    </w:p>
    <w:p w14:paraId="21E2B98D" w14:textId="214C5677" w:rsidR="000706E3" w:rsidRPr="000706E3" w:rsidRDefault="000706E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E3">
        <w:rPr>
          <w:rFonts w:ascii="Times New Roman" w:hAnsi="Times New Roman" w:cs="Times New Roman"/>
          <w:sz w:val="24"/>
          <w:szCs w:val="24"/>
        </w:rPr>
        <w:t>Pliki w innych formatach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PDF zaleca się opatrzyć zewnętrznym podpisem XadES – Wykonawca powinien wówczas pamiętać,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E3">
        <w:rPr>
          <w:rFonts w:ascii="Times New Roman" w:hAnsi="Times New Roman" w:cs="Times New Roman"/>
          <w:sz w:val="24"/>
          <w:szCs w:val="24"/>
        </w:rPr>
        <w:t>aby plik z podpisem przekazywać łącznie z dokumentem podpisywanym.</w:t>
      </w:r>
    </w:p>
    <w:p w14:paraId="61A671A3" w14:textId="6594C235" w:rsidR="00597D4F" w:rsidRPr="00597D4F" w:rsidRDefault="00597D4F" w:rsidP="005D1B6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7D4F">
        <w:rPr>
          <w:rFonts w:ascii="Times New Roman" w:hAnsi="Times New Roman" w:cs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7C5078B7" w14:textId="05303244" w:rsidR="00EF2D2D" w:rsidRPr="00EF2D2D" w:rsidRDefault="000F37E3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Ofertę, p</w:t>
      </w:r>
      <w:r w:rsidR="0060620F" w:rsidRPr="00EF2D2D">
        <w:rPr>
          <w:rFonts w:ascii="Times New Roman" w:hAnsi="Times New Roman" w:cs="Times New Roman"/>
          <w:sz w:val="24"/>
          <w:szCs w:val="24"/>
        </w:rPr>
        <w:t xml:space="preserve">odmiotowe środki dowodowe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60620F" w:rsidRPr="00EF2D2D">
        <w:rPr>
          <w:rFonts w:ascii="Times New Roman" w:hAnsi="Times New Roman" w:cs="Times New Roman"/>
          <w:sz w:val="24"/>
          <w:szCs w:val="24"/>
        </w:rPr>
        <w:t xml:space="preserve"> inne dokumenty, w tym dokumenty potwierdzające umocowanie do reprezentowania, sporządzone w języku obcym przekazuje się wraz z tłumaczeniem na język polski.</w:t>
      </w:r>
      <w:r w:rsidR="00EF2D2D" w:rsidRPr="00EF2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D6607" w14:textId="67ECA3B0" w:rsidR="0060620F" w:rsidRPr="00EF2D2D" w:rsidRDefault="0060620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D2D">
        <w:rPr>
          <w:rFonts w:ascii="Times New Roman" w:hAnsi="Times New Roman" w:cs="Times New Roman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1C017E64" w14:textId="77777777" w:rsidR="009A7CAC" w:rsidRPr="00EF2D2D" w:rsidRDefault="0007661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Wszelkie informacje stanowiące tajemnicę przedsiębiorstwa w rozumieniu ustawy z dnia 16 kwietnia 1993 r. o zwalczaniu nieuczciwej konkurencji (tj. Dz. U. z 2020 r. poz. 1913),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informacji, jako tajemnicy przedsiębiorstwa było sformułowane w sposób umożliwiający jego udostępnienie. Zastrzeżenie przez Wykonawcę tajemnicy przedsiębiorstwa bez uzasadnienia, będzie traktowane przez Zamawiającego, jako bezskuteczne ze względu na zaniechanie przez Wykonawcę podjęcia niezbędnych działań w celu zachowania poufności objętych klauzulą informacji zgodnie z postanowieniami art. 18 ust. 3 pzp. </w:t>
      </w:r>
    </w:p>
    <w:p w14:paraId="34588349" w14:textId="3F75B58E" w:rsidR="009677CF" w:rsidRDefault="0007661F" w:rsidP="005D1B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</w:t>
      </w:r>
      <w:r w:rsidR="00EF2D2D" w:rsidRPr="00EF2D2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115BCAE" w14:textId="772A4FCD" w:rsidR="009677CF" w:rsidRPr="00EF2D2D" w:rsidRDefault="009A7CAC" w:rsidP="00517754">
      <w:pPr>
        <w:pStyle w:val="Nagwek1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 w:rsidRPr="00EF2D2D">
        <w:rPr>
          <w:rStyle w:val="markedcontent"/>
          <w:rFonts w:ascii="Arial" w:hAnsi="Arial" w:cs="Arial"/>
          <w:sz w:val="25"/>
          <w:szCs w:val="25"/>
        </w:rPr>
        <w:t>Sposób oraz termin składania ofert.</w:t>
      </w:r>
    </w:p>
    <w:p w14:paraId="4A43AD51" w14:textId="77777777" w:rsidR="00EF2D2D" w:rsidRDefault="00EF2D2D" w:rsidP="00EF2D2D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</w:p>
    <w:p w14:paraId="23504F4E" w14:textId="55E8E545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Wykonawca składa ofertę za pośrednictwem „Formularza do złożenia, zmiany, wycofania oferty lub wniosku” 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związania z postępowaniem.</w:t>
      </w:r>
    </w:p>
    <w:p w14:paraId="5AFF378E" w14:textId="3C24DBE9" w:rsidR="00EF2D2D" w:rsidRPr="0071289A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Ofertę wraz z wymaganymi załącznikami należy złożyć w terminie do dnia </w:t>
      </w:r>
      <w:r w:rsidR="0066121E" w:rsidRPr="0071289A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71289A" w:rsidRPr="0071289A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66121E" w:rsidRPr="0071289A">
        <w:rPr>
          <w:rStyle w:val="markedcontent"/>
          <w:rFonts w:ascii="Times New Roman" w:hAnsi="Times New Roman" w:cs="Times New Roman"/>
          <w:sz w:val="24"/>
          <w:szCs w:val="24"/>
        </w:rPr>
        <w:t xml:space="preserve"> grudnia</w:t>
      </w:r>
      <w:r w:rsidR="008F2909" w:rsidRPr="007128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2021r., do godz. 1</w:t>
      </w:r>
      <w:r w:rsidR="00E66482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:00.</w:t>
      </w:r>
    </w:p>
    <w:p w14:paraId="0C0322B9" w14:textId="2CE24F96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Sposób złożenia oferty, w tym zaszyfrowania oferty opisany został w „Instrukcji użytkownika”, dostępnej na stronie: </w:t>
      </w:r>
      <w:hyperlink r:id="rId15" w:history="1">
        <w:r w:rsidRPr="00EF2D2D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F57C867" w14:textId="25803DBF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15B01646" w14:textId="43CD8A19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odrzuci ofertę złożoną po terminie składania ofert. </w:t>
      </w:r>
    </w:p>
    <w:p w14:paraId="1F5342D7" w14:textId="3F37C663" w:rsidR="00EF2D2D" w:rsidRPr="00EF2D2D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przed upływem terminu do składania ofert może wycofać ofertę za pośrednictwem Formularza do wycofania oferty dostępnego na ePUAP i udostępnionego </w:t>
      </w: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również na miniPortalu. Sposób wycofania oferty został opisany w Instrukcji użytkownika dostępnej na miniPortalu. </w:t>
      </w:r>
    </w:p>
    <w:p w14:paraId="76BD8AA8" w14:textId="4F91D2A3" w:rsidR="009677CF" w:rsidRDefault="00EF2D2D" w:rsidP="005D1B68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F2D2D">
        <w:rPr>
          <w:rStyle w:val="markedcontent"/>
          <w:rFonts w:ascii="Times New Roman" w:hAnsi="Times New Roman" w:cs="Times New Roman"/>
          <w:sz w:val="24"/>
          <w:szCs w:val="24"/>
        </w:rPr>
        <w:t>Wykonawca po upływie terminu do składania ofert nie może wycofać złożonej oferty.</w:t>
      </w:r>
    </w:p>
    <w:p w14:paraId="445FE9ED" w14:textId="0B3F0AA8" w:rsidR="008F2909" w:rsidRPr="008F2909" w:rsidRDefault="008F2909" w:rsidP="00517754">
      <w:pPr>
        <w:pStyle w:val="Nagwek1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 w:rsidRPr="008F2909">
        <w:rPr>
          <w:rStyle w:val="markedcontent"/>
          <w:rFonts w:ascii="Arial" w:hAnsi="Arial" w:cs="Arial"/>
          <w:sz w:val="25"/>
          <w:szCs w:val="25"/>
        </w:rPr>
        <w:t>Termin otwarcia ofert.</w:t>
      </w:r>
    </w:p>
    <w:p w14:paraId="2E9E075C" w14:textId="64AEEE00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E40D4F" w:rsidRPr="003027F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71289A">
        <w:rPr>
          <w:rStyle w:val="markedcontent"/>
          <w:rFonts w:ascii="Times New Roman" w:hAnsi="Times New Roman" w:cs="Times New Roman"/>
          <w:sz w:val="24"/>
          <w:szCs w:val="24"/>
        </w:rPr>
        <w:t>5 grudnia</w:t>
      </w:r>
      <w:r w:rsidR="00E40D4F" w:rsidRPr="003027FF">
        <w:rPr>
          <w:rStyle w:val="markedcontent"/>
          <w:rFonts w:ascii="Times New Roman" w:hAnsi="Times New Roman" w:cs="Times New Roman"/>
          <w:sz w:val="24"/>
          <w:szCs w:val="24"/>
        </w:rPr>
        <w:t xml:space="preserve"> 2021 r.</w:t>
      </w:r>
      <w:r w:rsidRPr="003027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o godzinie 1</w:t>
      </w:r>
      <w:r w:rsidR="00E66482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E6648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E40D4F" w:rsidRPr="0071289A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71289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F8D1B3A" w14:textId="19C44BD1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jest niejawne. </w:t>
      </w:r>
    </w:p>
    <w:p w14:paraId="635A72DC" w14:textId="18FC1528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1F94E769" w14:textId="66990FB2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niezwłocznie po otwarciu ofert, udostępnia na stronie internetowej prowadzonego postępowania informacje o: </w:t>
      </w:r>
    </w:p>
    <w:p w14:paraId="2E7E58AC" w14:textId="6307BC1C" w:rsidR="008F2909" w:rsidRPr="008F2909" w:rsidRDefault="008F2909" w:rsidP="005D1B68">
      <w:pPr>
        <w:pStyle w:val="Akapitzlist"/>
        <w:numPr>
          <w:ilvl w:val="1"/>
          <w:numId w:val="11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01C9ACC" w14:textId="567BD7E5" w:rsidR="008F2909" w:rsidRPr="008F2909" w:rsidRDefault="008F2909" w:rsidP="005D1B68">
      <w:pPr>
        <w:pStyle w:val="Akapitzlist"/>
        <w:numPr>
          <w:ilvl w:val="1"/>
          <w:numId w:val="11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cenach lub kosztach zawartych w ofertach. </w:t>
      </w:r>
    </w:p>
    <w:p w14:paraId="246B558F" w14:textId="0894FB47" w:rsidR="008F2909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1CA42860" w14:textId="447D99A3" w:rsidR="009677CF" w:rsidRPr="008F2909" w:rsidRDefault="008F2909" w:rsidP="005D1B6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2909">
        <w:rPr>
          <w:rStyle w:val="markedcontent"/>
          <w:rFonts w:ascii="Times New Roman" w:hAnsi="Times New Roman" w:cs="Times New Roman"/>
          <w:sz w:val="24"/>
          <w:szCs w:val="24"/>
        </w:rPr>
        <w:t xml:space="preserve">Zamawiający poinformuje o zmianie terminu otwarcia ofert na stronie internetowej prowadzonego postępowania.  </w:t>
      </w:r>
    </w:p>
    <w:p w14:paraId="01B47C72" w14:textId="352166A4" w:rsidR="009677CF" w:rsidRPr="008F2909" w:rsidRDefault="008F2909" w:rsidP="00517754">
      <w:pPr>
        <w:pStyle w:val="Nagwek1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Sposób obliczania ceny </w:t>
      </w:r>
    </w:p>
    <w:p w14:paraId="7B9B98DE" w14:textId="1B44866F" w:rsidR="009677CF" w:rsidRDefault="009677CF" w:rsidP="004B6CA2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</w:p>
    <w:p w14:paraId="64B7FA20" w14:textId="62ED271D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podaje cenę za realizację przedmiotu zamówienia zgodnie ze wzorem Formularza Ofertowego, stanowiącego Załącznik nr </w:t>
      </w:r>
      <w:r w:rsidR="00865E1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1</w:t>
      </w:r>
      <w:r w:rsidR="00EA4D1D" w:rsidRPr="00EA4D1D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do SWZ.</w:t>
      </w:r>
    </w:p>
    <w:p w14:paraId="010387E1" w14:textId="04237CDC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Cena ofertowa brutto musi uwzględniać wszystkie koszty związane z realizacją przedmiotu zamówienia zgodnie z opisem przedmiotu zamówienia oraz projektowanymi postanowieniami umowy określonymi w niniejszej SWZ.</w:t>
      </w:r>
    </w:p>
    <w:p w14:paraId="7F806594" w14:textId="6079A856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BC5CA5C" w14:textId="363BCFB9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Cena oferty powinna być wyrażona w złotych polskich (PLN) z dokładnością do dwóch miejsc po przecinku.</w:t>
      </w:r>
    </w:p>
    <w:p w14:paraId="6DF130DE" w14:textId="2F9CB5F0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Zamawiający nie przewiduje rozliczeń w walucie obcej.</w:t>
      </w:r>
    </w:p>
    <w:p w14:paraId="2EE61C61" w14:textId="585FB383" w:rsidR="009677CF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Wyliczona cena oferty brutto będzie służyć do porównania złożonych ofert i do rozliczenia w trakcie realizacji zamówienia.</w:t>
      </w:r>
    </w:p>
    <w:p w14:paraId="375CBCC5" w14:textId="1E3D0C3F" w:rsidR="00371C14" w:rsidRPr="00371C14" w:rsidRDefault="00371C14" w:rsidP="005D1B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Cena oferty musi być podana w walucie polskiej i uwzględniać podatek VAT.</w:t>
      </w:r>
    </w:p>
    <w:p w14:paraId="7BC295F9" w14:textId="05EA5B2C" w:rsidR="00371C14" w:rsidRPr="00371C14" w:rsidRDefault="00371C14" w:rsidP="005D1B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 xml:space="preserve">Do obliczenia ceny oferty należy przyjąć: cenę zakupu 1 litra oleju publikowaną na stronie internetowej producenta w dniu zamieszczenia ogłoszenia 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 (tj. 0</w:t>
      </w:r>
      <w:r w:rsidR="0071289A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>.12.2</w:t>
      </w:r>
      <w:r w:rsidR="0071289A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21) </w:t>
      </w: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o niniejszym zamówieniu w BZP (element zmienny w trakcie obowiązywania umowy) oraz marżę/upust Wykonawcy (element stały w trakcie obowiązywania umowy)</w:t>
      </w:r>
    </w:p>
    <w:p w14:paraId="6A768BF1" w14:textId="692FF4D4" w:rsidR="00371C14" w:rsidRPr="00371C14" w:rsidRDefault="00371C14" w:rsidP="005D1B6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Zamawiający informuje, że w trakcie trwania umowy dopuszcza zmianę ceny umownej bez podatku VAT jednego litra oleju opałowego w przypadku zmiany ceny oleju opałowego przez producenta na zasadach określonych we Wzorze Umowy.</w:t>
      </w:r>
    </w:p>
    <w:p w14:paraId="1B963B7F" w14:textId="622E4BAC" w:rsidR="008F2909" w:rsidRPr="00F56CA6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 wykonawca ma obowiązek:</w:t>
      </w:r>
    </w:p>
    <w:p w14:paraId="6D753314" w14:textId="05C8869C" w:rsidR="008F2909" w:rsidRPr="00F56CA6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poinformowania zamawiającego, że wybór jego oferty będzie prowadził do powstania u zamawiającego obowiązku podatkowego;</w:t>
      </w:r>
    </w:p>
    <w:p w14:paraId="44356C18" w14:textId="3DD6BC77" w:rsidR="008F2909" w:rsidRPr="00F56CA6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080A8DD" w14:textId="001C134D" w:rsidR="008F2909" w:rsidRPr="00F56CA6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wskazania wartości towaru lub usługi objętego obowiązkiem podatkowym zamawiającego, bez kwoty podatku;</w:t>
      </w:r>
    </w:p>
    <w:p w14:paraId="73E2C69E" w14:textId="33D6CA59" w:rsidR="00371C14" w:rsidRPr="00371C14" w:rsidRDefault="008F2909" w:rsidP="005D1B68">
      <w:pPr>
        <w:pStyle w:val="Akapitzlist"/>
        <w:numPr>
          <w:ilvl w:val="1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5217E870" w14:textId="7C223F05" w:rsidR="00F56CA6" w:rsidRPr="00371C14" w:rsidRDefault="008F2909" w:rsidP="005D1B6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Wzór Formularza Ofertowego został opracowany przy założeniu, iż wybór oferty nie</w:t>
      </w:r>
      <w:r w:rsidR="00F56CA6" w:rsidRPr="00371C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71C14">
        <w:rPr>
          <w:rStyle w:val="markedcontent"/>
          <w:rFonts w:ascii="Times New Roman" w:hAnsi="Times New Roman" w:cs="Times New Roman"/>
          <w:sz w:val="24"/>
          <w:szCs w:val="24"/>
        </w:rPr>
        <w:t>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29414A46" w14:textId="64EE02A1" w:rsidR="008F2909" w:rsidRPr="00F56CA6" w:rsidRDefault="00F56CA6" w:rsidP="00517754">
      <w:pPr>
        <w:pStyle w:val="Nagwek1"/>
        <w:numPr>
          <w:ilvl w:val="0"/>
          <w:numId w:val="3"/>
        </w:numPr>
        <w:spacing w:before="0" w:line="360" w:lineRule="auto"/>
        <w:rPr>
          <w:rStyle w:val="markedcontent"/>
          <w:rFonts w:ascii="Arial" w:hAnsi="Arial" w:cs="Arial"/>
          <w:sz w:val="25"/>
          <w:szCs w:val="25"/>
        </w:rPr>
      </w:pPr>
      <w:r w:rsidRPr="00F56CA6">
        <w:rPr>
          <w:rStyle w:val="markedcontent"/>
          <w:rFonts w:ascii="Arial" w:hAnsi="Arial" w:cs="Arial"/>
          <w:sz w:val="25"/>
          <w:szCs w:val="25"/>
        </w:rPr>
        <w:t>Wymagania dotyczące wadium</w:t>
      </w:r>
    </w:p>
    <w:p w14:paraId="48CB2064" w14:textId="77777777" w:rsidR="008F2909" w:rsidRPr="00F56CA6" w:rsidRDefault="008F2909" w:rsidP="00F56CA6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6BC98BFC" w14:textId="04309B93" w:rsidR="00F56CA6" w:rsidRPr="00F56CA6" w:rsidRDefault="00F56CA6" w:rsidP="00517754">
      <w:pPr>
        <w:pStyle w:val="Nagwek1"/>
        <w:numPr>
          <w:ilvl w:val="0"/>
          <w:numId w:val="3"/>
        </w:numPr>
        <w:spacing w:before="0" w:line="36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Termin Związania ofertą</w:t>
      </w:r>
    </w:p>
    <w:p w14:paraId="16D6215A" w14:textId="24755A22" w:rsidR="008F2909" w:rsidRPr="00F56CA6" w:rsidRDefault="008F2909" w:rsidP="005D1B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Wykonawca będzie związany ofertą przez okres 30 dni, tj. do dnia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 xml:space="preserve"> 1</w:t>
      </w:r>
      <w:r w:rsidR="00DD77DF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D52C3C">
        <w:rPr>
          <w:rStyle w:val="markedcontent"/>
          <w:rFonts w:ascii="Times New Roman" w:hAnsi="Times New Roman" w:cs="Times New Roman"/>
          <w:sz w:val="24"/>
          <w:szCs w:val="24"/>
        </w:rPr>
        <w:t>.01.2022 r.</w:t>
      </w:r>
      <w:r w:rsidR="00F56CA6" w:rsidRPr="00B81BB2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14:paraId="2FCA3EA1" w14:textId="6A6A7A5A" w:rsidR="008F2909" w:rsidRPr="00F56CA6" w:rsidRDefault="008F2909" w:rsidP="005D1B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6CA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65A481CD" w14:textId="24D55BC1" w:rsidR="00F56CA6" w:rsidRPr="00E078D5" w:rsidRDefault="00F56CA6" w:rsidP="005177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078D5">
        <w:rPr>
          <w:rStyle w:val="Nagwek1Znak"/>
          <w:rFonts w:ascii="Times New Roman" w:hAnsi="Times New Roman" w:cs="Times New Roman"/>
        </w:rPr>
        <w:t>Opis kryterium oceny ofert wraz z podaniem wag tych kryteriów i sposobu oceny ofert</w:t>
      </w:r>
    </w:p>
    <w:p w14:paraId="31367898" w14:textId="09221298" w:rsidR="00F56CA6" w:rsidRPr="006E29D3" w:rsidRDefault="00F56CA6" w:rsidP="005D1B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Przy wyborze najkorzystniejszej oferty Zamawiający będzie się kierował następującymi</w:t>
      </w:r>
    </w:p>
    <w:p w14:paraId="11BD30AB" w14:textId="77777777" w:rsidR="00F56CA6" w:rsidRPr="006E29D3" w:rsidRDefault="00F56CA6" w:rsidP="00F56CA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kryteriami oceny ofert:</w:t>
      </w:r>
    </w:p>
    <w:p w14:paraId="5BE75378" w14:textId="5ADA3F4F" w:rsidR="00EF2D2D" w:rsidRPr="006E29D3" w:rsidRDefault="00F56CA6" w:rsidP="005D1B6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Cena (C) – waga kryterium 60%</w:t>
      </w:r>
    </w:p>
    <w:p w14:paraId="3B0F73CC" w14:textId="4C5CB3D9" w:rsidR="00F56CA6" w:rsidRPr="006E29D3" w:rsidRDefault="00F56CA6" w:rsidP="005D1B6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Czas dostawy, termin płatności faktury - waga kryterium 40 %</w:t>
      </w:r>
    </w:p>
    <w:p w14:paraId="513A8C7F" w14:textId="21D9FDA5" w:rsidR="00F56CA6" w:rsidRPr="00E078D5" w:rsidRDefault="00F56CA6" w:rsidP="00E078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8D5">
        <w:rPr>
          <w:rFonts w:ascii="Times New Roman" w:hAnsi="Times New Roman" w:cs="Times New Roman"/>
          <w:b/>
          <w:bCs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519D0A15" w14:textId="77777777" w:rsidR="00F56CA6" w:rsidRPr="006E29D3" w:rsidRDefault="00F56CA6" w:rsidP="00F56CA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E45F09" w14:textId="20525845" w:rsidR="00F56CA6" w:rsidRPr="006E29D3" w:rsidRDefault="00F56CA6" w:rsidP="005D1B68">
      <w:pPr>
        <w:pStyle w:val="Akapitzlist"/>
        <w:numPr>
          <w:ilvl w:val="0"/>
          <w:numId w:val="2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>Zasady oceny ofert w poszczególnych kryteriach:</w:t>
      </w:r>
    </w:p>
    <w:p w14:paraId="12112516" w14:textId="77777777" w:rsidR="00F56CA6" w:rsidRPr="006E29D3" w:rsidRDefault="00F56CA6" w:rsidP="00F56CA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23E515" w14:textId="1CA34FE7" w:rsidR="00EF2D2D" w:rsidRPr="006E29D3" w:rsidRDefault="00754395" w:rsidP="005D1B68">
      <w:pPr>
        <w:pStyle w:val="Akapitzlist"/>
        <w:numPr>
          <w:ilvl w:val="0"/>
          <w:numId w:val="25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Kryterium I (K1): </w:t>
      </w:r>
      <w:r w:rsidR="00F56CA6" w:rsidRPr="006E29D3">
        <w:rPr>
          <w:rStyle w:val="markedcontent"/>
          <w:rFonts w:ascii="Times New Roman" w:hAnsi="Times New Roman" w:cs="Times New Roman"/>
          <w:sz w:val="24"/>
          <w:szCs w:val="24"/>
        </w:rPr>
        <w:t>Cena</w:t>
      </w:r>
      <w:r w:rsidR="00E67C06" w:rsidRPr="006E29D3">
        <w:rPr>
          <w:rStyle w:val="markedcontent"/>
          <w:rFonts w:ascii="Times New Roman" w:hAnsi="Times New Roman" w:cs="Times New Roman"/>
          <w:sz w:val="24"/>
          <w:szCs w:val="24"/>
        </w:rPr>
        <w:t>*</w:t>
      </w:r>
      <w:r w:rsidR="00F56CA6"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(C)</w:t>
      </w:r>
      <w:r w:rsidR="00E67C06"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56CA6" w:rsidRPr="006E29D3">
        <w:rPr>
          <w:rStyle w:val="markedcontent"/>
          <w:rFonts w:ascii="Times New Roman" w:hAnsi="Times New Roman" w:cs="Times New Roman"/>
          <w:sz w:val="24"/>
          <w:szCs w:val="24"/>
        </w:rPr>
        <w:t>– waga 60%</w:t>
      </w:r>
      <w:r w:rsidR="00E67C06"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(max 60 pkt)</w:t>
      </w:r>
    </w:p>
    <w:p w14:paraId="5137206D" w14:textId="77777777" w:rsidR="00F56CA6" w:rsidRPr="006E29D3" w:rsidRDefault="00F56CA6" w:rsidP="00F56CA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6E771A" w14:textId="77777777" w:rsidR="00E67C06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Wartość punktowa = ( Cmin / Cof ) x 100 x 60% </w:t>
      </w:r>
    </w:p>
    <w:p w14:paraId="1FDC1197" w14:textId="77777777" w:rsidR="00E67C06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gdzie:  </w:t>
      </w:r>
    </w:p>
    <w:p w14:paraId="589B8BF8" w14:textId="77777777" w:rsidR="00E67C06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  Cmin – cena oferty najniższej brutto  </w:t>
      </w:r>
    </w:p>
    <w:p w14:paraId="5E21CC75" w14:textId="6255992F" w:rsidR="00EF2D2D" w:rsidRPr="006E29D3" w:rsidRDefault="00E67C06" w:rsidP="00E67C0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E29D3">
        <w:rPr>
          <w:rStyle w:val="markedcontent"/>
          <w:rFonts w:ascii="Times New Roman" w:hAnsi="Times New Roman" w:cs="Times New Roman"/>
          <w:sz w:val="24"/>
          <w:szCs w:val="24"/>
        </w:rPr>
        <w:t xml:space="preserve">   Cof   - cena badanej oferty brutto</w:t>
      </w:r>
    </w:p>
    <w:p w14:paraId="08C63CC8" w14:textId="381676C9" w:rsidR="00EF2D2D" w:rsidRPr="006E29D3" w:rsidRDefault="00EF2D2D" w:rsidP="004B6CA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CEC35C" w14:textId="77777777" w:rsidR="00E67C06" w:rsidRPr="006E29D3" w:rsidRDefault="00E67C06" w:rsidP="00E67C06">
      <w:pPr>
        <w:pStyle w:val="Teksttreci30"/>
        <w:shd w:val="clear" w:color="auto" w:fill="auto"/>
        <w:spacing w:before="0" w:after="125" w:line="210" w:lineRule="exact"/>
        <w:ind w:left="1300" w:firstLine="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* spośród wszystkich złożonych ofert niepodlegających odrzuceniu</w:t>
      </w:r>
    </w:p>
    <w:p w14:paraId="26297D43" w14:textId="77777777" w:rsidR="00E67C06" w:rsidRPr="006E29D3" w:rsidRDefault="00E67C06" w:rsidP="005D1B68">
      <w:pPr>
        <w:pStyle w:val="Teksttreci20"/>
        <w:numPr>
          <w:ilvl w:val="0"/>
          <w:numId w:val="27"/>
        </w:numPr>
        <w:shd w:val="clear" w:color="auto" w:fill="auto"/>
        <w:tabs>
          <w:tab w:val="left" w:pos="1461"/>
        </w:tabs>
        <w:spacing w:before="0" w:line="378" w:lineRule="exact"/>
        <w:ind w:left="1480" w:hanging="440"/>
        <w:jc w:val="left"/>
        <w:rPr>
          <w:sz w:val="24"/>
          <w:szCs w:val="24"/>
        </w:rPr>
      </w:pPr>
      <w:r w:rsidRPr="006E29D3">
        <w:rPr>
          <w:sz w:val="24"/>
          <w:szCs w:val="24"/>
        </w:rPr>
        <w:t>Podstawą przyznania punktów w kryterium "cena" będzie cena ofertowa brutto podana przez Wykonawcę w Formularzu Ofertowym.</w:t>
      </w:r>
    </w:p>
    <w:p w14:paraId="20B728D7" w14:textId="77777777" w:rsidR="00E67C06" w:rsidRPr="006E29D3" w:rsidRDefault="00E67C06" w:rsidP="005D1B68">
      <w:pPr>
        <w:pStyle w:val="Teksttreci20"/>
        <w:numPr>
          <w:ilvl w:val="0"/>
          <w:numId w:val="27"/>
        </w:numPr>
        <w:shd w:val="clear" w:color="auto" w:fill="auto"/>
        <w:tabs>
          <w:tab w:val="left" w:pos="1461"/>
        </w:tabs>
        <w:spacing w:before="0" w:after="180" w:line="378" w:lineRule="exact"/>
        <w:ind w:left="1480" w:hanging="440"/>
        <w:jc w:val="left"/>
        <w:rPr>
          <w:sz w:val="24"/>
          <w:szCs w:val="24"/>
        </w:rPr>
      </w:pPr>
      <w:r w:rsidRPr="006E29D3">
        <w:rPr>
          <w:sz w:val="24"/>
          <w:szCs w:val="24"/>
        </w:rPr>
        <w:t>Cena ofertowa brutto musi uwzględniać wszelkie koszty jakie Wykonawca poniesie w związku z realizacją przedmiotu zamówienia.</w:t>
      </w:r>
    </w:p>
    <w:p w14:paraId="2DA68E1B" w14:textId="77777777" w:rsidR="00E67C06" w:rsidRPr="006E29D3" w:rsidRDefault="00E67C06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31E13933" w14:textId="77777777" w:rsidR="00E67C06" w:rsidRPr="006E29D3" w:rsidRDefault="00E67C06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AF33763" w14:textId="7F9683A1" w:rsidR="00754395" w:rsidRDefault="00E67C06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4C44C6FA" w14:textId="1F959D64" w:rsidR="00E078D5" w:rsidRPr="006E29D3" w:rsidRDefault="00E078D5" w:rsidP="005D1B68">
      <w:pPr>
        <w:pStyle w:val="Teksttreci20"/>
        <w:numPr>
          <w:ilvl w:val="0"/>
          <w:numId w:val="26"/>
        </w:numPr>
        <w:shd w:val="clear" w:color="auto" w:fill="auto"/>
        <w:tabs>
          <w:tab w:val="left" w:pos="607"/>
        </w:tabs>
        <w:spacing w:before="0" w:line="378" w:lineRule="exact"/>
        <w:ind w:left="620" w:hanging="420"/>
        <w:jc w:val="both"/>
        <w:rPr>
          <w:sz w:val="24"/>
          <w:szCs w:val="24"/>
        </w:rPr>
      </w:pPr>
      <w:r>
        <w:rPr>
          <w:sz w:val="24"/>
          <w:szCs w:val="24"/>
        </w:rPr>
        <w:t>Zamawiający poprawia w ofercie: oczywiste omyłki pisarskie, oczywiste omyłki rachunkowe</w:t>
      </w:r>
      <w:r w:rsidR="00202231">
        <w:rPr>
          <w:sz w:val="24"/>
          <w:szCs w:val="24"/>
        </w:rPr>
        <w:t xml:space="preserve"> oraz inne omyłki niepowodujące istotnych zmian w treści oferty,</w:t>
      </w:r>
      <w:r>
        <w:rPr>
          <w:sz w:val="24"/>
          <w:szCs w:val="24"/>
        </w:rPr>
        <w:t xml:space="preserve"> niezwłocznie zawiadamiając o tym Wykonawcę, którego oferta została poprawiona.</w:t>
      </w:r>
    </w:p>
    <w:p w14:paraId="74371128" w14:textId="77777777" w:rsidR="006E29D3" w:rsidRPr="006E29D3" w:rsidRDefault="00754395" w:rsidP="005D1B68">
      <w:pPr>
        <w:pStyle w:val="Teksttreci20"/>
        <w:numPr>
          <w:ilvl w:val="0"/>
          <w:numId w:val="25"/>
        </w:numPr>
        <w:shd w:val="clear" w:color="auto" w:fill="auto"/>
        <w:tabs>
          <w:tab w:val="left" w:pos="607"/>
        </w:tabs>
        <w:spacing w:before="0" w:line="360" w:lineRule="auto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Kryterium Nr 2 (K2)</w:t>
      </w:r>
      <w:r w:rsidR="006E29D3" w:rsidRPr="006E29D3">
        <w:rPr>
          <w:rStyle w:val="markedcontent"/>
          <w:b/>
          <w:bCs/>
          <w:sz w:val="24"/>
          <w:szCs w:val="24"/>
        </w:rPr>
        <w:t xml:space="preserve"> – termin dostawy (40 pkt)</w:t>
      </w:r>
    </w:p>
    <w:p w14:paraId="7827FDA7" w14:textId="4A061303" w:rsidR="006E29D3" w:rsidRPr="006E29D3" w:rsidRDefault="006E29D3" w:rsidP="006E29D3">
      <w:pPr>
        <w:pStyle w:val="Teksttreci20"/>
        <w:shd w:val="clear" w:color="auto" w:fill="auto"/>
        <w:tabs>
          <w:tab w:val="left" w:pos="607"/>
        </w:tabs>
        <w:spacing w:before="0" w:line="360" w:lineRule="auto"/>
        <w:ind w:left="360" w:firstLine="0"/>
        <w:jc w:val="both"/>
        <w:rPr>
          <w:rStyle w:val="markedcontent"/>
          <w:sz w:val="24"/>
          <w:szCs w:val="24"/>
        </w:rPr>
      </w:pPr>
      <w:r w:rsidRPr="006E29D3">
        <w:rPr>
          <w:rStyle w:val="markedcontent"/>
          <w:sz w:val="24"/>
          <w:szCs w:val="24"/>
        </w:rPr>
        <w:lastRenderedPageBreak/>
        <w:t>Punkty za kryterium termin dostawy od dnia zgłoszenia</w:t>
      </w:r>
      <w:r w:rsidR="00DD77DF">
        <w:rPr>
          <w:rStyle w:val="markedcontent"/>
          <w:sz w:val="24"/>
          <w:szCs w:val="24"/>
        </w:rPr>
        <w:t xml:space="preserve"> faxem, </w:t>
      </w:r>
      <w:r w:rsidR="00BE6AC0">
        <w:rPr>
          <w:rStyle w:val="markedcontent"/>
          <w:sz w:val="24"/>
          <w:szCs w:val="24"/>
        </w:rPr>
        <w:t xml:space="preserve">telefonicznie, </w:t>
      </w:r>
      <w:r w:rsidRPr="006E29D3">
        <w:rPr>
          <w:rStyle w:val="markedcontent"/>
          <w:sz w:val="24"/>
          <w:szCs w:val="24"/>
        </w:rPr>
        <w:t>drogą elektroniczną zapotrzebowania zostaną przyznane Wykonawcy na podstawie terminu dostawy zawartego w formularzu ofertowym. Liczba punktów jaką otrzyma każda z ofert zostanie ustalona w następujący sposób:</w:t>
      </w:r>
    </w:p>
    <w:p w14:paraId="459367F3" w14:textId="77777777" w:rsidR="006E29D3" w:rsidRP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1 dzień – 40 pkt</w:t>
      </w:r>
    </w:p>
    <w:p w14:paraId="341C2E93" w14:textId="77777777" w:rsidR="006E29D3" w:rsidRP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2 dni – 20 pkt</w:t>
      </w:r>
    </w:p>
    <w:p w14:paraId="3BA23F43" w14:textId="7DD7F89E" w:rsidR="006E29D3" w:rsidRP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  <w:sz w:val="24"/>
          <w:szCs w:val="24"/>
        </w:rPr>
      </w:pPr>
      <w:r w:rsidRPr="006E29D3">
        <w:rPr>
          <w:rStyle w:val="markedcontent"/>
          <w:b/>
          <w:bCs/>
          <w:sz w:val="24"/>
          <w:szCs w:val="24"/>
        </w:rPr>
        <w:t>3 dni – 0 pkt</w:t>
      </w:r>
    </w:p>
    <w:p w14:paraId="689E13CF" w14:textId="4BC637CB" w:rsidR="006E29D3" w:rsidRPr="006E29D3" w:rsidRDefault="006E29D3" w:rsidP="00996EBB">
      <w:pPr>
        <w:pStyle w:val="Teksttreci20"/>
        <w:tabs>
          <w:tab w:val="left" w:pos="607"/>
        </w:tabs>
        <w:spacing w:before="0" w:line="360" w:lineRule="auto"/>
        <w:jc w:val="both"/>
        <w:rPr>
          <w:rStyle w:val="markedcontent"/>
          <w:sz w:val="24"/>
          <w:szCs w:val="24"/>
        </w:rPr>
      </w:pPr>
      <w:r w:rsidRPr="006E29D3">
        <w:rPr>
          <w:rStyle w:val="markedcontent"/>
          <w:sz w:val="24"/>
          <w:szCs w:val="24"/>
        </w:rPr>
        <w:t>UWAGA: W przypadku nieokreślenia przez Wykonawcę terminu dostawy, Zamawiający przyjmie termin najdłuższy czyli 3 dni i przyzna 0 pkt</w:t>
      </w:r>
    </w:p>
    <w:p w14:paraId="6169BDF5" w14:textId="77777777" w:rsidR="006E29D3" w:rsidRDefault="006E29D3" w:rsidP="006E29D3">
      <w:pPr>
        <w:pStyle w:val="Teksttreci20"/>
        <w:tabs>
          <w:tab w:val="left" w:pos="607"/>
        </w:tabs>
        <w:spacing w:before="0" w:line="240" w:lineRule="auto"/>
        <w:ind w:hanging="482"/>
        <w:jc w:val="both"/>
        <w:rPr>
          <w:rStyle w:val="markedcontent"/>
          <w:b/>
          <w:bCs/>
        </w:rPr>
      </w:pPr>
    </w:p>
    <w:p w14:paraId="2BFD65F1" w14:textId="550A2DAE" w:rsidR="00754395" w:rsidRPr="00996EBB" w:rsidRDefault="00754395" w:rsidP="00754395">
      <w:pPr>
        <w:pStyle w:val="Teksttreci20"/>
        <w:tabs>
          <w:tab w:val="left" w:pos="607"/>
        </w:tabs>
        <w:spacing w:before="0" w:line="360" w:lineRule="auto"/>
        <w:jc w:val="both"/>
        <w:rPr>
          <w:rStyle w:val="markedcontent"/>
          <w:b/>
          <w:bCs/>
          <w:sz w:val="24"/>
          <w:szCs w:val="24"/>
        </w:rPr>
      </w:pPr>
      <w:r w:rsidRPr="00996EBB">
        <w:rPr>
          <w:rStyle w:val="markedcontent"/>
          <w:b/>
          <w:bCs/>
          <w:sz w:val="24"/>
          <w:szCs w:val="24"/>
        </w:rPr>
        <w:t>Łączna liczba punktów oferty = liczba punktów K1 + K2</w:t>
      </w:r>
    </w:p>
    <w:p w14:paraId="75F1FBCA" w14:textId="2E3338FE" w:rsidR="00754395" w:rsidRPr="00996EBB" w:rsidRDefault="00754395" w:rsidP="004C416F">
      <w:pPr>
        <w:pStyle w:val="Teksttreci20"/>
        <w:tabs>
          <w:tab w:val="left" w:pos="607"/>
        </w:tabs>
        <w:spacing w:before="0" w:line="360" w:lineRule="auto"/>
        <w:ind w:left="420" w:firstLine="0"/>
        <w:jc w:val="both"/>
        <w:rPr>
          <w:rStyle w:val="markedcontent"/>
          <w:sz w:val="24"/>
          <w:szCs w:val="24"/>
        </w:rPr>
      </w:pPr>
      <w:r w:rsidRPr="00996EBB">
        <w:rPr>
          <w:rStyle w:val="markedcontent"/>
          <w:sz w:val="24"/>
          <w:szCs w:val="24"/>
        </w:rPr>
        <w:t xml:space="preserve">Stosownie do art. 248 PZP, jeżeli Zamawiający nie może dokonać wyboru oferty najkorzystniejszej z uwagi na to, że dwie lub więcej ofert przedstawia taki sam bilans ceny i innych kryteriów oceny ofert, zamawiający  wybiera spośród tych ofert ofertę, która otrzymała najwyższą ocenę w kryterium o najwyższej wadze. Jeżeli oferty otrzymały taką samą ocenę w kryterium o najwyższej wadze, </w:t>
      </w:r>
      <w:r w:rsidR="00BE6AC0">
        <w:rPr>
          <w:rStyle w:val="markedcontent"/>
          <w:sz w:val="24"/>
          <w:szCs w:val="24"/>
        </w:rPr>
        <w:t>Z</w:t>
      </w:r>
      <w:r w:rsidRPr="00996EBB">
        <w:rPr>
          <w:rStyle w:val="markedcontent"/>
          <w:sz w:val="24"/>
          <w:szCs w:val="24"/>
        </w:rPr>
        <w:t xml:space="preserve">amawiający wybiera ofertę z najniższą ceną. Jeżeli nie można dokonać wyboru oferty w sposób, o którym mowa powyżej, zamawiający wezwie Wykonawców, którzy złożyli te oferty, do złożenia w terminie określonym przez Zamawiającego ofert dodatkowych zawierających nową cenę. Wykonawcy składający oferty dodatkowe, nie mogą zaoferować cen wyższych niż zaoferowane w złożonych ofertach.  </w:t>
      </w:r>
    </w:p>
    <w:p w14:paraId="5F556EF7" w14:textId="3F9C6919" w:rsidR="00754395" w:rsidRPr="00996EBB" w:rsidRDefault="00754395" w:rsidP="004C416F">
      <w:pPr>
        <w:pStyle w:val="Teksttreci20"/>
        <w:tabs>
          <w:tab w:val="left" w:pos="607"/>
        </w:tabs>
        <w:spacing w:before="0" w:line="360" w:lineRule="auto"/>
        <w:ind w:left="420" w:firstLine="0"/>
        <w:jc w:val="both"/>
        <w:rPr>
          <w:rStyle w:val="markedcontent"/>
          <w:sz w:val="24"/>
          <w:szCs w:val="24"/>
        </w:rPr>
      </w:pPr>
      <w:r w:rsidRPr="00996EBB">
        <w:rPr>
          <w:rStyle w:val="markedcontent"/>
          <w:sz w:val="24"/>
          <w:szCs w:val="24"/>
        </w:rPr>
        <w:t>Realizacja  zamówienia  zostanie  powierzona  Wykonawcy,  który  uzyska najwyższą ilość punktów.</w:t>
      </w:r>
    </w:p>
    <w:p w14:paraId="5359A1CF" w14:textId="09C8F7D9" w:rsidR="00FD0E26" w:rsidRPr="00FD2512" w:rsidRDefault="00996EBB" w:rsidP="00517754">
      <w:pPr>
        <w:pStyle w:val="Nagwek1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FD2512">
        <w:rPr>
          <w:rStyle w:val="markedcontent"/>
          <w:rFonts w:ascii="Times New Roman" w:hAnsi="Times New Roman" w:cs="Times New Roman"/>
        </w:rPr>
        <w:t xml:space="preserve"> Informacje o formalnościach, jakie powinny być dopełnione po wyborze oferty w celu zawarcia umowy w sprawie zamówienia publicznego</w:t>
      </w:r>
    </w:p>
    <w:p w14:paraId="30A171D8" w14:textId="39AC4ED2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5CF990E8" w14:textId="431F2915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D3902CC" w14:textId="4ADA9CE3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o udzielenie zamówienia Zamawiający zastrzega sobie prawo żądania przed </w:t>
      </w: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zawarciem umowy w sprawie zamówienia publicznego umowy regulującej współpracę tych Wykonawców.</w:t>
      </w:r>
    </w:p>
    <w:p w14:paraId="3F2D493D" w14:textId="1E8588A2" w:rsidR="00FD0E26" w:rsidRPr="00FD2512" w:rsidRDefault="00FD0E26" w:rsidP="004C416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475F9030" w14:textId="00A157DB" w:rsidR="00FD0E26" w:rsidRPr="00FD2512" w:rsidRDefault="00FD2512" w:rsidP="00517754">
      <w:pPr>
        <w:pStyle w:val="Nagwek1"/>
        <w:numPr>
          <w:ilvl w:val="0"/>
          <w:numId w:val="3"/>
        </w:numPr>
        <w:spacing w:before="0" w:line="360" w:lineRule="auto"/>
        <w:rPr>
          <w:rStyle w:val="markedcontent"/>
          <w:rFonts w:ascii="Times New Roman" w:hAnsi="Times New Roman" w:cs="Times New Roman"/>
        </w:rPr>
      </w:pPr>
      <w:r w:rsidRPr="00FD2512">
        <w:rPr>
          <w:rStyle w:val="markedcontent"/>
          <w:rFonts w:ascii="Times New Roman" w:hAnsi="Times New Roman" w:cs="Times New Roman"/>
        </w:rPr>
        <w:t>Wymagania dotyczące zabezpieczenia należytego wykonania umowy</w:t>
      </w:r>
    </w:p>
    <w:p w14:paraId="382B51E9" w14:textId="3114BCDC" w:rsidR="00FD0E26" w:rsidRPr="00FD2512" w:rsidRDefault="00FD0E26" w:rsidP="00FD251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D2512">
        <w:rPr>
          <w:rStyle w:val="markedcontent"/>
          <w:rFonts w:ascii="Times New Roman" w:hAnsi="Times New Roman" w:cs="Times New Roman"/>
          <w:sz w:val="24"/>
          <w:szCs w:val="24"/>
        </w:rPr>
        <w:t>Zamawiający nie wymaga wniesienia zabezpieczenia należytego wykonania umowy</w:t>
      </w:r>
      <w:r w:rsidR="00FD251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0F234A1" w14:textId="5DE547A2" w:rsidR="00FD0E26" w:rsidRPr="00FD2512" w:rsidRDefault="00FD2512" w:rsidP="00517754">
      <w:pPr>
        <w:pStyle w:val="Akapitzlist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Nagwek1Znak"/>
          <w:rFonts w:ascii="Times New Roman" w:hAnsi="Times New Roman" w:cs="Times New Roman"/>
        </w:rPr>
        <w:t>Informacje o treści zawieranej umowy oraz możliwości jej zmiany</w:t>
      </w:r>
    </w:p>
    <w:p w14:paraId="16D9EE4A" w14:textId="40D924B3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Wybrany Wykonawca jest zobowiązany do zawarcia umowy w sprawie zamówienia publicznego na warunkach określonych we Wzorze Umowy, stanowiącym Załącznik nr </w:t>
      </w:r>
      <w:r w:rsidR="004B2B24">
        <w:rPr>
          <w:rStyle w:val="markedcontent"/>
          <w:rFonts w:ascii="Times New Roman" w:hAnsi="Times New Roman" w:cs="Times New Roman"/>
          <w:sz w:val="25"/>
          <w:szCs w:val="25"/>
        </w:rPr>
        <w:t>5</w:t>
      </w: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 do SWZ.</w:t>
      </w:r>
    </w:p>
    <w:p w14:paraId="419752A4" w14:textId="353EF882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>Zakres świadczenia Wykonawcy wynikający z umowy jest tożsamy z jego zobowiązaniem zawartym w ofercie.</w:t>
      </w:r>
    </w:p>
    <w:p w14:paraId="654A3B89" w14:textId="73C06457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Zamawiający przewiduje możliwość zmiany zawartej umowy w stosunku do treści wybranej oferty w zakresie uregulowanym w art. 454-455 p.z.p. oraz wskazanym we Wzorze Umowy, stanowiącym Załącznik nr </w:t>
      </w:r>
      <w:r w:rsidR="004B2B24">
        <w:rPr>
          <w:rStyle w:val="markedcontent"/>
          <w:rFonts w:ascii="Times New Roman" w:hAnsi="Times New Roman" w:cs="Times New Roman"/>
          <w:sz w:val="25"/>
          <w:szCs w:val="25"/>
        </w:rPr>
        <w:t>5</w:t>
      </w: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 xml:space="preserve"> do SWZ.</w:t>
      </w:r>
    </w:p>
    <w:p w14:paraId="6BDAEE6D" w14:textId="179E7DAD" w:rsidR="00FD0E26" w:rsidRPr="00FD2512" w:rsidRDefault="00FD0E26" w:rsidP="004C416F">
      <w:pPr>
        <w:pStyle w:val="Akapitzlist"/>
        <w:numPr>
          <w:ilvl w:val="1"/>
          <w:numId w:val="37"/>
        </w:numPr>
        <w:spacing w:after="0" w:line="360" w:lineRule="auto"/>
        <w:ind w:left="107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FD2512">
        <w:rPr>
          <w:rStyle w:val="markedcontent"/>
          <w:rFonts w:ascii="Times New Roman" w:hAnsi="Times New Roman" w:cs="Times New Roman"/>
          <w:sz w:val="25"/>
          <w:szCs w:val="25"/>
        </w:rPr>
        <w:t>Zmiana umowy wymaga dla swej ważności, pod rygorem nieważności, zachowania formy pisemnej.</w:t>
      </w:r>
    </w:p>
    <w:p w14:paraId="48F9CEDF" w14:textId="482B86B1" w:rsidR="00FD0E26" w:rsidRPr="004B2B24" w:rsidRDefault="000741AB" w:rsidP="004B2B24">
      <w:pPr>
        <w:pStyle w:val="Nagwek1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24. </w:t>
      </w:r>
      <w:r w:rsidR="004B2B24" w:rsidRPr="004B2B24">
        <w:rPr>
          <w:rStyle w:val="markedcontent"/>
          <w:rFonts w:ascii="Times New Roman" w:hAnsi="Times New Roman" w:cs="Times New Roman"/>
        </w:rPr>
        <w:t>Pouczenie o środkach ochrony prawnej</w:t>
      </w:r>
    </w:p>
    <w:p w14:paraId="328223D8" w14:textId="536FE6DB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BE6AC0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.</w:t>
      </w:r>
    </w:p>
    <w:p w14:paraId="45A5DF59" w14:textId="13936C21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2.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BE6AC0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. oraz Rzecznikowi Małych i Średnich Przedsiębiorców.</w:t>
      </w:r>
    </w:p>
    <w:p w14:paraId="077636EC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3.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przysługuje na:</w:t>
      </w:r>
    </w:p>
    <w:p w14:paraId="5D25AA30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niezgodną z przepisami ustawy czynność Zamawiającego, podjętą w postępowaniu o udzielenie zamówienia, w tym na projektowane postanowienie umowy;</w:t>
      </w:r>
    </w:p>
    <w:p w14:paraId="08FEE4F5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lastRenderedPageBreak/>
        <w:t>2)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zaniechanie czynności w postępowaniu o udzielenie zamówienia do której zamawiający był obowiązany na podstawie ustawy;</w:t>
      </w:r>
    </w:p>
    <w:p w14:paraId="35A24599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4.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D54DA12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5.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2B3EB610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6.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wnosi się w terminie:</w:t>
      </w:r>
    </w:p>
    <w:p w14:paraId="1FDB4F45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 5 dni od dnia przekazania informacji o czynności zamawiającego stanowiącej podstawę jego wniesienia, jeżeli informacja została przekazana przy użyciu środków komunikacji elektronicznej,</w:t>
      </w:r>
    </w:p>
    <w:p w14:paraId="3B7CBA2C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2)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 10 dni od dnia przekazania informacji o czynności zamawiającego stanowiącej podstawę jego wniesienia, jeżeli informacja została przekazana w sposób inny niż określony w pkt 1).</w:t>
      </w:r>
    </w:p>
    <w:p w14:paraId="3AFEF4FD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7.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620960EE" w14:textId="055825C1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8.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Na orzeczenie Izby oraz postanowienie Prezesa Izby, o którym mowa w art. 519 ust. 1 ustawy </w:t>
      </w:r>
      <w:r w:rsidR="00BE6AC0">
        <w:rPr>
          <w:rStyle w:val="markedcontent"/>
          <w:rFonts w:ascii="Times New Roman" w:hAnsi="Times New Roman" w:cs="Times New Roman"/>
          <w:sz w:val="25"/>
          <w:szCs w:val="25"/>
        </w:rPr>
        <w:t xml:space="preserve">PZP, 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stronom oraz uczestnikom postępowania odwoławczego przysługuje skarga do sądu.</w:t>
      </w:r>
    </w:p>
    <w:p w14:paraId="1CD86E31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9.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36081E93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10.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Skargę wnosi się do Sądu Okręgowego w Warszawie - sądu zamówień publicznych, zwanego dalej "sądem zamówień publicznych".</w:t>
      </w:r>
    </w:p>
    <w:p w14:paraId="7089BFE5" w14:textId="2668BF8E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11.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 xml:space="preserve">Skargę wnosi się za pośrednictwem Prezesa Izby, w terminie 14 dni od dnia doręczenia orzeczenia Izby lub postanowienia Prezesa Izby, o którym mowa w art. 519 ust. 1 ustawy </w:t>
      </w:r>
      <w:r w:rsidR="00A545A6">
        <w:rPr>
          <w:rStyle w:val="markedcontent"/>
          <w:rFonts w:ascii="Times New Roman" w:hAnsi="Times New Roman" w:cs="Times New Roman"/>
          <w:sz w:val="25"/>
          <w:szCs w:val="25"/>
        </w:rPr>
        <w:t>PZP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, przesyłając jednocześnie jej odpis przeciwnikowi skargi. Złożenie skargi w placówce pocztowej operatora wyznaczonego w rozumieniu ustawy z dnia 23.11.2012 r.</w:t>
      </w:r>
    </w:p>
    <w:p w14:paraId="6F93B3DE" w14:textId="77777777" w:rsidR="00FD0E26" w:rsidRPr="004B2B24" w:rsidRDefault="00FD0E26" w:rsidP="004B2B2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>- Prawo pocztowe jest równoznaczne z jej wniesieniem.</w:t>
      </w:r>
    </w:p>
    <w:p w14:paraId="10683946" w14:textId="77777777" w:rsidR="00FD0E26" w:rsidRPr="00FD0E26" w:rsidRDefault="00FD0E26" w:rsidP="004B2B24">
      <w:pPr>
        <w:spacing w:after="0" w:line="36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lastRenderedPageBreak/>
        <w:t>12.</w:t>
      </w:r>
      <w:r w:rsidRPr="004B2B24">
        <w:rPr>
          <w:rStyle w:val="markedcontent"/>
          <w:rFonts w:ascii="Times New Roman" w:hAnsi="Times New Roman" w:cs="Times New Roman"/>
          <w:sz w:val="25"/>
          <w:szCs w:val="25"/>
        </w:rPr>
        <w:tab/>
        <w:t>Prezes Izby przekazuje skargę wraz z aktami postępowania odwoławczego do sądu zamówień publicznych w terminie 7 dni od dnia jej otrzymania</w:t>
      </w:r>
      <w:r w:rsidRPr="00FD0E26">
        <w:rPr>
          <w:rStyle w:val="markedcontent"/>
          <w:rFonts w:ascii="Arial" w:hAnsi="Arial" w:cs="Arial"/>
          <w:sz w:val="25"/>
          <w:szCs w:val="25"/>
        </w:rPr>
        <w:t>.</w:t>
      </w:r>
    </w:p>
    <w:p w14:paraId="0969DC05" w14:textId="13B83826" w:rsidR="00FD0E26" w:rsidRPr="004B2B24" w:rsidRDefault="000741AB" w:rsidP="004B2B24">
      <w:pPr>
        <w:pStyle w:val="Nagwek1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25</w:t>
      </w:r>
      <w:r w:rsidR="004C416F">
        <w:rPr>
          <w:rStyle w:val="markedcontent"/>
          <w:rFonts w:ascii="Times New Roman" w:hAnsi="Times New Roman" w:cs="Times New Roman"/>
        </w:rPr>
        <w:t>.</w:t>
      </w:r>
      <w:r w:rsidR="004B2B24" w:rsidRPr="004B2B24">
        <w:rPr>
          <w:rStyle w:val="markedcontent"/>
          <w:rFonts w:ascii="Times New Roman" w:hAnsi="Times New Roman" w:cs="Times New Roman"/>
        </w:rPr>
        <w:t xml:space="preserve"> Wykaz załączników</w:t>
      </w:r>
    </w:p>
    <w:p w14:paraId="0A9DDF23" w14:textId="07E63E68" w:rsidR="00B9408B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oferty</w:t>
      </w:r>
    </w:p>
    <w:p w14:paraId="524BC2D1" w14:textId="004D592E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2a – Oświadczenie o spełnianiu warunków udziału w postępowaniu</w:t>
      </w:r>
    </w:p>
    <w:p w14:paraId="4A7EBCB5" w14:textId="6D3C004E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2b - Oświadczenie o niepodleganiu wykluczeniu</w:t>
      </w:r>
    </w:p>
    <w:p w14:paraId="646985D7" w14:textId="78276BAF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2c - Oświadczenie dotyczące podmiotu, na którego zasoby powołuje się wykonawca</w:t>
      </w:r>
    </w:p>
    <w:p w14:paraId="3966CA74" w14:textId="6E4D288D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3 – ZOBOWIĄZANIE podmiotu do oddania w dyspozycję Wykonawcy niezbędnych zasobów</w:t>
      </w:r>
    </w:p>
    <w:p w14:paraId="4C0451EA" w14:textId="64529DC5" w:rsidR="004B2B24" w:rsidRPr="005D1B68" w:rsidRDefault="004B2B24" w:rsidP="004B2B2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4 - oświadczenie wykonawcy o przynależności lub braku  przynależności do tej samej grupy kapitałowej składane na podstawie art. 108  ust. 1 pkt 5 ustawy  z dnia 11 września 2019r.  Prawo zamówień publicznych (Dz. U. z 2021r. poz. 1129 z późn. zm.)</w:t>
      </w:r>
    </w:p>
    <w:p w14:paraId="757C1F70" w14:textId="06C1B9AA" w:rsidR="004B2B24" w:rsidRPr="005D1B68" w:rsidRDefault="004B2B24" w:rsidP="004B2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B68">
        <w:rPr>
          <w:rStyle w:val="markedcontent"/>
          <w:rFonts w:ascii="Times New Roman" w:hAnsi="Times New Roman" w:cs="Times New Roman"/>
          <w:sz w:val="24"/>
          <w:szCs w:val="24"/>
        </w:rPr>
        <w:t>Załącznik nr 5 - umowa</w:t>
      </w:r>
    </w:p>
    <w:sectPr w:rsidR="004B2B24" w:rsidRPr="005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F6C"/>
    <w:multiLevelType w:val="multilevel"/>
    <w:tmpl w:val="C52263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0758C6"/>
    <w:multiLevelType w:val="multilevel"/>
    <w:tmpl w:val="BC384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9A3FE0"/>
    <w:multiLevelType w:val="hybridMultilevel"/>
    <w:tmpl w:val="82768514"/>
    <w:lvl w:ilvl="0" w:tplc="04150013">
      <w:start w:val="1"/>
      <w:numFmt w:val="upperRoman"/>
      <w:lvlText w:val="%1."/>
      <w:lvlJc w:val="right"/>
      <w:pPr>
        <w:ind w:left="25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08C93703"/>
    <w:multiLevelType w:val="hybridMultilevel"/>
    <w:tmpl w:val="679EB280"/>
    <w:lvl w:ilvl="0" w:tplc="59B29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F8A"/>
    <w:multiLevelType w:val="hybridMultilevel"/>
    <w:tmpl w:val="CEEE1266"/>
    <w:lvl w:ilvl="0" w:tplc="1DCEB6BE">
      <w:start w:val="1"/>
      <w:numFmt w:val="lowerLetter"/>
      <w:lvlText w:val="%1.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9D449A"/>
    <w:multiLevelType w:val="multilevel"/>
    <w:tmpl w:val="68D06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B5401"/>
    <w:multiLevelType w:val="hybridMultilevel"/>
    <w:tmpl w:val="51BC09D6"/>
    <w:lvl w:ilvl="0" w:tplc="9A6CB6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1241C"/>
    <w:multiLevelType w:val="multilevel"/>
    <w:tmpl w:val="530C761A"/>
    <w:lvl w:ilvl="0">
      <w:start w:val="4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704CEB"/>
    <w:multiLevelType w:val="hybridMultilevel"/>
    <w:tmpl w:val="420060FC"/>
    <w:lvl w:ilvl="0" w:tplc="37D40A8E">
      <w:start w:val="14"/>
      <w:numFmt w:val="decimal"/>
      <w:lvlText w:val="%1."/>
      <w:lvlJc w:val="left"/>
      <w:pPr>
        <w:ind w:left="420" w:hanging="4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61406"/>
    <w:multiLevelType w:val="hybridMultilevel"/>
    <w:tmpl w:val="64C8C882"/>
    <w:lvl w:ilvl="0" w:tplc="B9F8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797DD4"/>
    <w:multiLevelType w:val="multilevel"/>
    <w:tmpl w:val="F1C4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953E78"/>
    <w:multiLevelType w:val="multilevel"/>
    <w:tmpl w:val="56B4B6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AA050E3"/>
    <w:multiLevelType w:val="hybridMultilevel"/>
    <w:tmpl w:val="C0447354"/>
    <w:lvl w:ilvl="0" w:tplc="A284496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223B5"/>
    <w:multiLevelType w:val="hybridMultilevel"/>
    <w:tmpl w:val="1C7E8E3E"/>
    <w:lvl w:ilvl="0" w:tplc="0DCE07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39B5F4A"/>
    <w:multiLevelType w:val="hybridMultilevel"/>
    <w:tmpl w:val="E82C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7AF7"/>
    <w:multiLevelType w:val="hybridMultilevel"/>
    <w:tmpl w:val="3E4C3734"/>
    <w:lvl w:ilvl="0" w:tplc="8BD84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13EAC"/>
    <w:multiLevelType w:val="hybridMultilevel"/>
    <w:tmpl w:val="EB20DD96"/>
    <w:lvl w:ilvl="0" w:tplc="273EC8A0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05FC"/>
    <w:multiLevelType w:val="hybridMultilevel"/>
    <w:tmpl w:val="4B509858"/>
    <w:lvl w:ilvl="0" w:tplc="BDFE4E0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B02EC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83E56"/>
    <w:multiLevelType w:val="multilevel"/>
    <w:tmpl w:val="5D5855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F87003"/>
    <w:multiLevelType w:val="hybridMultilevel"/>
    <w:tmpl w:val="4ACE3F94"/>
    <w:lvl w:ilvl="0" w:tplc="BCACA77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C6F47"/>
    <w:multiLevelType w:val="hybridMultilevel"/>
    <w:tmpl w:val="B3B0EBF8"/>
    <w:lvl w:ilvl="0" w:tplc="0A62C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832B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56BF6"/>
    <w:multiLevelType w:val="multilevel"/>
    <w:tmpl w:val="F3AC9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8FD03A5"/>
    <w:multiLevelType w:val="multilevel"/>
    <w:tmpl w:val="D9029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D8F5F0F"/>
    <w:multiLevelType w:val="multilevel"/>
    <w:tmpl w:val="FEC8D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E477C26"/>
    <w:multiLevelType w:val="multilevel"/>
    <w:tmpl w:val="168ECCD6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13C54EB"/>
    <w:multiLevelType w:val="hybridMultilevel"/>
    <w:tmpl w:val="3F1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486B"/>
    <w:multiLevelType w:val="hybridMultilevel"/>
    <w:tmpl w:val="48E4CF08"/>
    <w:lvl w:ilvl="0" w:tplc="26060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D0711"/>
    <w:multiLevelType w:val="hybridMultilevel"/>
    <w:tmpl w:val="775C9770"/>
    <w:lvl w:ilvl="0" w:tplc="543AB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F44DC"/>
    <w:multiLevelType w:val="multilevel"/>
    <w:tmpl w:val="C5BEA4D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69221DD"/>
    <w:multiLevelType w:val="multilevel"/>
    <w:tmpl w:val="319A28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69501D5"/>
    <w:multiLevelType w:val="hybridMultilevel"/>
    <w:tmpl w:val="D164AA54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147A01"/>
    <w:multiLevelType w:val="hybridMultilevel"/>
    <w:tmpl w:val="00A64ED8"/>
    <w:lvl w:ilvl="0" w:tplc="D48E0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AB23F7A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E60D0"/>
    <w:multiLevelType w:val="multilevel"/>
    <w:tmpl w:val="F3A22034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9A740D6"/>
    <w:multiLevelType w:val="hybridMultilevel"/>
    <w:tmpl w:val="3F784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F7C83"/>
    <w:multiLevelType w:val="hybridMultilevel"/>
    <w:tmpl w:val="D2B4E8D8"/>
    <w:lvl w:ilvl="0" w:tplc="A4586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4"/>
  </w:num>
  <w:num w:numId="4">
    <w:abstractNumId w:val="10"/>
  </w:num>
  <w:num w:numId="5">
    <w:abstractNumId w:val="33"/>
  </w:num>
  <w:num w:numId="6">
    <w:abstractNumId w:val="28"/>
  </w:num>
  <w:num w:numId="7">
    <w:abstractNumId w:val="30"/>
  </w:num>
  <w:num w:numId="8">
    <w:abstractNumId w:val="35"/>
  </w:num>
  <w:num w:numId="9">
    <w:abstractNumId w:val="25"/>
  </w:num>
  <w:num w:numId="10">
    <w:abstractNumId w:val="31"/>
  </w:num>
  <w:num w:numId="11">
    <w:abstractNumId w:val="22"/>
  </w:num>
  <w:num w:numId="12">
    <w:abstractNumId w:val="0"/>
  </w:num>
  <w:num w:numId="13">
    <w:abstractNumId w:val="26"/>
  </w:num>
  <w:num w:numId="14">
    <w:abstractNumId w:val="6"/>
  </w:num>
  <w:num w:numId="15">
    <w:abstractNumId w:val="4"/>
  </w:num>
  <w:num w:numId="16">
    <w:abstractNumId w:val="23"/>
  </w:num>
  <w:num w:numId="17">
    <w:abstractNumId w:val="34"/>
  </w:num>
  <w:num w:numId="18">
    <w:abstractNumId w:val="13"/>
  </w:num>
  <w:num w:numId="19">
    <w:abstractNumId w:val="19"/>
  </w:num>
  <w:num w:numId="20">
    <w:abstractNumId w:val="29"/>
  </w:num>
  <w:num w:numId="21">
    <w:abstractNumId w:val="3"/>
  </w:num>
  <w:num w:numId="22">
    <w:abstractNumId w:val="21"/>
  </w:num>
  <w:num w:numId="23">
    <w:abstractNumId w:val="2"/>
  </w:num>
  <w:num w:numId="24">
    <w:abstractNumId w:val="36"/>
  </w:num>
  <w:num w:numId="25">
    <w:abstractNumId w:val="17"/>
  </w:num>
  <w:num w:numId="26">
    <w:abstractNumId w:val="12"/>
  </w:num>
  <w:num w:numId="27">
    <w:abstractNumId w:val="20"/>
  </w:num>
  <w:num w:numId="28">
    <w:abstractNumId w:val="14"/>
  </w:num>
  <w:num w:numId="29">
    <w:abstractNumId w:val="15"/>
  </w:num>
  <w:num w:numId="30">
    <w:abstractNumId w:val="1"/>
  </w:num>
  <w:num w:numId="31">
    <w:abstractNumId w:val="18"/>
  </w:num>
  <w:num w:numId="32">
    <w:abstractNumId w:val="7"/>
  </w:num>
  <w:num w:numId="33">
    <w:abstractNumId w:val="5"/>
  </w:num>
  <w:num w:numId="34">
    <w:abstractNumId w:val="11"/>
  </w:num>
  <w:num w:numId="35">
    <w:abstractNumId w:val="32"/>
  </w:num>
  <w:num w:numId="36">
    <w:abstractNumId w:val="9"/>
  </w:num>
  <w:num w:numId="37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03"/>
    <w:rsid w:val="00013103"/>
    <w:rsid w:val="00023E1F"/>
    <w:rsid w:val="000706E3"/>
    <w:rsid w:val="00073673"/>
    <w:rsid w:val="000741AB"/>
    <w:rsid w:val="0007661F"/>
    <w:rsid w:val="000E138B"/>
    <w:rsid w:val="000F37E3"/>
    <w:rsid w:val="00105E65"/>
    <w:rsid w:val="00167A8D"/>
    <w:rsid w:val="001943C7"/>
    <w:rsid w:val="001B7E8D"/>
    <w:rsid w:val="001C1E90"/>
    <w:rsid w:val="001C770B"/>
    <w:rsid w:val="001F22FA"/>
    <w:rsid w:val="00202231"/>
    <w:rsid w:val="00253104"/>
    <w:rsid w:val="0025325E"/>
    <w:rsid w:val="002948E7"/>
    <w:rsid w:val="002A77D1"/>
    <w:rsid w:val="002C58A8"/>
    <w:rsid w:val="002C6C1B"/>
    <w:rsid w:val="003027FF"/>
    <w:rsid w:val="00327534"/>
    <w:rsid w:val="0032777C"/>
    <w:rsid w:val="00330C22"/>
    <w:rsid w:val="00332041"/>
    <w:rsid w:val="003477F5"/>
    <w:rsid w:val="00356354"/>
    <w:rsid w:val="00371C14"/>
    <w:rsid w:val="00382EDB"/>
    <w:rsid w:val="00395B3A"/>
    <w:rsid w:val="00435A74"/>
    <w:rsid w:val="00441238"/>
    <w:rsid w:val="00446E6D"/>
    <w:rsid w:val="004B2B24"/>
    <w:rsid w:val="004B6CA2"/>
    <w:rsid w:val="004C416F"/>
    <w:rsid w:val="00500BCF"/>
    <w:rsid w:val="0050612A"/>
    <w:rsid w:val="00516DDB"/>
    <w:rsid w:val="00517754"/>
    <w:rsid w:val="00541359"/>
    <w:rsid w:val="00597D4F"/>
    <w:rsid w:val="005D1B68"/>
    <w:rsid w:val="005F53B0"/>
    <w:rsid w:val="0060620F"/>
    <w:rsid w:val="0061283B"/>
    <w:rsid w:val="0066121E"/>
    <w:rsid w:val="0068220B"/>
    <w:rsid w:val="00692570"/>
    <w:rsid w:val="006E29D3"/>
    <w:rsid w:val="0071289A"/>
    <w:rsid w:val="00754395"/>
    <w:rsid w:val="007754E7"/>
    <w:rsid w:val="00783773"/>
    <w:rsid w:val="00796711"/>
    <w:rsid w:val="007972B0"/>
    <w:rsid w:val="00865E1C"/>
    <w:rsid w:val="00894647"/>
    <w:rsid w:val="008A2C78"/>
    <w:rsid w:val="008E20A4"/>
    <w:rsid w:val="008F2909"/>
    <w:rsid w:val="009258E7"/>
    <w:rsid w:val="009262CD"/>
    <w:rsid w:val="009605C1"/>
    <w:rsid w:val="009677CF"/>
    <w:rsid w:val="00996EBB"/>
    <w:rsid w:val="009A51AA"/>
    <w:rsid w:val="009A7CAC"/>
    <w:rsid w:val="009B70D4"/>
    <w:rsid w:val="009E4E3C"/>
    <w:rsid w:val="00A36EAF"/>
    <w:rsid w:val="00A545A6"/>
    <w:rsid w:val="00A91C93"/>
    <w:rsid w:val="00AA57F9"/>
    <w:rsid w:val="00AB63C9"/>
    <w:rsid w:val="00AC6387"/>
    <w:rsid w:val="00AD59A0"/>
    <w:rsid w:val="00AE1B57"/>
    <w:rsid w:val="00B617FF"/>
    <w:rsid w:val="00B81BB2"/>
    <w:rsid w:val="00B8270A"/>
    <w:rsid w:val="00B8775C"/>
    <w:rsid w:val="00B9408B"/>
    <w:rsid w:val="00B94B1B"/>
    <w:rsid w:val="00BA1146"/>
    <w:rsid w:val="00BA71CA"/>
    <w:rsid w:val="00BC4A51"/>
    <w:rsid w:val="00BE1110"/>
    <w:rsid w:val="00BE6AC0"/>
    <w:rsid w:val="00C15FC4"/>
    <w:rsid w:val="00C204B8"/>
    <w:rsid w:val="00C40C77"/>
    <w:rsid w:val="00C65BFE"/>
    <w:rsid w:val="00C731D3"/>
    <w:rsid w:val="00C817AE"/>
    <w:rsid w:val="00CB33CB"/>
    <w:rsid w:val="00CB5F3B"/>
    <w:rsid w:val="00D12BCE"/>
    <w:rsid w:val="00D329CE"/>
    <w:rsid w:val="00D42FA2"/>
    <w:rsid w:val="00D52C3C"/>
    <w:rsid w:val="00D922A0"/>
    <w:rsid w:val="00D94DD0"/>
    <w:rsid w:val="00DA51E5"/>
    <w:rsid w:val="00DA5263"/>
    <w:rsid w:val="00DD77DF"/>
    <w:rsid w:val="00E01EA7"/>
    <w:rsid w:val="00E078D5"/>
    <w:rsid w:val="00E11BB9"/>
    <w:rsid w:val="00E40D4F"/>
    <w:rsid w:val="00E66482"/>
    <w:rsid w:val="00E67C06"/>
    <w:rsid w:val="00E812CC"/>
    <w:rsid w:val="00E81AFD"/>
    <w:rsid w:val="00E848C1"/>
    <w:rsid w:val="00EA4D1D"/>
    <w:rsid w:val="00EB5CDD"/>
    <w:rsid w:val="00EE2A43"/>
    <w:rsid w:val="00EF2D2D"/>
    <w:rsid w:val="00EF470D"/>
    <w:rsid w:val="00EF786C"/>
    <w:rsid w:val="00F0269C"/>
    <w:rsid w:val="00F0528E"/>
    <w:rsid w:val="00F56CA6"/>
    <w:rsid w:val="00F71082"/>
    <w:rsid w:val="00F76800"/>
    <w:rsid w:val="00FD0E26"/>
    <w:rsid w:val="00FD12F5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FCD2"/>
  <w15:chartTrackingRefBased/>
  <w15:docId w15:val="{D286F94A-7185-4CE6-90ED-C893E38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A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86C"/>
    <w:pPr>
      <w:ind w:left="720"/>
      <w:contextualSpacing/>
    </w:pPr>
  </w:style>
  <w:style w:type="paragraph" w:customStyle="1" w:styleId="Default">
    <w:name w:val="Default"/>
    <w:rsid w:val="00EF7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329CE"/>
  </w:style>
  <w:style w:type="character" w:styleId="Hipercze">
    <w:name w:val="Hyperlink"/>
    <w:basedOn w:val="Domylnaczcionkaakapitu"/>
    <w:uiPriority w:val="99"/>
    <w:unhideWhenUsed/>
    <w:rsid w:val="00D329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9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8946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4647"/>
    <w:pPr>
      <w:widowControl w:val="0"/>
      <w:shd w:val="clear" w:color="auto" w:fill="FFFFFF"/>
      <w:spacing w:before="600" w:after="0" w:line="414" w:lineRule="exact"/>
      <w:ind w:hanging="4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kapitzlist1">
    <w:name w:val="Akapit z listą1"/>
    <w:basedOn w:val="Normalny"/>
    <w:rsid w:val="004B6CA2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color w:val="00000A"/>
      <w:kern w:val="2"/>
      <w:lang w:eastAsia="ar-SA"/>
    </w:rPr>
  </w:style>
  <w:style w:type="character" w:customStyle="1" w:styleId="Nagwek30">
    <w:name w:val="Nagłówek #3_"/>
    <w:basedOn w:val="Domylnaczcionkaakapitu"/>
    <w:link w:val="Nagwek31"/>
    <w:rsid w:val="00B617F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617FF"/>
    <w:pPr>
      <w:widowControl w:val="0"/>
      <w:shd w:val="clear" w:color="auto" w:fill="FFFFFF"/>
      <w:spacing w:before="120" w:after="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2Pogrubienie">
    <w:name w:val="Tekst treści (2) + Pogrubienie"/>
    <w:basedOn w:val="Teksttreci2"/>
    <w:rsid w:val="003477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F56CA6"/>
    <w:pPr>
      <w:spacing w:after="0" w:line="240" w:lineRule="auto"/>
    </w:pPr>
  </w:style>
  <w:style w:type="character" w:customStyle="1" w:styleId="Teksttreci3">
    <w:name w:val="Tekst treści (3)_"/>
    <w:basedOn w:val="Domylnaczcionkaakapitu"/>
    <w:link w:val="Teksttreci30"/>
    <w:rsid w:val="00E67C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C06"/>
    <w:pPr>
      <w:widowControl w:val="0"/>
      <w:shd w:val="clear" w:color="auto" w:fill="FFFFFF"/>
      <w:spacing w:before="300" w:after="60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111">
    <w:name w:val="Nagłówek #1 + 11"/>
    <w:aliases w:val="5 pt"/>
    <w:rsid w:val="00AB63C9"/>
    <w:rPr>
      <w:rFonts w:ascii="Times New Roman" w:hAnsi="Times New Roman"/>
      <w:b/>
      <w:color w:val="000000"/>
      <w:spacing w:val="0"/>
      <w:w w:val="100"/>
      <w:sz w:val="23"/>
      <w:u w:val="none"/>
      <w:lang w:val="pl-PL" w:eastAsia="pl-PL"/>
    </w:rPr>
  </w:style>
  <w:style w:type="paragraph" w:customStyle="1" w:styleId="Style7">
    <w:name w:val="Style7"/>
    <w:basedOn w:val="Normalny"/>
    <w:uiPriority w:val="99"/>
    <w:rsid w:val="00023E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023E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A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4">
    <w:name w:val="Style14"/>
    <w:basedOn w:val="Normalny"/>
    <w:uiPriority w:val="99"/>
    <w:rsid w:val="0035635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ialowieza.pl/jednostki_podlegle/2/107/zespol_szkolno__przedszkolny_w_bialowiezy" TargetMode="External"/><Relationship Id="rId13" Type="http://schemas.openxmlformats.org/officeDocument/2006/relationships/hyperlink" Target="https://miniportal.uzp.gov.pl/WarunkiUslug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pbialowieza.edupage.org/" TargetMode="External"/><Relationship Id="rId12" Type="http://schemas.openxmlformats.org/officeDocument/2006/relationships/hyperlink" Target="mailto:zsp@ug.bialowiez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p.bialowieza.pl/jednostki_podlegle/2/107/zespol_szkolno__przedszkolny_w_bialowiezy" TargetMode="External"/><Relationship Id="rId11" Type="http://schemas.openxmlformats.org/officeDocument/2006/relationships/hyperlink" Target="https://epuap.gov.pl/wps/portal" TargetMode="External"/><Relationship Id="rId5" Type="http://schemas.openxmlformats.org/officeDocument/2006/relationships/hyperlink" Target="https://miniportal.uzp.gov.pl" TargetMode="Externa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20</Pages>
  <Words>5899</Words>
  <Characters>35395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289</cp:revision>
  <dcterms:created xsi:type="dcterms:W3CDTF">2021-11-14T09:18:00Z</dcterms:created>
  <dcterms:modified xsi:type="dcterms:W3CDTF">2021-12-07T11:16:00Z</dcterms:modified>
</cp:coreProperties>
</file>