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EE" w:rsidRDefault="00B4317E">
      <w:pPr>
        <w:pStyle w:val="Bezodstpw"/>
        <w:ind w:firstLine="6120"/>
        <w:jc w:val="right"/>
        <w:outlineLvl w:val="0"/>
        <w:rPr>
          <w:b/>
          <w:sz w:val="16"/>
        </w:rPr>
      </w:pPr>
      <w:r>
        <w:rPr>
          <w:b/>
          <w:sz w:val="16"/>
        </w:rPr>
        <w:t xml:space="preserve">Załącznik Nr </w:t>
      </w:r>
      <w:r>
        <w:rPr>
          <w:b/>
          <w:sz w:val="16"/>
          <w:lang w:bidi="pl-PL"/>
        </w:rPr>
        <w:t>1</w:t>
      </w:r>
    </w:p>
    <w:p w:rsidR="00FB3FEE" w:rsidRDefault="00B4317E">
      <w:pPr>
        <w:pStyle w:val="Bezodstpw"/>
        <w:ind w:left="6120"/>
        <w:jc w:val="right"/>
        <w:rPr>
          <w:sz w:val="16"/>
        </w:rPr>
      </w:pPr>
      <w:r>
        <w:rPr>
          <w:sz w:val="16"/>
        </w:rPr>
        <w:t xml:space="preserve">do Regulaminu udzielania pomocy </w:t>
      </w:r>
      <w:r>
        <w:rPr>
          <w:sz w:val="16"/>
          <w:lang w:bidi="pl-PL"/>
        </w:rPr>
        <w:t>m</w:t>
      </w:r>
      <w:r>
        <w:rPr>
          <w:sz w:val="16"/>
        </w:rPr>
        <w:t>aterialnej</w:t>
      </w:r>
    </w:p>
    <w:p w:rsidR="00FB3FEE" w:rsidRDefault="00B4317E">
      <w:pPr>
        <w:pStyle w:val="Bezodstpw"/>
        <w:ind w:left="6120"/>
        <w:jc w:val="right"/>
        <w:rPr>
          <w:sz w:val="16"/>
        </w:rPr>
      </w:pPr>
      <w:r>
        <w:rPr>
          <w:sz w:val="16"/>
        </w:rPr>
        <w:t>o charakterze socjalnym uczniom zamieszkałym</w:t>
      </w:r>
    </w:p>
    <w:p w:rsidR="00FB3FEE" w:rsidRDefault="00B4317E">
      <w:pPr>
        <w:pStyle w:val="Bezodstpw"/>
        <w:ind w:firstLine="6120"/>
        <w:jc w:val="right"/>
        <w:rPr>
          <w:sz w:val="16"/>
        </w:rPr>
      </w:pPr>
      <w:r>
        <w:rPr>
          <w:sz w:val="16"/>
        </w:rPr>
        <w:t>na terenie Gminy Białowieża</w:t>
      </w:r>
    </w:p>
    <w:p w:rsidR="00FB3FEE" w:rsidRDefault="00FB3FEE">
      <w:pPr>
        <w:pStyle w:val="Bezodstpw"/>
        <w:rPr>
          <w:sz w:val="16"/>
        </w:rPr>
      </w:pPr>
    </w:p>
    <w:p w:rsidR="00FB3FEE" w:rsidRDefault="00B4317E">
      <w:pPr>
        <w:pStyle w:val="Normal0"/>
        <w:ind w:left="25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Data wpływu wniosku do szkoły/ </w:t>
      </w:r>
    </w:p>
    <w:p w:rsidR="00FB3FEE" w:rsidRDefault="00B4317E">
      <w:pPr>
        <w:pStyle w:val="Normal0"/>
        <w:ind w:left="25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>Urzędu Gminy (stan. ds. oświaty)</w:t>
      </w:r>
    </w:p>
    <w:p w:rsidR="00FB3FEE" w:rsidRDefault="00B4317E">
      <w:pPr>
        <w:pStyle w:val="Normal0"/>
        <w:ind w:left="2520"/>
        <w:rPr>
          <w:i/>
          <w:sz w:val="16"/>
          <w:shd w:val="clear" w:color="auto" w:fill="FFFFFF"/>
          <w:lang w:bidi="pl-PL"/>
        </w:rPr>
      </w:pPr>
      <w:r>
        <w:rPr>
          <w:i/>
          <w:sz w:val="16"/>
          <w:shd w:val="clear" w:color="auto" w:fill="FFFFFF"/>
          <w:lang w:bidi="pl-PL"/>
        </w:rPr>
        <w:t>(pieczęć nagłówkowa)</w:t>
      </w:r>
    </w:p>
    <w:p w:rsidR="00FB3FEE" w:rsidRDefault="00FB3FEE">
      <w:pPr>
        <w:pStyle w:val="Bezodstpw"/>
        <w:ind w:left="2520"/>
        <w:rPr>
          <w:sz w:val="16"/>
          <w:lang w:bidi="pl-PL"/>
        </w:rPr>
      </w:pPr>
    </w:p>
    <w:p w:rsidR="00FB3FEE" w:rsidRDefault="00B4317E">
      <w:pPr>
        <w:pStyle w:val="Bezodstpw"/>
        <w:ind w:left="2520"/>
        <w:rPr>
          <w:sz w:val="16"/>
          <w:lang w:bidi="pl-PL"/>
        </w:rPr>
      </w:pPr>
      <w:r>
        <w:rPr>
          <w:sz w:val="16"/>
          <w:lang w:bidi="pl-PL"/>
        </w:rPr>
        <w:t>Białowieża, dnia ............................</w:t>
      </w:r>
    </w:p>
    <w:p w:rsidR="00FB3FEE" w:rsidRDefault="00FB3FEE">
      <w:pPr>
        <w:pStyle w:val="Bezodstpw"/>
        <w:ind w:left="2520"/>
        <w:rPr>
          <w:sz w:val="16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25"/>
        <w:gridCol w:w="5158"/>
      </w:tblGrid>
      <w:tr w:rsidR="00FB3FEE">
        <w:trPr>
          <w:trHeight w:val="166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B3FEE" w:rsidRDefault="00B4317E">
            <w:pPr>
              <w:pStyle w:val="Normal0"/>
              <w:ind w:hanging="30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049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68110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FEE" w:rsidRDefault="00FB3FEE">
            <w:pPr>
              <w:pStyle w:val="Bezodstpw"/>
              <w:jc w:val="center"/>
              <w:rPr>
                <w:b/>
                <w:sz w:val="24"/>
                <w:lang w:bidi="pl-PL"/>
              </w:rPr>
            </w:pPr>
          </w:p>
          <w:p w:rsidR="00FB3FEE" w:rsidRDefault="00B4317E">
            <w:pPr>
              <w:pStyle w:val="Bezodstpw"/>
              <w:jc w:val="center"/>
              <w:rPr>
                <w:b/>
                <w:sz w:val="24"/>
                <w:lang w:bidi="pl-PL"/>
              </w:rPr>
            </w:pPr>
            <w:r>
              <w:rPr>
                <w:b/>
                <w:sz w:val="24"/>
                <w:lang w:bidi="pl-PL"/>
              </w:rPr>
              <w:t>Wójt Gminy Białowieża</w:t>
            </w:r>
          </w:p>
        </w:tc>
      </w:tr>
    </w:tbl>
    <w:p w:rsidR="00FB3FEE" w:rsidRDefault="00FB3FEE">
      <w:pPr>
        <w:pStyle w:val="Normal0"/>
        <w:ind w:firstLine="3828"/>
        <w:rPr>
          <w:b/>
          <w:sz w:val="28"/>
          <w:shd w:val="clear" w:color="auto" w:fill="FFFFFF"/>
          <w:lang w:bidi="pl-PL"/>
        </w:rPr>
      </w:pPr>
    </w:p>
    <w:p w:rsidR="00FB3FEE" w:rsidRDefault="00B4317E">
      <w:pPr>
        <w:pStyle w:val="Normal0"/>
        <w:ind w:firstLine="3828"/>
        <w:rPr>
          <w:b/>
          <w:sz w:val="28"/>
          <w:shd w:val="clear" w:color="auto" w:fill="FFFFFF"/>
          <w:lang w:bidi="pl-PL"/>
        </w:rPr>
      </w:pPr>
      <w:r>
        <w:rPr>
          <w:b/>
          <w:sz w:val="28"/>
          <w:shd w:val="clear" w:color="auto" w:fill="FFFFFF"/>
          <w:lang w:bidi="pl-PL"/>
        </w:rPr>
        <w:t>WNIOSEK</w:t>
      </w:r>
    </w:p>
    <w:p w:rsidR="00FB3FEE" w:rsidRDefault="00B4317E">
      <w:pPr>
        <w:pStyle w:val="Normal0"/>
        <w:jc w:val="center"/>
        <w:outlineLvl w:val="0"/>
        <w:rPr>
          <w:b/>
          <w:sz w:val="28"/>
          <w:shd w:val="clear" w:color="auto" w:fill="FFFFFF"/>
          <w:lang w:bidi="pl-PL"/>
        </w:rPr>
      </w:pPr>
      <w:r>
        <w:rPr>
          <w:b/>
          <w:sz w:val="28"/>
          <w:shd w:val="clear" w:color="auto" w:fill="FFFFFF"/>
          <w:lang w:bidi="pl-PL"/>
        </w:rPr>
        <w:t>O PRZYZNANIE STYPENDIUM SZKOLNEGO</w:t>
      </w:r>
    </w:p>
    <w:p w:rsidR="00FB3FEE" w:rsidRDefault="00FB3FEE">
      <w:pPr>
        <w:pStyle w:val="Normal0"/>
        <w:jc w:val="center"/>
        <w:rPr>
          <w:b/>
          <w:sz w:val="32"/>
          <w:shd w:val="clear" w:color="auto" w:fill="FFFFFF"/>
          <w:lang w:bidi="pl-PL"/>
        </w:rPr>
      </w:pPr>
    </w:p>
    <w:p w:rsidR="00FB3FEE" w:rsidRDefault="00B4317E">
      <w:pPr>
        <w:pStyle w:val="Normal0"/>
        <w:outlineLvl w:val="0"/>
        <w:rPr>
          <w:b/>
          <w:i/>
          <w:sz w:val="20"/>
          <w:shd w:val="clear" w:color="auto" w:fill="FFFFFF"/>
          <w:lang w:bidi="pl-PL"/>
        </w:rPr>
      </w:pPr>
      <w:r>
        <w:rPr>
          <w:b/>
          <w:i/>
          <w:sz w:val="20"/>
          <w:shd w:val="clear" w:color="auto" w:fill="FFFFFF"/>
          <w:lang w:bidi="pl-PL"/>
        </w:rPr>
        <w:t>Uwaga: wniosek należy złożyć w terminie do 15 września br.</w:t>
      </w:r>
    </w:p>
    <w:p w:rsidR="00FB3FEE" w:rsidRDefault="00B4317E">
      <w:pPr>
        <w:pStyle w:val="Normal0"/>
        <w:outlineLvl w:val="0"/>
        <w:rPr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>Przed rozpoczęciem wypełniania wniosku proszę zapoznać się z pouczeniem.</w:t>
      </w:r>
    </w:p>
    <w:p w:rsidR="00FB3FEE" w:rsidRDefault="00FB3FEE">
      <w:pPr>
        <w:pStyle w:val="Normal0"/>
        <w:jc w:val="both"/>
        <w:rPr>
          <w:sz w:val="16"/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z w:val="16"/>
          <w:shd w:val="clear" w:color="auto" w:fill="FFFFFF"/>
          <w:lang w:bidi="pl-PL"/>
        </w:rPr>
      </w:pPr>
      <w:r>
        <w:rPr>
          <w:sz w:val="14"/>
          <w:shd w:val="clear" w:color="auto" w:fill="FFFFFF"/>
          <w:lang w:bidi="pl-PL"/>
        </w:rPr>
        <w:t>Z</w:t>
      </w:r>
      <w:r>
        <w:rPr>
          <w:sz w:val="16"/>
          <w:shd w:val="clear" w:color="auto" w:fill="FFFFFF"/>
          <w:lang w:bidi="pl-PL"/>
        </w:rPr>
        <w:t>godnie z art. 90 b ust. 3 i 4 ustawy z dnia 7 września 1991 r. o systemie oświaty (t.j. Dz. U. z 2018 r. poz. 1457 z późn. zm.) pomoc materialna przysługuje:</w:t>
      </w:r>
    </w:p>
    <w:p w:rsidR="00FB3FEE" w:rsidRDefault="00B4317E">
      <w:pPr>
        <w:pStyle w:val="divpoint"/>
        <w:jc w:val="both"/>
        <w:rPr>
          <w:color w:val="auto"/>
          <w:sz w:val="16"/>
        </w:rPr>
      </w:pPr>
      <w:r>
        <w:rPr>
          <w:sz w:val="16"/>
          <w:lang w:bidi="pl-PL"/>
        </w:rPr>
        <w:t xml:space="preserve">- </w:t>
      </w:r>
      <w:r>
        <w:rPr>
          <w:sz w:val="16"/>
        </w:rPr>
        <w:t>uczniom szkół publicznych i niepublicznych o uprawnieniach szkół publicznych dla młodzieży i dla dorosłych oraz słuchaczom kolegiów pracowników służb społecznych - do czasu ukończenia kształcenia, nie dłużej jednak niż do ukończenia 24. roku życia;</w:t>
      </w:r>
    </w:p>
    <w:p w:rsidR="00FB3FEE" w:rsidRDefault="00B4317E">
      <w:pPr>
        <w:pStyle w:val="divpoint"/>
        <w:jc w:val="both"/>
        <w:rPr>
          <w:color w:val="auto"/>
          <w:sz w:val="16"/>
        </w:rPr>
      </w:pPr>
      <w:r>
        <w:rPr>
          <w:sz w:val="16"/>
          <w:lang w:bidi="pl-PL"/>
        </w:rPr>
        <w:t xml:space="preserve">- </w:t>
      </w:r>
      <w:r>
        <w:rPr>
          <w:sz w:val="16"/>
        </w:rPr>
        <w:t>wychowankom publicznych i niepublicznych ośrodków rewalidacyjno-wychowawczych - do czasu ukończenia realizacji obowiązku nauki.</w:t>
      </w:r>
    </w:p>
    <w:p w:rsidR="00FB3FEE" w:rsidRDefault="00B4317E">
      <w:pPr>
        <w:pStyle w:val="divparagraph"/>
        <w:jc w:val="both"/>
        <w:rPr>
          <w:sz w:val="16"/>
        </w:rPr>
      </w:pPr>
      <w:r>
        <w:rPr>
          <w:sz w:val="16"/>
          <w:lang w:bidi="pl-PL"/>
        </w:rPr>
        <w:t>-</w:t>
      </w:r>
      <w:r>
        <w:rPr>
          <w:sz w:val="16"/>
        </w:rPr>
        <w:t xml:space="preserve"> uczniom szkół niepublicznych nieposiadających uprawnień szkół publicznych dla młodzieży i dla dorosłych - do czasu ukończenia realizacji obowiązku nauki.</w:t>
      </w:r>
    </w:p>
    <w:p w:rsidR="00FB3FEE" w:rsidRDefault="00FB3FEE">
      <w:pPr>
        <w:pStyle w:val="Bezodstpw"/>
        <w:jc w:val="both"/>
        <w:rPr>
          <w:sz w:val="16"/>
          <w:lang w:bidi="pl-PL"/>
        </w:rPr>
      </w:pPr>
    </w:p>
    <w:p w:rsidR="00FB3FEE" w:rsidRDefault="00B4317E">
      <w:pPr>
        <w:pStyle w:val="Normal0"/>
        <w:outlineLvl w:val="0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CZĘŚĆ A </w:t>
      </w:r>
      <w:r>
        <w:rPr>
          <w:shd w:val="clear" w:color="auto" w:fill="FFFFFF"/>
          <w:lang w:bidi="pl-PL"/>
        </w:rPr>
        <w:t>(wypełnia wnioskodawca)</w:t>
      </w:r>
    </w:p>
    <w:p w:rsidR="00FB3FEE" w:rsidRDefault="00B4317E">
      <w:pPr>
        <w:pStyle w:val="Normal0"/>
        <w:outlineLvl w:val="0"/>
        <w:rPr>
          <w:b/>
          <w:i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I. WNIOSKODAWCA</w:t>
      </w:r>
      <w:r>
        <w:rPr>
          <w:b/>
          <w:i/>
          <w:shd w:val="clear" w:color="auto" w:fill="FFFFFF"/>
          <w:lang w:bidi="pl-PL"/>
        </w:rPr>
        <w:t xml:space="preserve"> </w:t>
      </w:r>
    </w:p>
    <w:p w:rsidR="00FB3FEE" w:rsidRDefault="00B4317E">
      <w:pPr>
        <w:pStyle w:val="Normal0"/>
        <w:outlineLvl w:val="0"/>
        <w:rPr>
          <w:sz w:val="16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>(właściwe zaznaczyć)</w:t>
      </w:r>
    </w:p>
    <w:p w:rsidR="00FB3FEE" w:rsidRDefault="00B4317E">
      <w:pPr>
        <w:pStyle w:val="Normal0"/>
        <w:ind w:firstLine="180"/>
        <w:rPr>
          <w:b/>
          <w:shd w:val="clear" w:color="auto" w:fill="FFFFFF"/>
          <w:lang w:bidi="pl-PL"/>
        </w:rPr>
      </w:pPr>
      <w:r>
        <w:rPr>
          <w:rFonts w:ascii="Calibri" w:hAnsi="Calibri"/>
          <w:sz w:val="40"/>
          <w:shd w:val="clear" w:color="auto" w:fill="FFFFFF"/>
          <w:lang w:bidi="pl-PL"/>
        </w:rPr>
        <w:t>□</w:t>
      </w:r>
      <w:r>
        <w:rPr>
          <w:sz w:val="28"/>
          <w:shd w:val="clear" w:color="auto" w:fill="FFFFFF"/>
          <w:lang w:bidi="pl-PL"/>
        </w:rPr>
        <w:t xml:space="preserve"> </w:t>
      </w:r>
      <w:r>
        <w:rPr>
          <w:sz w:val="16"/>
          <w:shd w:val="clear" w:color="auto" w:fill="FFFFFF"/>
          <w:lang w:bidi="pl-PL"/>
        </w:rPr>
        <w:t xml:space="preserve">RODZIC / OPIEKUN PRAWNY UCZNIA </w:t>
      </w:r>
      <w:r>
        <w:rPr>
          <w:sz w:val="16"/>
          <w:shd w:val="clear" w:color="auto" w:fill="FFFFFF"/>
          <w:lang w:bidi="pl-PL"/>
        </w:rPr>
        <w:tab/>
      </w:r>
      <w:r>
        <w:rPr>
          <w:sz w:val="16"/>
          <w:shd w:val="clear" w:color="auto" w:fill="FFFFFF"/>
          <w:lang w:bidi="pl-PL"/>
        </w:rPr>
        <w:tab/>
      </w:r>
      <w:r>
        <w:rPr>
          <w:rFonts w:ascii="Calibri" w:hAnsi="Calibri"/>
          <w:sz w:val="40"/>
          <w:shd w:val="clear" w:color="auto" w:fill="FFFFFF"/>
          <w:lang w:bidi="pl-PL"/>
        </w:rPr>
        <w:t>□</w:t>
      </w:r>
      <w:r>
        <w:rPr>
          <w:b/>
          <w:sz w:val="28"/>
          <w:shd w:val="clear" w:color="auto" w:fill="FFFFFF"/>
          <w:lang w:bidi="pl-PL"/>
        </w:rPr>
        <w:t xml:space="preserve"> </w:t>
      </w:r>
      <w:r>
        <w:rPr>
          <w:sz w:val="16"/>
          <w:shd w:val="clear" w:color="auto" w:fill="FFFFFF"/>
          <w:lang w:bidi="pl-PL"/>
        </w:rPr>
        <w:t>PEŁNOLETNI UCZEŃ</w:t>
      </w:r>
      <w:r>
        <w:rPr>
          <w:sz w:val="16"/>
          <w:shd w:val="clear" w:color="auto" w:fill="FFFFFF"/>
          <w:lang w:bidi="pl-PL"/>
        </w:rPr>
        <w:tab/>
      </w:r>
      <w:r>
        <w:rPr>
          <w:sz w:val="16"/>
          <w:shd w:val="clear" w:color="auto" w:fill="FFFFFF"/>
          <w:lang w:bidi="pl-PL"/>
        </w:rPr>
        <w:tab/>
      </w:r>
      <w:r>
        <w:rPr>
          <w:rFonts w:ascii="Calibri" w:hAnsi="Calibri"/>
          <w:sz w:val="40"/>
          <w:shd w:val="clear" w:color="auto" w:fill="FFFFFF"/>
          <w:lang w:bidi="pl-PL"/>
        </w:rPr>
        <w:t xml:space="preserve">□ </w:t>
      </w:r>
      <w:r>
        <w:rPr>
          <w:sz w:val="16"/>
          <w:shd w:val="clear" w:color="auto" w:fill="FFFFFF"/>
          <w:lang w:bidi="pl-PL"/>
        </w:rPr>
        <w:t>DYREKTOR SZKOŁY</w:t>
      </w:r>
    </w:p>
    <w:p w:rsidR="00FB3FEE" w:rsidRDefault="00B4317E">
      <w:pPr>
        <w:pStyle w:val="Normal0"/>
        <w:outlineLvl w:val="0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 DANE WNIOSKODAWCY: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05"/>
        <w:gridCol w:w="1410"/>
        <w:gridCol w:w="1695"/>
        <w:gridCol w:w="660"/>
        <w:gridCol w:w="587"/>
        <w:gridCol w:w="750"/>
        <w:gridCol w:w="718"/>
      </w:tblGrid>
      <w:tr w:rsidR="00FB3FEE">
        <w:trPr>
          <w:trHeight w:val="3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IMIĘ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7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NAZWISKO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 matki lub prawnego opiekuna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 ojca lub prawnego opiekuna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29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2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ADERS ZAMIESZKANIA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ul. / miejscowość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both"/>
              <w:rPr>
                <w:sz w:val="14"/>
                <w:shd w:val="clear" w:color="auto" w:fill="FFFFFF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>nr domu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>nr lokalu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FB3FE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FB3FE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kod poczt.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-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BIAŁOWIEŻA</w:t>
            </w:r>
          </w:p>
        </w:tc>
      </w:tr>
      <w:tr w:rsidR="00FB3FEE">
        <w:trPr>
          <w:trHeight w:val="3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6.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TELEFON KONTAKTOWY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</w:tbl>
    <w:p w:rsidR="00FB3FEE" w:rsidRDefault="00FB3FEE">
      <w:pPr>
        <w:pStyle w:val="Normal0"/>
        <w:tabs>
          <w:tab w:val="left" w:pos="8505"/>
        </w:tabs>
        <w:rPr>
          <w:b/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tabs>
          <w:tab w:val="left" w:pos="8505"/>
        </w:tabs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III. DANE UCZNIA:</w:t>
      </w:r>
    </w:p>
    <w:tbl>
      <w:tblPr>
        <w:tblW w:w="937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090"/>
        <w:gridCol w:w="1440"/>
        <w:gridCol w:w="1680"/>
        <w:gridCol w:w="675"/>
        <w:gridCol w:w="601"/>
        <w:gridCol w:w="720"/>
        <w:gridCol w:w="734"/>
      </w:tblGrid>
      <w:tr w:rsidR="00FB3FEE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IMIĘ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3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NAZWISKO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color w:val="FFFF00"/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DATA URODZENIA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color w:val="FFFFFF" w:themeColor="background1"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</w:t>
            </w:r>
          </w:p>
        </w:tc>
        <w:tc>
          <w:tcPr>
            <w:tcW w:w="5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9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5.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ADRES ZAMIESZKANIA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ul. / miejscowość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14"/>
                <w:shd w:val="clear" w:color="auto" w:fill="FFFFFF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>nr domu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tabs>
                <w:tab w:val="left" w:pos="8505"/>
              </w:tabs>
              <w:jc w:val="center"/>
              <w:rPr>
                <w:sz w:val="14"/>
                <w:shd w:val="clear" w:color="auto" w:fill="FFFFFF"/>
                <w:lang w:bidi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14"/>
                <w:shd w:val="clear" w:color="auto" w:fill="FFFFFF"/>
                <w:lang w:bidi="pl-PL"/>
              </w:rPr>
            </w:pPr>
            <w:r>
              <w:rPr>
                <w:sz w:val="14"/>
                <w:shd w:val="clear" w:color="auto" w:fill="FFFFFF"/>
                <w:lang w:bidi="pl-PL"/>
              </w:rPr>
              <w:t>nr lokalu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6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kod poczt.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-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BIAŁOWIEŻA</w:t>
            </w:r>
          </w:p>
        </w:tc>
      </w:tr>
    </w:tbl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lastRenderedPageBreak/>
        <w:t xml:space="preserve">IV. DEKLARACJA O WYSOKOŚCI DOCHODÓW CZŁONKÓW RODZINY¹ </w:t>
      </w:r>
      <w:r>
        <w:rPr>
          <w:shd w:val="clear" w:color="auto" w:fill="FFFFFF"/>
          <w:lang w:bidi="pl-PL"/>
        </w:rPr>
        <w:t xml:space="preserve">z miesiąca poprzedzającego złożenie wniosku lub (w przypadku utraty dochodu) z miesiąca, w którym wniosek został złożony. 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Oświadczam, że gospodarstwo domowe ucznia składa się z następujących osób: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61"/>
        <w:gridCol w:w="1622"/>
        <w:gridCol w:w="1601"/>
        <w:gridCol w:w="1791"/>
        <w:gridCol w:w="1546"/>
      </w:tblGrid>
      <w:tr w:rsidR="00FB3FEE">
        <w:trPr>
          <w:trHeight w:val="61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Imię i nazwisko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Nr PESEL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Stopień pokrewieństwa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rFonts w:ascii="Times New Roman Baltic" w:hAnsi="Times New Roman Baltic"/>
                <w:b/>
                <w:sz w:val="20"/>
                <w:shd w:val="clear" w:color="auto" w:fill="FFFFFF"/>
                <w:lang w:bidi="pl-PL"/>
              </w:rPr>
            </w:pPr>
            <w:r>
              <w:rPr>
                <w:rFonts w:ascii="Times New Roman Baltic" w:hAnsi="Times New Roman Baltic"/>
                <w:b/>
                <w:sz w:val="20"/>
                <w:shd w:val="clear" w:color="auto" w:fill="FFFFFF"/>
                <w:lang w:bidi="pl-PL"/>
              </w:rPr>
              <w:t>Źródło dochodu²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Wysokość dochodu w zł (netto)</w:t>
            </w:r>
          </w:p>
        </w:tc>
      </w:tr>
      <w:tr w:rsidR="00FB3FEE">
        <w:trPr>
          <w:trHeight w:val="4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  <w:p w:rsidR="00FB3FEE" w:rsidRDefault="00FB3FE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2.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3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3.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3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4.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0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5.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5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6.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7.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6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8.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5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9.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25"/>
        </w:trPr>
        <w:tc>
          <w:tcPr>
            <w:tcW w:w="4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ŁĄCZNY DOCHÓD NETTO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16"/>
        </w:trPr>
        <w:tc>
          <w:tcPr>
            <w:tcW w:w="4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tabs>
                <w:tab w:val="left" w:pos="8505"/>
              </w:tabs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DOCHÓD NETTO NA JEDNĄ OSOBĘ W RODZINIE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</w:tbl>
    <w:p w:rsidR="00FB3FEE" w:rsidRDefault="00B4317E">
      <w:pPr>
        <w:pStyle w:val="Normal0"/>
        <w:tabs>
          <w:tab w:val="left" w:pos="8505"/>
        </w:tabs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—————————————</w:t>
      </w:r>
    </w:p>
    <w:p w:rsidR="00FB3FEE" w:rsidRDefault="00B4317E">
      <w:pPr>
        <w:pStyle w:val="Normal0"/>
        <w:tabs>
          <w:tab w:val="left" w:pos="8505"/>
        </w:tabs>
        <w:rPr>
          <w:sz w:val="18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 xml:space="preserve">¹ </w:t>
      </w:r>
      <w:r>
        <w:rPr>
          <w:sz w:val="20"/>
          <w:shd w:val="clear" w:color="auto" w:fill="FFFFFF"/>
          <w:lang w:bidi="pl-PL"/>
        </w:rPr>
        <w:t>Dochód oblicza się w sposób wskazany w Ustawie o pomocy społecznej – patrz „POUCZENIE”.</w:t>
      </w:r>
    </w:p>
    <w:p w:rsidR="00FB3FEE" w:rsidRDefault="00B4317E">
      <w:pPr>
        <w:pStyle w:val="Normal0"/>
        <w:tabs>
          <w:tab w:val="left" w:pos="8505"/>
        </w:tabs>
        <w:rPr>
          <w:sz w:val="20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 xml:space="preserve">² </w:t>
      </w:r>
      <w:r>
        <w:rPr>
          <w:sz w:val="20"/>
          <w:shd w:val="clear" w:color="auto" w:fill="FFFFFF"/>
          <w:lang w:bidi="pl-PL"/>
        </w:rPr>
        <w:t>Należy wymienić oddzielnie każde źródło dochodu i dołączyć zaświadczenia o każdym z dochodów wg wykazu zamieszczonego w „POUCZENIU”.</w:t>
      </w:r>
    </w:p>
    <w:p w:rsidR="00FB3FEE" w:rsidRDefault="00FB3FEE">
      <w:pPr>
        <w:pStyle w:val="Normal0"/>
        <w:tabs>
          <w:tab w:val="left" w:pos="8505"/>
        </w:tabs>
        <w:rPr>
          <w:b/>
          <w:sz w:val="24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b/>
          <w:i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V. WYBRANA FORMA STYPENDIUM SZKOLNEGO INNA NIŻ FORMA PIENIĘŻNA</w:t>
      </w:r>
      <w:r>
        <w:rPr>
          <w:b/>
          <w:i/>
          <w:shd w:val="clear" w:color="auto" w:fill="FFFFFF"/>
          <w:lang w:bidi="pl-PL"/>
        </w:rPr>
        <w:t xml:space="preserve"> </w:t>
      </w:r>
    </w:p>
    <w:p w:rsidR="00FB3FEE" w:rsidRDefault="00B4317E">
      <w:pPr>
        <w:pStyle w:val="Normal0"/>
        <w:rPr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(obowiązkowo zaznaczyć wybrane pole)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584"/>
        <w:gridCol w:w="1808"/>
      </w:tblGrid>
      <w:tr w:rsidR="00FB3FEE">
        <w:trPr>
          <w:trHeight w:val="7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Lp.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Pożądana forma stypendium szkolnego inna niż forma pieniężna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18"/>
                <w:shd w:val="clear" w:color="auto" w:fill="FFFFFF"/>
                <w:lang w:bidi="pl-PL"/>
              </w:rPr>
            </w:pPr>
            <w:r>
              <w:rPr>
                <w:b/>
                <w:sz w:val="18"/>
                <w:shd w:val="clear" w:color="auto" w:fill="FFFFFF"/>
                <w:lang w:bidi="pl-PL"/>
              </w:rPr>
              <w:t>„x" – należy</w:t>
            </w:r>
          </w:p>
          <w:p w:rsidR="00FB3FEE" w:rsidRDefault="00B4317E">
            <w:pPr>
              <w:pStyle w:val="Normal0"/>
              <w:jc w:val="center"/>
              <w:rPr>
                <w:b/>
                <w:sz w:val="18"/>
                <w:shd w:val="clear" w:color="auto" w:fill="FFFFFF"/>
                <w:lang w:bidi="pl-PL"/>
              </w:rPr>
            </w:pPr>
            <w:r>
              <w:rPr>
                <w:b/>
                <w:sz w:val="18"/>
                <w:shd w:val="clear" w:color="auto" w:fill="FFFFFF"/>
                <w:lang w:bidi="pl-PL"/>
              </w:rPr>
              <w:t>zaznaczyć wybraną</w:t>
            </w:r>
          </w:p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18"/>
                <w:shd w:val="clear" w:color="auto" w:fill="FFFFFF"/>
                <w:lang w:bidi="pl-PL"/>
              </w:rPr>
              <w:t>formę/formy</w:t>
            </w:r>
          </w:p>
        </w:tc>
      </w:tr>
      <w:tr w:rsidR="00FB3FEE">
        <w:trPr>
          <w:trHeight w:val="12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B4317E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 xml:space="preserve">Całkowite lub częściowe pokrycie </w:t>
            </w:r>
            <w:r>
              <w:rPr>
                <w:sz w:val="18"/>
                <w:shd w:val="clear" w:color="auto" w:fill="FFFFFF"/>
              </w:rPr>
              <w:t>kosztów udziału w zajęciach edukacyjnych, w tym wyrównawczych, wykraczających poza zajęcia realizowane w szkole w ramach planu nauczania, a także udziału w zajęciach edukacyjnych realizowanych poza szkołą, w szczególności udziału w zajęciach: sportowych, językowych, muzycznych, tanecznych, informatycznych i innych, a także realizowanych przez szkołę wyjazdów do kina, teatru, na wycieczki szkolne, zielone szkoły, dodatkowe zajęcia pozalekcyjne itp.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8"/>
                <w:shd w:val="clear" w:color="auto" w:fill="FFFFFF"/>
                <w:lang w:bidi="pl-PL"/>
              </w:rPr>
            </w:pPr>
            <w:r>
              <w:rPr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>
        <w:trPr>
          <w:trHeight w:val="16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2.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B4317E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Pomoc rzeczowa o charakterze edukacyjnym, w tym w szczególności</w:t>
            </w:r>
            <w:r>
              <w:rPr>
                <w:sz w:val="18"/>
                <w:shd w:val="clear" w:color="auto" w:fill="FFFFFF"/>
              </w:rPr>
              <w:t xml:space="preserve"> zakupu podręczników, nierefundowanych w ramach innych programów pomocowych, zeszytów, przyborów szkolnych, tornistra, plecaka szkolnego, stroju na zajęcia wychowania fizycznego, </w:t>
            </w:r>
            <w:r>
              <w:rPr>
                <w:sz w:val="18"/>
                <w:shd w:val="clear" w:color="auto" w:fill="FFFFFF"/>
                <w:lang w:bidi="pl-PL"/>
              </w:rPr>
              <w:t>s</w:t>
            </w:r>
            <w:r>
              <w:rPr>
                <w:sz w:val="18"/>
                <w:shd w:val="clear" w:color="auto" w:fill="FFFFFF"/>
              </w:rPr>
              <w:t>troju do przygotowania zawodowego</w:t>
            </w:r>
            <w:r>
              <w:rPr>
                <w:sz w:val="18"/>
                <w:shd w:val="clear" w:color="auto" w:fill="FFFFFF"/>
                <w:lang w:bidi="pl-PL"/>
              </w:rPr>
              <w:t>,</w:t>
            </w:r>
            <w:r>
              <w:rPr>
                <w:sz w:val="18"/>
                <w:shd w:val="clear" w:color="auto" w:fill="FFFFFF"/>
              </w:rPr>
              <w:t xml:space="preserve"> obuwia sportowego, </w:t>
            </w:r>
            <w:r>
              <w:rPr>
                <w:sz w:val="18"/>
                <w:shd w:val="clear" w:color="auto" w:fill="FFFFFF"/>
                <w:lang w:bidi="pl-PL"/>
              </w:rPr>
              <w:t xml:space="preserve">stroju galowego, </w:t>
            </w:r>
            <w:r>
              <w:rPr>
                <w:sz w:val="18"/>
                <w:shd w:val="clear" w:color="auto" w:fill="FFFFFF"/>
              </w:rPr>
              <w:t>lektur szkolnych, opracowań szkolnych, atlasów, encyklopedii, słowników, innego wyposażenia wymaganego przez szkołę, komputerów i programów naukowych do tych komputerów, tuszu do drukarek, abonamentu internetowego</w:t>
            </w:r>
            <w:r>
              <w:rPr>
                <w:sz w:val="18"/>
                <w:shd w:val="clear" w:color="auto" w:fill="FFFFFF"/>
                <w:lang w:bidi="pl-PL"/>
              </w:rPr>
              <w:t xml:space="preserve">, </w:t>
            </w:r>
            <w:r>
              <w:rPr>
                <w:sz w:val="18"/>
                <w:shd w:val="clear" w:color="auto" w:fill="FFFFFF"/>
              </w:rPr>
              <w:t>biurka, krzesła do biurka,</w:t>
            </w:r>
            <w:r>
              <w:rPr>
                <w:sz w:val="18"/>
                <w:shd w:val="clear" w:color="auto" w:fill="FFFFFF"/>
                <w:lang w:bidi="pl-PL"/>
              </w:rPr>
              <w:t xml:space="preserve"> lampki,</w:t>
            </w:r>
            <w:r>
              <w:rPr>
                <w:sz w:val="18"/>
                <w:shd w:val="clear" w:color="auto" w:fill="FFFFFF"/>
              </w:rPr>
              <w:t xml:space="preserve"> przyborów oraz innego wyposażenia wymaganego przez szkołę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8"/>
                <w:shd w:val="clear" w:color="auto" w:fill="FFFFFF"/>
                <w:lang w:bidi="pl-PL"/>
              </w:rPr>
            </w:pPr>
            <w:r>
              <w:rPr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>
        <w:trPr>
          <w:trHeight w:val="13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3.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B4317E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 xml:space="preserve">Całkowite lub częściowe pokrycie kosztów związanych z pobieraniem nauki poza miejscem zamieszkania </w:t>
            </w:r>
            <w:r>
              <w:rPr>
                <w:sz w:val="18"/>
                <w:shd w:val="clear" w:color="auto" w:fill="FFFFFF"/>
              </w:rPr>
              <w:t>przez uczniów szkół ponadgimnazjalnych</w:t>
            </w:r>
            <w:r>
              <w:rPr>
                <w:sz w:val="18"/>
                <w:shd w:val="clear" w:color="auto" w:fill="FFFFFF"/>
                <w:lang w:bidi="pl-PL"/>
              </w:rPr>
              <w:t xml:space="preserve"> (ponadpodstawowych)</w:t>
            </w:r>
            <w:r>
              <w:rPr>
                <w:sz w:val="18"/>
                <w:shd w:val="clear" w:color="auto" w:fill="FFFFFF"/>
              </w:rPr>
              <w:t xml:space="preserve"> oraz słuchaczy kolegiów, w tym w szczególności transportu do i ze szkoły środkami komunikacji zbiorowej (zwrot kosztów związanych z dojazdem do szkoły poza miejscem zamieszkania), pobytu w internacie (bez wyżywienia), innych dodatkowych opłat i wydatków wymaganych obligatoryjnie przez szkołę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8"/>
                <w:shd w:val="clear" w:color="auto" w:fill="FFFFFF"/>
                <w:lang w:bidi="pl-PL"/>
              </w:rPr>
            </w:pPr>
            <w:r>
              <w:rPr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lastRenderedPageBreak/>
              <w:t>4,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Całkowite lub częściowe pokrycie kosztów związanych z pobieraniem nauki poza miejscem zamieszkania tj. kosztów zakwaterowania, przejazdu itp. uczniowi szkoły ponadgimnazjalnej lub słuchaczowi kolegium nauczycielskiego, nauczycielskiego kolegium języków obcych i kolegium pracowników służb społecznych.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8"/>
                <w:shd w:val="clear" w:color="auto" w:fill="FFFFFF"/>
                <w:lang w:bidi="pl-PL"/>
              </w:rPr>
            </w:pPr>
            <w:r>
              <w:rPr>
                <w:sz w:val="28"/>
                <w:shd w:val="clear" w:color="auto" w:fill="FFFFFF"/>
                <w:lang w:bidi="pl-PL"/>
              </w:rPr>
              <w:t>□</w:t>
            </w:r>
          </w:p>
        </w:tc>
      </w:tr>
    </w:tbl>
    <w:p w:rsidR="00FB3FEE" w:rsidRDefault="00FB3FEE">
      <w:pPr>
        <w:pStyle w:val="Normal0"/>
        <w:rPr>
          <w:sz w:val="18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b/>
          <w:sz w:val="2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VI. DEKLARACJA O WYBORZE SPOSOBU REALIZACJI STYPENDIUM SZKOLNEGO</w:t>
      </w:r>
    </w:p>
    <w:p w:rsidR="00FB3FEE" w:rsidRDefault="00B4317E">
      <w:pPr>
        <w:pStyle w:val="Normal0"/>
        <w:rPr>
          <w:i/>
          <w:shd w:val="clear" w:color="auto" w:fill="FFFFFF"/>
          <w:lang w:bidi="pl-PL"/>
        </w:rPr>
      </w:pPr>
      <w:r>
        <w:rPr>
          <w:i/>
          <w:shd w:val="clear" w:color="auto" w:fill="FFFFFF"/>
          <w:lang w:bidi="pl-PL"/>
        </w:rPr>
        <w:t>(obowiązkowo zaznaczyć)</w:t>
      </w:r>
    </w:p>
    <w:p w:rsidR="00FB3FEE" w:rsidRDefault="00FB3FEE">
      <w:pPr>
        <w:pStyle w:val="Normal0"/>
        <w:rPr>
          <w:sz w:val="18"/>
          <w:shd w:val="clear" w:color="auto" w:fill="FFFFFF"/>
          <w:lang w:bidi="pl-PL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641"/>
        <w:gridCol w:w="1763"/>
      </w:tblGrid>
      <w:tr w:rsidR="00FB3FEE">
        <w:trPr>
          <w:trHeight w:val="9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both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Wnioskuję o wypłatę stypendium poprzez refundację poniesionych kosztów na podstawie faktur wystawionych przez podmioty realizujące stypendia,</w:t>
            </w:r>
          </w:p>
          <w:p w:rsidR="00FB3FEE" w:rsidRDefault="00B4317E">
            <w:pPr>
              <w:pStyle w:val="Normal0"/>
              <w:jc w:val="both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zaakceptowanych Urząd Gminy (stanow. ds. Oświaty) dokumentujących poniesione wydatki na cele zaznaczone w pkt V.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8"/>
                <w:shd w:val="clear" w:color="auto" w:fill="FFFFFF"/>
                <w:lang w:bidi="pl-PL"/>
              </w:rPr>
            </w:pPr>
            <w:r>
              <w:rPr>
                <w:sz w:val="28"/>
                <w:shd w:val="clear" w:color="auto" w:fill="FFFFFF"/>
                <w:lang w:bidi="pl-PL"/>
              </w:rPr>
              <w:t>□</w:t>
            </w:r>
          </w:p>
        </w:tc>
      </w:tr>
    </w:tbl>
    <w:p w:rsidR="00FB3FEE" w:rsidRDefault="00FB3FEE">
      <w:pPr>
        <w:pStyle w:val="Normal0"/>
        <w:rPr>
          <w:sz w:val="18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rFonts w:ascii="Wingdings" w:hAnsi="Wingdings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VII.</w:t>
      </w:r>
      <w:r>
        <w:rPr>
          <w:shd w:val="clear" w:color="auto" w:fill="FFFFFF"/>
          <w:lang w:bidi="pl-PL"/>
        </w:rPr>
        <w:t xml:space="preserve"> </w:t>
      </w:r>
      <w:r>
        <w:rPr>
          <w:b/>
          <w:shd w:val="clear" w:color="auto" w:fill="FFFFFF"/>
          <w:lang w:bidi="pl-PL"/>
        </w:rPr>
        <w:t xml:space="preserve">UCZEŃ OTRZYMUJE INNE STYPENDIA O CHARAKTERZE SOCJALNYM ZE ŚRODKÓW PUBLICZNYCH </w:t>
      </w:r>
      <w:r>
        <w:rPr>
          <w:i/>
          <w:shd w:val="clear" w:color="auto" w:fill="FFFFFF"/>
          <w:lang w:bidi="pl-PL"/>
        </w:rPr>
        <w:t>(właściwe zaznaczyć)</w:t>
      </w:r>
    </w:p>
    <w:p w:rsidR="00FB3FEE" w:rsidRDefault="00B4317E">
      <w:pPr>
        <w:pStyle w:val="Normal0"/>
        <w:ind w:firstLine="720"/>
        <w:rPr>
          <w:sz w:val="20"/>
          <w:shd w:val="clear" w:color="auto" w:fill="FFFFFF"/>
          <w:lang w:bidi="pl-PL"/>
        </w:rPr>
      </w:pPr>
      <w:r>
        <w:rPr>
          <w:rFonts w:ascii="Calibri" w:hAnsi="Calibri"/>
          <w:sz w:val="32"/>
          <w:shd w:val="clear" w:color="auto" w:fill="FFFFFF"/>
          <w:lang w:bidi="pl-PL"/>
        </w:rPr>
        <w:t>□</w:t>
      </w:r>
      <w:r>
        <w:rPr>
          <w:sz w:val="28"/>
          <w:shd w:val="clear" w:color="auto" w:fill="FFFFFF"/>
          <w:lang w:bidi="pl-PL"/>
        </w:rPr>
        <w:t xml:space="preserve"> </w:t>
      </w:r>
      <w:r>
        <w:rPr>
          <w:sz w:val="20"/>
          <w:shd w:val="clear" w:color="auto" w:fill="FFFFFF"/>
          <w:lang w:bidi="pl-PL"/>
        </w:rPr>
        <w:t xml:space="preserve">TAK </w:t>
      </w:r>
      <w:r>
        <w:rPr>
          <w:sz w:val="18"/>
          <w:shd w:val="clear" w:color="auto" w:fill="FFFFFF"/>
          <w:lang w:bidi="pl-PL"/>
        </w:rPr>
        <w:t xml:space="preserve">(należy uzupełnić poniższą tabelę) </w:t>
      </w:r>
      <w:r>
        <w:rPr>
          <w:sz w:val="16"/>
          <w:shd w:val="clear" w:color="auto" w:fill="FFFFFF"/>
          <w:lang w:bidi="pl-PL"/>
        </w:rPr>
        <w:tab/>
      </w:r>
      <w:r>
        <w:rPr>
          <w:sz w:val="16"/>
          <w:shd w:val="clear" w:color="auto" w:fill="FFFFFF"/>
          <w:lang w:bidi="pl-PL"/>
        </w:rPr>
        <w:tab/>
      </w:r>
      <w:r>
        <w:rPr>
          <w:sz w:val="16"/>
          <w:shd w:val="clear" w:color="auto" w:fill="FFFFFF"/>
          <w:lang w:bidi="pl-PL"/>
        </w:rPr>
        <w:tab/>
      </w:r>
      <w:r>
        <w:rPr>
          <w:rFonts w:ascii="Calibri" w:hAnsi="Calibri"/>
          <w:sz w:val="32"/>
          <w:shd w:val="clear" w:color="auto" w:fill="FFFFFF"/>
          <w:lang w:bidi="pl-PL"/>
        </w:rPr>
        <w:t>□</w:t>
      </w:r>
      <w:r>
        <w:rPr>
          <w:sz w:val="28"/>
          <w:shd w:val="clear" w:color="auto" w:fill="FFFFFF"/>
          <w:lang w:bidi="pl-PL"/>
        </w:rPr>
        <w:t xml:space="preserve"> </w:t>
      </w:r>
      <w:r>
        <w:rPr>
          <w:sz w:val="20"/>
          <w:shd w:val="clear" w:color="auto" w:fill="FFFFFF"/>
          <w:lang w:bidi="pl-PL"/>
        </w:rPr>
        <w:t>NIE</w:t>
      </w:r>
    </w:p>
    <w:p w:rsidR="00FB3FEE" w:rsidRDefault="00FB3FEE">
      <w:pPr>
        <w:pStyle w:val="Normal0"/>
        <w:rPr>
          <w:sz w:val="20"/>
          <w:shd w:val="clear" w:color="auto" w:fill="FFFFFF"/>
          <w:lang w:bidi="pl-PL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35"/>
        <w:gridCol w:w="4565"/>
      </w:tblGrid>
      <w:tr w:rsidR="00FB3FEE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Nazwa instytucji, która przyznała stypendium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Miesięczna wysokość stypendium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3.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Okres, na który przyznano stypendium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od ............................ r. do .............................. r.</w:t>
            </w:r>
          </w:p>
        </w:tc>
      </w:tr>
    </w:tbl>
    <w:p w:rsidR="00FB3FEE" w:rsidRDefault="00FB3FEE">
      <w:pPr>
        <w:pStyle w:val="Normal0"/>
        <w:rPr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VIII. SYTUACJA SPOŁECZNA W RODZINIE</w:t>
      </w:r>
      <w:r>
        <w:rPr>
          <w:i/>
          <w:shd w:val="clear" w:color="auto" w:fill="FFFFFF"/>
          <w:lang w:bidi="pl-PL"/>
        </w:rPr>
        <w:t xml:space="preserve"> (właściwe zaznaczyć)</w:t>
      </w:r>
    </w:p>
    <w:p w:rsidR="00FB3FEE" w:rsidRDefault="00FB3FEE">
      <w:pPr>
        <w:pStyle w:val="Normal0"/>
        <w:rPr>
          <w:b/>
          <w:i/>
          <w:sz w:val="18"/>
          <w:shd w:val="clear" w:color="auto" w:fill="FFFFFF"/>
          <w:lang w:bidi="pl-PL"/>
        </w:rPr>
      </w:pPr>
    </w:p>
    <w:p w:rsidR="00FB3FEE" w:rsidRDefault="00B4317E">
      <w:pPr>
        <w:pStyle w:val="Normal0"/>
        <w:numPr>
          <w:ilvl w:val="0"/>
          <w:numId w:val="1"/>
        </w:numPr>
        <w:ind w:left="360" w:hanging="18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RODZINA JEST PEŁNA: TAK </w:t>
      </w:r>
      <w:r>
        <w:rPr>
          <w:sz w:val="32"/>
          <w:shd w:val="clear" w:color="auto" w:fill="FFFFFF"/>
          <w:lang w:bidi="pl-PL"/>
        </w:rPr>
        <w:t>□</w:t>
      </w:r>
      <w:r>
        <w:rPr>
          <w:sz w:val="32"/>
          <w:shd w:val="clear" w:color="auto" w:fill="FFFFFF"/>
          <w:lang w:bidi="pl-PL"/>
        </w:rPr>
        <w:tab/>
      </w:r>
      <w:r>
        <w:rPr>
          <w:sz w:val="32"/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 xml:space="preserve">NIE </w:t>
      </w:r>
      <w:r>
        <w:rPr>
          <w:sz w:val="32"/>
          <w:shd w:val="clear" w:color="auto" w:fill="FFFFFF"/>
          <w:lang w:bidi="pl-PL"/>
        </w:rPr>
        <w:t>□</w:t>
      </w:r>
    </w:p>
    <w:p w:rsidR="00FB3FEE" w:rsidRDefault="00B4317E">
      <w:pPr>
        <w:pStyle w:val="Normal0"/>
        <w:numPr>
          <w:ilvl w:val="0"/>
          <w:numId w:val="1"/>
        </w:numPr>
        <w:ind w:left="360" w:hanging="18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RODZINIE WYSTĘPUJE: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bezrobocie, niepełnosprawność, ciężka lub długotrwała choroba, wielodzietność (troje i więcej dzieci), brak umiejętności wykonywania funkcji opiekuńczo-wychowawczych, alkoholizm, narkomania</w:t>
      </w:r>
    </w:p>
    <w:p w:rsidR="00FB3FEE" w:rsidRDefault="00FB3FEE">
      <w:pPr>
        <w:pStyle w:val="Normal0"/>
        <w:rPr>
          <w:b/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z w:val="2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CZĘŚĆ B</w:t>
      </w:r>
      <w:r>
        <w:rPr>
          <w:b/>
          <w:sz w:val="20"/>
          <w:shd w:val="clear" w:color="auto" w:fill="FFFFFF"/>
          <w:lang w:bidi="pl-PL"/>
        </w:rPr>
        <w:t xml:space="preserve"> </w:t>
      </w:r>
      <w:r>
        <w:rPr>
          <w:i/>
          <w:sz w:val="20"/>
          <w:shd w:val="clear" w:color="auto" w:fill="FFFFFF"/>
          <w:lang w:bidi="pl-PL"/>
        </w:rPr>
        <w:t>(wypełnia wnioskodawca)</w:t>
      </w:r>
    </w:p>
    <w:p w:rsidR="00FB3FEE" w:rsidRDefault="00FB3FEE">
      <w:pPr>
        <w:pStyle w:val="Normal0"/>
        <w:jc w:val="both"/>
        <w:rPr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Oświadczenia: </w:t>
      </w:r>
    </w:p>
    <w:p w:rsidR="00FB3FEE" w:rsidRDefault="00B4317E">
      <w:pPr>
        <w:pStyle w:val="Normal0"/>
        <w:spacing w:after="106" w:line="247" w:lineRule="auto"/>
        <w:ind w:left="-15" w:right="109" w:firstLine="228"/>
        <w:jc w:val="both"/>
        <w:rPr>
          <w:shd w:val="clear" w:color="auto" w:fill="FFFFFF"/>
        </w:rPr>
      </w:pPr>
      <w:r>
        <w:rPr>
          <w:shd w:val="clear" w:color="auto" w:fill="FFFFFF"/>
        </w:rPr>
        <w:t>Zgodnie z art. 90n ust. 5a ustawy o systemie oświaty oświadczam, że: „Jestem świadomy odpowiedzialności karnej za złożenie fałszywego oświadczenia”.</w:t>
      </w:r>
    </w:p>
    <w:p w:rsidR="00FB3FEE" w:rsidRDefault="00B4317E">
      <w:pPr>
        <w:pStyle w:val="Normal0"/>
        <w:spacing w:after="106" w:line="247" w:lineRule="auto"/>
        <w:ind w:right="109" w:firstLine="2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Jednocześnie zobowiązuję się – bez wezwania - do niezwłocznego powiadomienia </w:t>
      </w:r>
      <w:r>
        <w:rPr>
          <w:shd w:val="clear" w:color="auto" w:fill="FFFFFF"/>
          <w:lang w:bidi="pl-PL"/>
        </w:rPr>
        <w:t>Wójta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Gminy Białowieża</w:t>
      </w:r>
      <w:r>
        <w:rPr>
          <w:shd w:val="clear" w:color="auto" w:fill="FFFFFF"/>
        </w:rPr>
        <w:t xml:space="preserve"> o każdej zmianie sytuacji materialnej mojej rodziny bądź ustaniu przyczyn, które stanowiły podstawę przyznania stypendium szkolnego.</w:t>
      </w:r>
    </w:p>
    <w:p w:rsidR="00FB3FEE" w:rsidRDefault="00B4317E">
      <w:pPr>
        <w:pStyle w:val="Normal0"/>
        <w:ind w:firstLine="213"/>
        <w:jc w:val="both"/>
        <w:rPr>
          <w:b/>
          <w:shd w:val="clear" w:color="auto" w:fill="FFFFFF"/>
          <w:lang w:bidi="pl-PL"/>
        </w:rPr>
      </w:pPr>
      <w:r>
        <w:rPr>
          <w:shd w:val="clear" w:color="auto" w:fill="FFFFFF"/>
        </w:rPr>
        <w:t>Klauzula informacyjna z art. 13 RODO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iż:</w:t>
      </w:r>
    </w:p>
    <w:p w:rsidR="00FB3FEE" w:rsidRDefault="00B4317E">
      <w:pPr>
        <w:pStyle w:val="Akapitzlist"/>
        <w:numPr>
          <w:ilvl w:val="0"/>
          <w:numId w:val="2"/>
        </w:numPr>
        <w:spacing w:beforeAutospacing="1" w:afterAutospacing="1" w:line="236" w:lineRule="atLeast"/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Administratorem danych osobowych oraz dziecka jest Urząd Gminy Białowieża z siedzibą ul. Sportowa 1, 17-230 Białowieża.</w:t>
      </w:r>
    </w:p>
    <w:p w:rsidR="00FB3FEE" w:rsidRDefault="00B4317E">
      <w:pPr>
        <w:pStyle w:val="Akapitzlist"/>
        <w:numPr>
          <w:ilvl w:val="0"/>
          <w:numId w:val="2"/>
        </w:numPr>
        <w:spacing w:beforeAutospacing="1" w:afterAutospacing="1" w:line="236" w:lineRule="atLeast"/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 xml:space="preserve">Zgodnie z art. 37 ust. 1 lit. a RODO, administrator powołał Inspektora Ochrony Danych, z którym można się kontaktować pod adresem poczty elektronicznej: </w:t>
      </w:r>
      <w:hyperlink r:id="rId8" w:history="1">
        <w:r>
          <w:rPr>
            <w:rFonts w:ascii="Times New Roman" w:hAnsi="Times New Roman"/>
            <w:u w:val="single"/>
            <w:lang w:bidi="pl-PL"/>
          </w:rPr>
          <w:t>iod@ug.bialowieza.pl</w:t>
        </w:r>
      </w:hyperlink>
    </w:p>
    <w:p w:rsidR="00FB3FEE" w:rsidRDefault="00B4317E">
      <w:pPr>
        <w:pStyle w:val="Akapitzlist"/>
        <w:numPr>
          <w:ilvl w:val="0"/>
          <w:numId w:val="2"/>
        </w:numPr>
        <w:spacing w:beforeAutospacing="1" w:afterAutospacing="1" w:line="236" w:lineRule="atLeast"/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Dane osobowe przetwarzane są na podstawie art. 6 ust. 1 lit. c RODO – na podstawie przepisu prawa - dla celów związanych z przyznaniem pomocy materialnej o charakterze socjalnym, zgodnie z ustawą z dnia 29 sierpnia 1997 r. o ochronie danych osobowych (t.j. Dz. U. z 2018 r. poz. 1000).</w:t>
      </w:r>
    </w:p>
    <w:p w:rsidR="00FB3FEE" w:rsidRDefault="00B4317E">
      <w:pPr>
        <w:pStyle w:val="Akapitzlist"/>
        <w:numPr>
          <w:ilvl w:val="0"/>
          <w:numId w:val="2"/>
        </w:numPr>
        <w:spacing w:beforeAutospacing="1" w:afterAutospacing="1" w:line="236" w:lineRule="atLeast"/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</w:rPr>
        <w:t>Podane dane osobowe przetwarzane będą w celu rozpatrzenia wniosku o stypendium.</w:t>
      </w:r>
    </w:p>
    <w:p w:rsidR="00FB3FEE" w:rsidRDefault="00B431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Dane będą przechowywane do momentu wygaśnięcia obowiązku przechowywania danych wynikającego z przepisów, tj. przez okres 5 lat.</w:t>
      </w:r>
    </w:p>
    <w:p w:rsidR="00FB3FEE" w:rsidRDefault="00B431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lastRenderedPageBreak/>
        <w:t>Odbiorcami Państwa danych osobowych na podstawie przepisów prawa lub podpisanych umów powierzenia mogą zostać osoby upoważnione przez Administratora, podmioty upoważnione na podstawie przepisów prawa, operatorzy pocztowi, kurierzy.</w:t>
      </w:r>
    </w:p>
    <w:p w:rsidR="00FB3FEE" w:rsidRDefault="00B431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Przysługuje Pani/Panu prawo dostępu do treści swoich danych, otrzymywania ich kopii oraz 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FB3FEE" w:rsidRDefault="00B431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Przysługuje Państwu prawo do złożenia skargi do organu nadzorczego.</w:t>
      </w:r>
    </w:p>
    <w:p w:rsidR="00FB3FEE" w:rsidRDefault="00B431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>Podanie przez Państwa danych osobowych, w zależności od ściśle określonego celu przetwarzania, może być wymogiem ustawowym lub umownym lub warunkiem zawarcia umowy.</w:t>
      </w:r>
    </w:p>
    <w:p w:rsidR="00FB3FEE" w:rsidRDefault="00B431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>
        <w:rPr>
          <w:rFonts w:ascii="Times New Roman" w:hAnsi="Times New Roman"/>
          <w:lang w:bidi="pl-PL"/>
        </w:rPr>
        <w:t>Państwa dane osobowe nie będą wykorzystywane do zautomatyzowanego podejmowania decyzji ani profilowania, o którym mowa w art. 22 RODO.</w:t>
      </w:r>
    </w:p>
    <w:p w:rsidR="00FB3FEE" w:rsidRDefault="00FB3FEE">
      <w:pPr>
        <w:pStyle w:val="Normal0"/>
        <w:spacing w:after="132" w:line="247" w:lineRule="auto"/>
        <w:ind w:right="109"/>
        <w:jc w:val="both"/>
        <w:rPr>
          <w:shd w:val="clear" w:color="auto" w:fill="FFFFFF"/>
        </w:rPr>
      </w:pPr>
    </w:p>
    <w:p w:rsidR="00FB3FEE" w:rsidRDefault="00FB3FEE">
      <w:pPr>
        <w:pStyle w:val="Normal0"/>
        <w:jc w:val="both"/>
        <w:rPr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ind w:left="2880"/>
        <w:rPr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>……....................………..…               ..……...................…..…………………….………</w:t>
      </w:r>
    </w:p>
    <w:p w:rsidR="00FB3FEE" w:rsidRDefault="00B4317E">
      <w:pPr>
        <w:pStyle w:val="Normal0"/>
        <w:ind w:firstLine="3600"/>
        <w:rPr>
          <w:i/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 xml:space="preserve">    </w:t>
      </w:r>
      <w:r>
        <w:rPr>
          <w:i/>
          <w:sz w:val="18"/>
          <w:shd w:val="clear" w:color="auto" w:fill="FFFFFF"/>
          <w:lang w:bidi="pl-PL"/>
        </w:rPr>
        <w:t>(data)                                                          (podpis wnioskodawcy)</w:t>
      </w:r>
    </w:p>
    <w:p w:rsidR="00FB3FEE" w:rsidRDefault="00FB3FEE">
      <w:pPr>
        <w:pStyle w:val="Normal0"/>
        <w:rPr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ZAŁĄCZNIKI DO WNIOSKU </w:t>
      </w:r>
      <w:r>
        <w:rPr>
          <w:i/>
          <w:sz w:val="20"/>
          <w:shd w:val="clear" w:color="auto" w:fill="FFFFFF"/>
          <w:lang w:bidi="pl-PL"/>
        </w:rPr>
        <w:t>(dołączone dokumenty zaznaczyć znakiem „x”)</w:t>
      </w:r>
    </w:p>
    <w:p w:rsidR="00FB3FEE" w:rsidRDefault="00FB3FEE">
      <w:pPr>
        <w:pStyle w:val="Normal0"/>
        <w:rPr>
          <w:sz w:val="20"/>
          <w:shd w:val="clear" w:color="auto" w:fill="FFFFFF"/>
          <w:lang w:bidi="pl-PL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7350"/>
        <w:gridCol w:w="1380"/>
      </w:tblGrid>
      <w:tr w:rsidR="00FB3FEE">
        <w:trPr>
          <w:trHeight w:val="4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Lp.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Nazwa załącznika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 w:rsidTr="00C04AAC">
        <w:trPr>
          <w:trHeight w:val="2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Zaświadczenie o wysokości miesięcznego dochodu netto od pracodawcy (zaświadczenie o dochodzie z miesiąca poprzedzającego złożenie wniosku)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Odcinek renty, emerytury z miesiąca poprzedzającego złożenie wniosku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spacing w:after="110" w:line="248" w:lineRule="auto"/>
              <w:ind w:right="109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 xml:space="preserve">Zaświadczenie z Urzędu Pracy o pozostawaniu bez pracy w miesiącu poprzedzającym złożenie wniosku (z prawem lub bez prawa do zasiłku) – składają osoby bezrobotne.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 xml:space="preserve">Oświadczenie o pozostawaniu bez pracy i nieosiąganiu dochodu w miesiącu poprzedzającym złożenie wniosku osób niezarejestrowanych w Powiatowym Urzędzie Pracy.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4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spacing w:after="110" w:line="248" w:lineRule="auto"/>
              <w:ind w:left="15" w:right="109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W przypadku korzystania ze świadczeń pieniężnych z pomocy społecznej</w:t>
            </w:r>
            <w:r>
              <w:rPr>
                <w:sz w:val="18"/>
                <w:shd w:val="clear" w:color="auto" w:fill="FFFFFF"/>
                <w:lang w:bidi="pl-PL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zaświadczenia o korzystaniu z tych świadczeń</w:t>
            </w:r>
            <w:r>
              <w:rPr>
                <w:sz w:val="18"/>
                <w:shd w:val="clear" w:color="auto" w:fill="FFFFFF"/>
                <w:lang w:bidi="pl-PL"/>
              </w:rPr>
              <w:t xml:space="preserve"> (aktualna decyzja)</w:t>
            </w:r>
            <w:r>
              <w:rPr>
                <w:sz w:val="18"/>
                <w:shd w:val="clear" w:color="auto" w:fill="FFFFFF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3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Zaświadczenie</w:t>
            </w:r>
            <w:r>
              <w:rPr>
                <w:sz w:val="18"/>
                <w:shd w:val="clear" w:color="auto" w:fill="FFFFFF"/>
                <w:lang w:bidi="pl-PL"/>
              </w:rPr>
              <w:t>/oświadczenie</w:t>
            </w:r>
            <w:r>
              <w:rPr>
                <w:sz w:val="18"/>
                <w:shd w:val="clear" w:color="auto" w:fill="FFFFFF"/>
              </w:rPr>
              <w:t xml:space="preserve"> o dochodach z Urzędu Skarbowego – dotyczy osób prowadzących działalność gospodarczą.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4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7.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 xml:space="preserve">Kopia odpisu wyroku sądowego mówiąca o wysokości zasądzonych alimentów oraz przekaz lub przelew pieniężny dokumentujący wysokość otrzymanych alimentów lub zaświadczenia komornika o nieściągalności alimentów (w przypadku dobrowolnych alimentów – oświadczenie) - </w:t>
            </w:r>
            <w:r>
              <w:rPr>
                <w:i/>
                <w:sz w:val="18"/>
                <w:shd w:val="clear" w:color="auto" w:fill="FFFFFF"/>
                <w:lang w:bidi="pl-PL"/>
              </w:rPr>
              <w:t>właściwe podkreślić.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3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8.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Zaświadczenia o otrzymywanych stypendiach o charakterze socjalnym ze środków publicznych.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6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9.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spacing w:after="110" w:line="248" w:lineRule="auto"/>
              <w:ind w:right="109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Oświadczenie wnioskodawcy dotyczące środków na utrzymanie w przypadku braku możliwości udokumentowania dochodów w rodzinie – wywiad środowiskowy przeprowadzony przez Ośrodek Pomocy Społecznej.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4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10.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Oświadczenia rodziców/pełnoletnich członków rodziny o wysokości dochodów uzyskiwanych z prac dorywczych.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5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Zaświadczenie właściwego organu gminy lub nakaz płatniczy o wielkości gospodarstwa rolnego wyrażonej w ha przeliczeniowych ogólnej powierzchni.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Zaświadczenie wystawione przez szkołę/uczelnię potwierdzające posiadanie statusu ucznia/studenta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  <w:tr w:rsidR="00FB3FEE" w:rsidTr="00C04AAC">
        <w:trPr>
          <w:trHeight w:val="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 w:rsidP="00C04AAC">
            <w:pPr>
              <w:pStyle w:val="Normal0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Inne dokumenty, wymienić jakie:</w:t>
            </w:r>
          </w:p>
          <w:p w:rsidR="00FB3FEE" w:rsidRDefault="00B4317E" w:rsidP="00C04AAC">
            <w:pPr>
              <w:pStyle w:val="Normal0"/>
              <w:jc w:val="both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.......................................................................................................................................................</w:t>
            </w:r>
            <w:r w:rsidR="00C04AAC">
              <w:rPr>
                <w:sz w:val="20"/>
                <w:shd w:val="clear" w:color="auto" w:fill="FFFFFF"/>
                <w:lang w:bidi="pl-PL"/>
              </w:rPr>
              <w:t>...................................................................................................................................</w:t>
            </w:r>
            <w:r>
              <w:rPr>
                <w:sz w:val="20"/>
                <w:shd w:val="clear" w:color="auto" w:fill="FFFFFF"/>
                <w:lang w:bidi="pl-PL"/>
              </w:rPr>
              <w:t>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8"/>
                <w:shd w:val="clear" w:color="auto" w:fill="FFFFFF"/>
                <w:lang w:bidi="pl-PL"/>
              </w:rPr>
              <w:t>□</w:t>
            </w:r>
          </w:p>
        </w:tc>
      </w:tr>
    </w:tbl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24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24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 xml:space="preserve">CZĘŚĆ C </w:t>
      </w:r>
      <w:r>
        <w:rPr>
          <w:i/>
          <w:shd w:val="clear" w:color="auto" w:fill="FFFFFF"/>
          <w:lang w:bidi="pl-PL"/>
        </w:rPr>
        <w:t>(wypełnia dyrektor szkoły, kolegium lub ośrodka)</w:t>
      </w:r>
    </w:p>
    <w:p w:rsidR="00FB3FEE" w:rsidRDefault="00FB3FEE">
      <w:pPr>
        <w:pStyle w:val="Normal0"/>
        <w:rPr>
          <w:b/>
          <w:sz w:val="20"/>
          <w:shd w:val="clear" w:color="auto" w:fill="FFFFFF"/>
          <w:lang w:bidi="pl-PL"/>
        </w:rPr>
      </w:pPr>
    </w:p>
    <w:p w:rsidR="00FB3FEE" w:rsidRDefault="00B4317E">
      <w:pPr>
        <w:pStyle w:val="Normal0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I. </w:t>
      </w:r>
      <w:r>
        <w:rPr>
          <w:b/>
          <w:sz w:val="24"/>
          <w:shd w:val="clear" w:color="auto" w:fill="FFFFFF"/>
          <w:lang w:bidi="pl-PL"/>
        </w:rPr>
        <w:t>POŚWIADCZENIE O UCZĘSZCZANIU UCZNIA/SŁUCHACZA DO SZKOŁY, KOLEGIUM LUB OŚRODKA</w:t>
      </w:r>
    </w:p>
    <w:p w:rsidR="00FB3FEE" w:rsidRDefault="00FB3FEE">
      <w:pPr>
        <w:pStyle w:val="Normal0"/>
        <w:rPr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i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</w:t>
      </w:r>
      <w:r w:rsidR="00A27AF8">
        <w:rPr>
          <w:shd w:val="clear" w:color="auto" w:fill="FFFFFF"/>
          <w:lang w:bidi="pl-PL"/>
        </w:rPr>
        <w:t>..........</w:t>
      </w:r>
      <w:r>
        <w:rPr>
          <w:shd w:val="clear" w:color="auto" w:fill="FFFFFF"/>
          <w:lang w:bidi="pl-PL"/>
        </w:rPr>
        <w:t>..</w:t>
      </w:r>
      <w:r w:rsidR="00A27AF8">
        <w:rPr>
          <w:shd w:val="clear" w:color="auto" w:fill="FFFFFF"/>
          <w:lang w:bidi="pl-PL"/>
        </w:rPr>
        <w:t>...</w:t>
      </w:r>
      <w:r>
        <w:rPr>
          <w:shd w:val="clear" w:color="auto" w:fill="FFFFFF"/>
          <w:lang w:bidi="pl-PL"/>
        </w:rPr>
        <w:t>............</w:t>
      </w:r>
    </w:p>
    <w:p w:rsidR="00FB3FEE" w:rsidRDefault="00B4317E">
      <w:pPr>
        <w:pStyle w:val="Normal0"/>
        <w:ind w:left="1416" w:hanging="1416"/>
        <w:jc w:val="center"/>
        <w:rPr>
          <w:sz w:val="18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>(imię i nazwisko ucznia/słuchacza)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uczęszcza do klasy (jest słuchaczem</w:t>
      </w:r>
      <w:r>
        <w:rPr>
          <w:sz w:val="20"/>
          <w:shd w:val="clear" w:color="auto" w:fill="FFFFFF"/>
          <w:lang w:bidi="pl-PL"/>
        </w:rPr>
        <w:t>)</w:t>
      </w:r>
      <w:r>
        <w:rPr>
          <w:shd w:val="clear" w:color="auto" w:fill="FFFFFF"/>
          <w:lang w:bidi="pl-PL"/>
        </w:rPr>
        <w:t xml:space="preserve"> ............................................................................................</w:t>
      </w:r>
      <w:r w:rsidR="00A27AF8">
        <w:rPr>
          <w:shd w:val="clear" w:color="auto" w:fill="FFFFFF"/>
          <w:lang w:bidi="pl-PL"/>
        </w:rPr>
        <w:t>............</w:t>
      </w:r>
      <w:r>
        <w:rPr>
          <w:shd w:val="clear" w:color="auto" w:fill="FFFFFF"/>
          <w:lang w:bidi="pl-PL"/>
        </w:rPr>
        <w:t>.....</w:t>
      </w:r>
    </w:p>
    <w:p w:rsidR="00FB3FEE" w:rsidRDefault="00FB3FEE">
      <w:pPr>
        <w:pStyle w:val="Normal0"/>
        <w:rPr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z w:val="20"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.................................................................................................................................................</w:t>
      </w:r>
      <w:r w:rsidR="00A27AF8">
        <w:rPr>
          <w:shd w:val="clear" w:color="auto" w:fill="FFFFFF"/>
          <w:lang w:bidi="pl-PL"/>
        </w:rPr>
        <w:t>............</w:t>
      </w:r>
      <w:r>
        <w:rPr>
          <w:shd w:val="clear" w:color="auto" w:fill="FFFFFF"/>
          <w:lang w:bidi="pl-PL"/>
        </w:rPr>
        <w:t>........</w:t>
      </w:r>
    </w:p>
    <w:p w:rsidR="00FB3FEE" w:rsidRDefault="00B4317E">
      <w:pPr>
        <w:pStyle w:val="Normal0"/>
        <w:ind w:firstLine="180"/>
        <w:jc w:val="center"/>
        <w:rPr>
          <w:i/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(</w:t>
      </w:r>
      <w:r>
        <w:rPr>
          <w:i/>
          <w:sz w:val="18"/>
          <w:shd w:val="clear" w:color="auto" w:fill="FFFFFF"/>
          <w:lang w:bidi="pl-PL"/>
        </w:rPr>
        <w:t>nazwa i adres szkoły lub pieczęć adresowa)</w:t>
      </w:r>
    </w:p>
    <w:p w:rsidR="00FB3FEE" w:rsidRDefault="00FB3FEE">
      <w:pPr>
        <w:pStyle w:val="Normal0"/>
        <w:rPr>
          <w:sz w:val="20"/>
          <w:shd w:val="clear" w:color="auto" w:fill="FFFFFF"/>
          <w:lang w:bidi="pl-PL"/>
        </w:rPr>
      </w:pPr>
    </w:p>
    <w:p w:rsidR="00FB3FEE" w:rsidRDefault="00B4317E" w:rsidP="00A27AF8">
      <w:pPr>
        <w:pStyle w:val="Normal0"/>
        <w:ind w:left="2832" w:hanging="422"/>
        <w:jc w:val="both"/>
        <w:rPr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…………………………                         </w:t>
      </w:r>
      <w:r>
        <w:rPr>
          <w:shd w:val="clear" w:color="auto" w:fill="FFFFFF"/>
          <w:lang w:bidi="pl-PL"/>
        </w:rPr>
        <w:t>................................................</w:t>
      </w:r>
      <w:r w:rsidR="00A27AF8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...................</w:t>
      </w:r>
      <w:r w:rsidR="00A27AF8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>.......</w:t>
      </w:r>
    </w:p>
    <w:p w:rsidR="00FB3FEE" w:rsidRDefault="00B4317E">
      <w:pPr>
        <w:pStyle w:val="Normal0"/>
        <w:ind w:left="2160" w:firstLine="720"/>
        <w:jc w:val="both"/>
        <w:rPr>
          <w:i/>
          <w:sz w:val="18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>(data)                                        (podpis i pieczęć dyrektora szkoły/kolegium lub ośrodka)</w:t>
      </w:r>
    </w:p>
    <w:p w:rsidR="00FB3FEE" w:rsidRDefault="00FB3FEE">
      <w:pPr>
        <w:pStyle w:val="Normal0"/>
        <w:ind w:firstLine="4536"/>
        <w:jc w:val="center"/>
        <w:rPr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ind w:firstLine="4536"/>
        <w:jc w:val="center"/>
        <w:rPr>
          <w:sz w:val="20"/>
          <w:shd w:val="clear" w:color="auto" w:fill="FFFFFF"/>
          <w:lang w:bidi="pl-PL"/>
        </w:rPr>
      </w:pPr>
    </w:p>
    <w:p w:rsidR="00FB3FEE" w:rsidRDefault="00FB3FEE">
      <w:pPr>
        <w:pStyle w:val="Normal0"/>
        <w:jc w:val="both"/>
        <w:rPr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sz w:val="2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POTWIERDZENIE WYSOKOŚCI DOCHODU NETTO PRZYPADAJĄCEGO NA JEDNEGO CZŁONKA RODZINY</w:t>
      </w:r>
      <w:r>
        <w:rPr>
          <w:b/>
          <w:sz w:val="26"/>
          <w:shd w:val="clear" w:color="auto" w:fill="FFFFFF"/>
          <w:lang w:bidi="pl-PL"/>
        </w:rPr>
        <w:t xml:space="preserve"> (</w:t>
      </w:r>
      <w:r>
        <w:rPr>
          <w:sz w:val="20"/>
          <w:shd w:val="clear" w:color="auto" w:fill="FFFFFF"/>
          <w:lang w:bidi="pl-PL"/>
        </w:rPr>
        <w:t>na podstawie analizy załączonych dokumentów)</w:t>
      </w:r>
    </w:p>
    <w:p w:rsidR="00FB3FEE" w:rsidRDefault="00B4317E">
      <w:pPr>
        <w:pStyle w:val="Normal0"/>
        <w:jc w:val="both"/>
        <w:rPr>
          <w:i/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UWAGA! Wypełnia odpowiedzialny pracownik Urzędu Gminy (stanow. ds. Oświaty).</w:t>
      </w:r>
    </w:p>
    <w:p w:rsidR="00FB3FEE" w:rsidRDefault="00B4317E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Liczba osób we wspólnym gospodarstwie domowym w rodzinie: ............................................</w:t>
      </w:r>
    </w:p>
    <w:p w:rsidR="00FB3FEE" w:rsidRDefault="00FB3FEE">
      <w:pPr>
        <w:pStyle w:val="Normal0"/>
        <w:rPr>
          <w:shd w:val="clear" w:color="auto" w:fill="FFFFFF"/>
          <w:lang w:bidi="pl-PL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53"/>
        <w:gridCol w:w="3570"/>
      </w:tblGrid>
      <w:tr w:rsidR="00FB3FE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Lp.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Źródło dochodu²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Wysokość dochodu netto w zł</w:t>
            </w:r>
          </w:p>
        </w:tc>
      </w:tr>
      <w:tr w:rsidR="00FB3FE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4.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5.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6.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ind w:left="360" w:hanging="36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7.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ind w:left="360" w:hanging="36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8.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ind w:left="360" w:hanging="36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9.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ind w:left="360" w:hanging="360"/>
              <w:jc w:val="center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>10.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42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ŁĄCZNY DOCHÓD NETTO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FB3FEE">
        <w:trPr>
          <w:trHeight w:val="541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B3FEE" w:rsidRDefault="00B4317E">
            <w:pPr>
              <w:pStyle w:val="Normal0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18"/>
                <w:shd w:val="clear" w:color="auto" w:fill="FFFFFF"/>
                <w:lang w:bidi="pl-PL"/>
              </w:rPr>
              <w:t>DOCHÓD NETTO NA JEDNĄ OSOBĘ W RODZINIE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EE" w:rsidRDefault="00FB3FEE">
            <w:pPr>
              <w:pStyle w:val="Normal0"/>
              <w:rPr>
                <w:sz w:val="20"/>
                <w:shd w:val="clear" w:color="auto" w:fill="FFFFFF"/>
                <w:lang w:bidi="pl-PL"/>
              </w:rPr>
            </w:pPr>
          </w:p>
        </w:tc>
      </w:tr>
    </w:tbl>
    <w:p w:rsidR="00FB3FEE" w:rsidRDefault="00FB3FEE">
      <w:pPr>
        <w:pStyle w:val="Normal0"/>
        <w:rPr>
          <w:shd w:val="clear" w:color="auto" w:fill="FFFFFF"/>
          <w:lang w:bidi="pl-PL"/>
        </w:rPr>
      </w:pPr>
    </w:p>
    <w:p w:rsidR="00FB3FEE" w:rsidRDefault="00B4317E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Miesięczna wysokość dochodu netto na jedną osobę w rodzinie uprawnia)*/ nie uprawnia)*</w:t>
      </w:r>
    </w:p>
    <w:p w:rsidR="00FB3FEE" w:rsidRDefault="00B4317E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 ubiegania się o stypendium szkolne.</w:t>
      </w:r>
    </w:p>
    <w:p w:rsidR="00FB3FEE" w:rsidRDefault="00B4317E">
      <w:pPr>
        <w:pStyle w:val="Normal0"/>
        <w:rPr>
          <w:b/>
          <w:sz w:val="16"/>
          <w:shd w:val="clear" w:color="auto" w:fill="FFFFFF"/>
          <w:lang w:bidi="pl-PL"/>
        </w:rPr>
      </w:pPr>
      <w:r>
        <w:rPr>
          <w:b/>
          <w:sz w:val="16"/>
          <w:shd w:val="clear" w:color="auto" w:fill="FFFFFF"/>
          <w:lang w:bidi="pl-PL"/>
        </w:rPr>
        <w:t>* niewłaściwe skreślić</w:t>
      </w:r>
    </w:p>
    <w:p w:rsidR="00FB3FEE" w:rsidRDefault="00FB3FEE">
      <w:pPr>
        <w:pStyle w:val="Normal0"/>
        <w:rPr>
          <w:b/>
          <w:sz w:val="16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b/>
          <w:sz w:val="16"/>
          <w:shd w:val="clear" w:color="auto" w:fill="FFFFFF"/>
          <w:lang w:bidi="pl-PL"/>
        </w:rPr>
      </w:pPr>
    </w:p>
    <w:p w:rsidR="00FB3FEE" w:rsidRDefault="00B4317E">
      <w:pPr>
        <w:pStyle w:val="Normal0"/>
        <w:tabs>
          <w:tab w:val="left" w:pos="9360"/>
        </w:tabs>
        <w:ind w:left="1440"/>
        <w:jc w:val="both"/>
        <w:rPr>
          <w:b/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>..................................................              …....….....…………………………………………………...............</w:t>
      </w:r>
    </w:p>
    <w:p w:rsidR="00FB3FEE" w:rsidRDefault="00B4317E">
      <w:pPr>
        <w:pStyle w:val="Normal0"/>
        <w:tabs>
          <w:tab w:val="left" w:pos="1980"/>
          <w:tab w:val="left" w:pos="2160"/>
        </w:tabs>
        <w:jc w:val="both"/>
        <w:rPr>
          <w:sz w:val="18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 xml:space="preserve">                                                   (data)                                   (podpis i pieczęć odpowiedzialnego pracownika Urzędu Gminy)</w:t>
      </w:r>
    </w:p>
    <w:p w:rsidR="00FB3FEE" w:rsidRDefault="00B4317E">
      <w:pPr>
        <w:pStyle w:val="Normal0"/>
        <w:tabs>
          <w:tab w:val="left" w:pos="8505"/>
        </w:tabs>
        <w:rPr>
          <w:sz w:val="16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——————————————</w:t>
      </w:r>
    </w:p>
    <w:p w:rsidR="00FB3FEE" w:rsidRDefault="00B4317E">
      <w:pPr>
        <w:pStyle w:val="Normal0"/>
        <w:jc w:val="both"/>
        <w:rPr>
          <w:sz w:val="18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 xml:space="preserve">² </w:t>
      </w:r>
      <w:r>
        <w:rPr>
          <w:sz w:val="18"/>
          <w:shd w:val="clear" w:color="auto" w:fill="FFFFFF"/>
          <w:lang w:bidi="pl-PL"/>
        </w:rPr>
        <w:t>Dochód oblicza się w sposób wskazany w Ustawie o pomocy społecznej – patrz „POUCZENIE”. Należy wymienić oddzielnie każde źródło dochodu i dołączyć zaświadczenia o każdym z dochodów wg wykazu zamieszczonego w „POUCZENIU”.</w:t>
      </w:r>
    </w:p>
    <w:p w:rsidR="00FB3FEE" w:rsidRDefault="00FB3FEE">
      <w:pPr>
        <w:pStyle w:val="Normal0"/>
        <w:rPr>
          <w:sz w:val="18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sz w:val="24"/>
          <w:shd w:val="clear" w:color="auto" w:fill="FFFFFF"/>
          <w:lang w:bidi="pl-PL"/>
        </w:rPr>
      </w:pPr>
    </w:p>
    <w:p w:rsidR="00FB3FEE" w:rsidRDefault="00FB3FEE">
      <w:pPr>
        <w:pStyle w:val="Normal0"/>
        <w:rPr>
          <w:sz w:val="24"/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POUCZENIE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Stypendium szkolne może otrzymać uczeń znajdujący się w trudnej sytuacji materialnej. Stypendium może być udzielone w jednej lub kilku formach jednocześnie.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Jeżeli forma stypendium tego wymaga, może ono być realizowane w okresach innych niż miesięczne lub jednorazowo.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Uczeń/słuchacz, który otrzymuje inne stypendium o charakterze socjalnym ze środków publicznych, może otrzymać stypendium szkolne w wysokości, która łącznie z innym stypendium, nie przekracza kwoty, o której mowa w ustawie o świadczeniach rodzinnych.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Rodzice/opiekunowie prawni ucznia otrzymującego stypendium szkolne lub pełnoletni uczeń są obowiązani niezwłocznie powiadomić Wójta Gminy o ustaniu przyczyn, które stanowiły podstawę przyznania stypendium szkolnego.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 Należności z tytułu nienależnie pobranego stypendium podlegają ściągnięciu w trybie przepisów o postępowaniu egzekucyjnym w administracji.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W przypadku rozbieżności dotyczących adresu zameldowania i adresu zamieszkania należy załączyć wyjaśnienie oraz dokumenty potwierdzające miejsce zamieszkania ucznia (np. umowę najmu mieszkania zawartą przez rodziców) oraz zaświadczenie z miejsca zameldowania o niepobieraniu takiego świadczenia.</w:t>
      </w:r>
    </w:p>
    <w:p w:rsidR="00FB3FEE" w:rsidRDefault="00FB3FEE">
      <w:pPr>
        <w:pStyle w:val="Normal0"/>
        <w:jc w:val="both"/>
        <w:rPr>
          <w:b/>
          <w:shd w:val="clear" w:color="auto" w:fill="FFFFFF"/>
          <w:lang w:bidi="pl-PL"/>
        </w:rPr>
      </w:pPr>
    </w:p>
    <w:p w:rsidR="00FB3FEE" w:rsidRDefault="00B4317E">
      <w:pPr>
        <w:pStyle w:val="Normal0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INFORMACJE NA TEMAT DOCHODU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Miesięczna wysokość dochodu uprawniająca do ubiegania się o stypendium szkolne nie może przekroczyć kwoty netto na osobę w rodzinie, zgodnie z ustawą o pomocy społecznej.</w:t>
      </w:r>
    </w:p>
    <w:p w:rsidR="00FB3FEE" w:rsidRDefault="00B4317E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Zasady obliczania dochodu: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miesięczne obciążenie podatkiem dochodowym od osób fizycznych;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3) kwotę alimentów świadczonych na rzecz innych osób.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4. Do dochodu ustalonego zgodnie z ust. 3 nie wlicza się: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jednorazowego pieniężnego świadczenia socjalnego;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2) zasiłku celowego;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3) pomocy materialnej mającej charakter socjalny albo motywacyjny, przyznawanej na podstawie przepisów o systemie oświaty;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4) wartości świadczenia w naturze;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5) świadczenia przysługującego osobie bezrobotnej na podstawie przepisów o promocji zatrudnienia i instytucjach rynku pracy z tytułu wykonywania prac społecznie użytecznych;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5a) świadczenia pieniężnego i pomocy pieniężnej, o których mowa w ustawie z dnia 20 marca 2015 r. o działaczach opozycji antykomunistycznej oraz osobach represjonowanych z powodów politycznych (Dz.U. z 2018 r. poz. 690);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6) dochodu z powierzchni użytków rolnych poniżej 1 ha przeliczeniowego;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7) świadczenia wychowawczego, o którym mowa w ustawie z dnia 11 lutego 2016 r. o pomocy państwa w wychowywaniu dzieci (Dz.U. z 2017 r. poz. 1851 oraz z 2018 r. poz. 107, 138, 650, 1000 i 1076), oraz dodatku wychowawczego, o którym mowa w ustawie z dnia 9 czerwca 2011 r. o wspieraniu rodziny i systemie pieczy zastępczej (Dz.U. z 2018 r. poz. 998 i 1076);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8) świadczenia pieniężnego, o którym mowa w art. 8a ust. 1 ustawy z dnia 7 września 2007 r. o Karcie Polaka (Dz.U. z 2018 r. poz. 1272).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5. W stosunku do osób prowadzących pozarolniczą działalność gospodarczą: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</w:t>
      </w:r>
      <w:r>
        <w:rPr>
          <w:shd w:val="clear" w:color="auto" w:fill="FFFFFF"/>
        </w:rPr>
        <w:lastRenderedPageBreak/>
        <w:t>złożonym za poprzedni rok kalendarzowy przez liczbę miesięcy, w których podatnik prowadził działalność, a jeżeli nie prowadził działalności, za dochód przyjmuje się kwotę zadeklarowaną w oświadczeniu tej osoby;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6. 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przychodu;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2) kosztów uzyskania przychodu;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3) różnicy pomiędzy przychodem a kosztami jego uzyskania;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4) dochodów z innych źródeł niż pozarolnicza działalność gospodarcza w przypadkach, o których mowa w ust. 6;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5) odliczonych od dochodu składek na ubezpieczenia społeczne;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6) należnego podatku;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7) odliczonych od podatku składek na ubezpieczenie zdrowotne związanych z prowadzeniem pozarolniczej działalności gospodarczej.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 Przyjmuje się, że z 1 ha przeliczeniowego uzyskuje się dochód miesięczny w wysokości </w:t>
      </w:r>
      <w:r>
        <w:rPr>
          <w:shd w:val="clear" w:color="auto" w:fill="FFFFFF"/>
          <w:lang w:bidi="pl-PL"/>
        </w:rPr>
        <w:t>308</w:t>
      </w:r>
      <w:r>
        <w:rPr>
          <w:shd w:val="clear" w:color="auto" w:fill="FFFFFF"/>
        </w:rPr>
        <w:t xml:space="preserve"> zł</w:t>
      </w:r>
      <w:r>
        <w:rPr>
          <w:shd w:val="clear" w:color="auto" w:fill="FFFFFF"/>
          <w:lang w:bidi="pl-PL"/>
        </w:rPr>
        <w:t xml:space="preserve"> (stan na 1.10.2018 r.)</w:t>
      </w:r>
      <w:r>
        <w:rPr>
          <w:shd w:val="clear" w:color="auto" w:fill="FFFFFF"/>
        </w:rPr>
        <w:t>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10. Dochody z pozarolniczej działalności gospodarczej i z ha przeliczeniowych oraz z innych źródeł sumuje się.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11. W przypadku uzyskania w ciągu 12 miesięcy poprzedzających miesiąc złożenia wniosku lub w okresie pobierania świadczenia z pomocy społecznej dochodu jednorazowego przekraczającego pięciokrotnie kwoty: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kryterium dochodowego osoby samotnie gospodarującej, w przypadku osoby samotnie gospodarującej,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2) kryterium dochodowego rodziny, w przypadku osoby w rodzinie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kwotę tego dochodu rozlicza się w równych częściach na 12 kolejnych miesięcy, poczynając od miesiąca, w którym dochód został wypłacony.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12. W przypadku uzyskania jednorazowo dochodu należnego za dany okres, kwotę tego dochodu uwzględnia się w dochodzie osoby lub rodziny przez okres, za który uzyskano ten dochód.</w:t>
      </w:r>
    </w:p>
    <w:p w:rsidR="00FB3FEE" w:rsidRDefault="00B4317E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13. W przypadku uzyskiwania dochodu w walucie obcej, wysokość tego dochodu ustala się według średniego kursu Narodowego Banku Polskiego z dnia wydania decyzji administracyjnej w sprawie świadczenia z pomocy społecznej.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FB3FEE" w:rsidRDefault="00FB3FEE">
      <w:pPr>
        <w:pStyle w:val="Normal0"/>
        <w:jc w:val="both"/>
        <w:rPr>
          <w:shd w:val="clear" w:color="auto" w:fill="FFFFFF"/>
        </w:rPr>
        <w:sectPr w:rsidR="00FB3FEE">
          <w:footerReference w:type="default" r:id="rId9"/>
          <w:pgSz w:w="11907" w:h="16839" w:code="9"/>
          <w:pgMar w:top="1200" w:right="970" w:bottom="1245" w:left="1440" w:header="708" w:footer="708" w:gutter="0"/>
          <w:pgNumType w:start="1"/>
          <w:cols w:space="708"/>
        </w:sectPr>
      </w:pPr>
    </w:p>
    <w:p w:rsidR="00FB3FEE" w:rsidRDefault="00B4317E">
      <w:pPr>
        <w:pStyle w:val="NoSpacing0"/>
        <w:ind w:firstLine="5760"/>
        <w:jc w:val="right"/>
        <w:outlineLvl w:val="0"/>
        <w:rPr>
          <w:b/>
          <w:sz w:val="16"/>
        </w:rPr>
      </w:pPr>
      <w:r>
        <w:rPr>
          <w:b/>
          <w:sz w:val="16"/>
        </w:rPr>
        <w:lastRenderedPageBreak/>
        <w:t xml:space="preserve">Załącznik Nr </w:t>
      </w:r>
      <w:r>
        <w:rPr>
          <w:b/>
          <w:sz w:val="16"/>
          <w:lang w:bidi="pl-PL"/>
        </w:rPr>
        <w:t>2</w:t>
      </w:r>
    </w:p>
    <w:p w:rsidR="00FB3FEE" w:rsidRDefault="00B4317E">
      <w:pPr>
        <w:pStyle w:val="NoSpacing0"/>
        <w:jc w:val="right"/>
        <w:rPr>
          <w:sz w:val="16"/>
        </w:rPr>
      </w:pPr>
      <w:r>
        <w:rPr>
          <w:sz w:val="16"/>
        </w:rPr>
        <w:t xml:space="preserve">do Regulaminu udzielania pomocy materialnej </w:t>
      </w:r>
    </w:p>
    <w:p w:rsidR="00FB3FEE" w:rsidRDefault="00B4317E">
      <w:pPr>
        <w:pStyle w:val="NoSpacing0"/>
        <w:jc w:val="right"/>
        <w:rPr>
          <w:sz w:val="16"/>
        </w:rPr>
      </w:pPr>
      <w:r>
        <w:rPr>
          <w:sz w:val="16"/>
        </w:rPr>
        <w:t>o charakterze socjalnym uczniom zamieszkałym</w:t>
      </w:r>
    </w:p>
    <w:p w:rsidR="00FB3FEE" w:rsidRDefault="00B4317E">
      <w:pPr>
        <w:pStyle w:val="NoSpacing0"/>
        <w:jc w:val="right"/>
        <w:rPr>
          <w:sz w:val="16"/>
        </w:rPr>
      </w:pPr>
      <w:r>
        <w:rPr>
          <w:sz w:val="16"/>
          <w:lang w:bidi="pl-PL"/>
        </w:rPr>
        <w:t xml:space="preserve"> </w:t>
      </w:r>
      <w:r>
        <w:rPr>
          <w:sz w:val="16"/>
        </w:rPr>
        <w:t>na terenie Gminy Białowieża</w:t>
      </w:r>
    </w:p>
    <w:p w:rsidR="00FB3FEE" w:rsidRDefault="00FB3FEE">
      <w:pPr>
        <w:pStyle w:val="NoSpacing0"/>
        <w:jc w:val="right"/>
        <w:rPr>
          <w:sz w:val="16"/>
        </w:rPr>
      </w:pPr>
    </w:p>
    <w:p w:rsidR="00FB3FEE" w:rsidRDefault="00B4317E">
      <w:pPr>
        <w:pStyle w:val="NoSpacing0"/>
        <w:jc w:val="center"/>
        <w:rPr>
          <w:b/>
          <w:sz w:val="24"/>
        </w:rPr>
      </w:pPr>
      <w:r>
        <w:rPr>
          <w:b/>
          <w:sz w:val="24"/>
          <w:lang w:bidi="pl-PL"/>
        </w:rPr>
        <w:t>KATALOG W</w:t>
      </w:r>
      <w:r>
        <w:rPr>
          <w:b/>
          <w:sz w:val="24"/>
        </w:rPr>
        <w:t>YDATK</w:t>
      </w:r>
      <w:r>
        <w:rPr>
          <w:b/>
          <w:sz w:val="24"/>
          <w:lang w:bidi="pl-PL"/>
        </w:rPr>
        <w:t>ÓW</w:t>
      </w:r>
      <w:r>
        <w:rPr>
          <w:b/>
          <w:sz w:val="24"/>
        </w:rPr>
        <w:t xml:space="preserve"> KWALIFIKOWAN</w:t>
      </w:r>
      <w:r>
        <w:rPr>
          <w:b/>
          <w:sz w:val="24"/>
          <w:lang w:bidi="pl-PL"/>
        </w:rPr>
        <w:t>YCH</w:t>
      </w:r>
      <w:r>
        <w:rPr>
          <w:b/>
          <w:sz w:val="24"/>
        </w:rPr>
        <w:t xml:space="preserve"> DO STYPENDIUM SZKOLNEGO</w:t>
      </w:r>
    </w:p>
    <w:p w:rsidR="00FB3FEE" w:rsidRDefault="00FB3FEE">
      <w:pPr>
        <w:pStyle w:val="NoSpacing0"/>
        <w:rPr>
          <w:sz w:val="24"/>
        </w:rPr>
      </w:pPr>
    </w:p>
    <w:p w:rsidR="00FB3FEE" w:rsidRDefault="00B4317E">
      <w:pPr>
        <w:pStyle w:val="NoSpacing0"/>
        <w:numPr>
          <w:ilvl w:val="0"/>
          <w:numId w:val="3"/>
        </w:numPr>
        <w:tabs>
          <w:tab w:val="left" w:pos="0"/>
        </w:tabs>
        <w:ind w:hanging="449"/>
        <w:rPr>
          <w:sz w:val="24"/>
        </w:rPr>
      </w:pPr>
      <w:r>
        <w:rPr>
          <w:sz w:val="24"/>
        </w:rPr>
        <w:t>zakup podręczników i ćwiczeń szkolnych</w:t>
      </w:r>
      <w:r>
        <w:rPr>
          <w:sz w:val="24"/>
          <w:lang w:bidi="pl-PL"/>
        </w:rPr>
        <w:t>: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słowników, encyklopedii, atlasów, tablic matematycznych, fizycznych i chemicznych, lektur szkolnych;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artykułów szkolnych (piśmiennicze, papiernicze, biurowe</w:t>
      </w:r>
      <w:r>
        <w:rPr>
          <w:sz w:val="24"/>
          <w:shd w:val="clear" w:color="auto" w:fill="FFFFFF"/>
          <w:lang w:bidi="pl-PL"/>
        </w:rPr>
        <w:t>,</w:t>
      </w:r>
      <w:r>
        <w:rPr>
          <w:sz w:val="24"/>
          <w:shd w:val="clear" w:color="auto" w:fill="FFFFFF"/>
        </w:rPr>
        <w:t xml:space="preserve"> np. zeszyty, bloki, teczki szkolne, segregatory, papier kolorowy, okładki na książki i zeszyty, flamastry, kredki, pędzle, farby, kleje, nożyczki, plastelina, temperówki, ołówki długopisy, pióra, bibuła, brystole, taśma klejąca, korektory, przybory geometryczne, dziurkacz</w:t>
      </w:r>
      <w:r>
        <w:rPr>
          <w:sz w:val="24"/>
          <w:shd w:val="clear" w:color="auto" w:fill="FFFFFF"/>
          <w:lang w:bidi="pl-PL"/>
        </w:rPr>
        <w:t>e</w:t>
      </w:r>
      <w:r>
        <w:rPr>
          <w:sz w:val="24"/>
          <w:shd w:val="clear" w:color="auto" w:fill="FFFFFF"/>
        </w:rPr>
        <w:t>, zszywacz</w:t>
      </w:r>
      <w:r>
        <w:rPr>
          <w:sz w:val="24"/>
          <w:shd w:val="clear" w:color="auto" w:fill="FFFFFF"/>
          <w:lang w:bidi="pl-PL"/>
        </w:rPr>
        <w:t>e</w:t>
      </w:r>
      <w:r>
        <w:rPr>
          <w:sz w:val="24"/>
          <w:shd w:val="clear" w:color="auto" w:fill="FFFFFF"/>
        </w:rPr>
        <w:t>);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tornistra, plecaka szkolnego, torby szkolnej, worka na obuwie sportowe;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sprzętu komputerowego oraz akcesoriów</w:t>
      </w:r>
      <w:r>
        <w:rPr>
          <w:sz w:val="24"/>
          <w:shd w:val="clear" w:color="auto" w:fill="FFFFFF"/>
          <w:lang w:bidi="pl-PL"/>
        </w:rPr>
        <w:t xml:space="preserve"> (pamięć przenośna, głośniki, słuchawki, mysz komputerowa, klawiatura, drukarka, skaner, tusz, toner, papier ksero),</w:t>
      </w:r>
      <w:r>
        <w:rPr>
          <w:sz w:val="24"/>
          <w:shd w:val="clear" w:color="auto" w:fill="FFFFFF"/>
        </w:rPr>
        <w:t xml:space="preserve"> tabletu, laptopa, programów komputerowych, edukacyjnych;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pomocy naukowych wynikających z zainteresowań ucznia np. instrument muzyczny,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pokrycie kosztu udziału w zajęciach edukacyjnych, w tym wyrównawczych, wykraczających poza zajęcia realizowane w szkole w ramach planu nauczania, a także udziału w zajęciach edukacyjnych realizowanych poza szkołą</w:t>
      </w:r>
      <w:r>
        <w:rPr>
          <w:sz w:val="24"/>
          <w:shd w:val="clear" w:color="auto" w:fill="FFFFFF"/>
          <w:lang w:bidi="pl-PL"/>
        </w:rPr>
        <w:t xml:space="preserve"> (zajęcia na basenie)</w:t>
      </w:r>
      <w:r>
        <w:rPr>
          <w:sz w:val="24"/>
          <w:shd w:val="clear" w:color="auto" w:fill="FFFFFF"/>
        </w:rPr>
        <w:t>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pokrycie kosztu uczestnictwa w kółkach zainteresowań w szczególności udziału w zajęciach: sportowych, językowych, muzycznych, tanecznych, informatycznych i innych.</w:t>
      </w:r>
    </w:p>
    <w:p w:rsidR="00C04AAC" w:rsidRDefault="00B4317E" w:rsidP="00C04AAC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pokrycie kosztów abonamentu internetowego (w miesiącach wrzesień – czerwiec);</w:t>
      </w:r>
    </w:p>
    <w:p w:rsidR="00FB3FEE" w:rsidRPr="00C04AAC" w:rsidRDefault="00B4317E" w:rsidP="00C04AAC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 w:rsidRPr="00C04AAC">
        <w:rPr>
          <w:sz w:val="24"/>
          <w:shd w:val="clear" w:color="auto" w:fill="FFFFFF"/>
        </w:rPr>
        <w:t>pokrycie kosztu wyjazdu na wycieczkę szkolną o charakterze edukacyjnym, „zieloną szkołę”, obóz sportowy odbywający się w ramach obowiązkowych zajęć edukacyjnych wymagane jest przedłożenie zaświadczenia ze szkoły o poniesionym wydatku wystawione dopiero po zakończonej wycieczce, a w przypadku płatności za wycieczkę również potwierdzenie dokonania przelewu;</w:t>
      </w:r>
    </w:p>
    <w:p w:rsidR="00FB3FEE" w:rsidRDefault="00B4317E" w:rsidP="00C04AAC">
      <w:pPr>
        <w:pStyle w:val="Normal1"/>
        <w:numPr>
          <w:ilvl w:val="0"/>
          <w:numId w:val="3"/>
        </w:numPr>
        <w:tabs>
          <w:tab w:val="left" w:pos="0"/>
          <w:tab w:val="left" w:pos="567"/>
        </w:tabs>
        <w:spacing w:after="111" w:line="248" w:lineRule="auto"/>
        <w:ind w:left="426" w:right="110" w:hanging="426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biletu do kina, teatru, muzeum, itp. (wyjście w ramach obowiązkowych zajęć edukacyjnych);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pokrycie kosztów związanych z pobieraniem nauki poza miejscem zamieszkania przez uczniów szkół ponadgimnazjalnych oraz słuchaczy kolegiów służb społecznych (poprzez zwrot lub częściow</w:t>
      </w:r>
      <w:r>
        <w:rPr>
          <w:sz w:val="24"/>
          <w:shd w:val="clear" w:color="auto" w:fill="FFFFFF"/>
          <w:lang w:bidi="pl-PL"/>
        </w:rPr>
        <w:t>ą</w:t>
      </w:r>
      <w:r>
        <w:rPr>
          <w:sz w:val="24"/>
          <w:shd w:val="clear" w:color="auto" w:fill="FFFFFF"/>
        </w:rPr>
        <w:t xml:space="preserve"> refundację kosztów związanych z transportem środkami komunikacji zbiorowej do i ze szkoły położonej poza miejscem zamieszkania ucznia poprzez sfinansowani</w:t>
      </w:r>
      <w:r>
        <w:rPr>
          <w:sz w:val="24"/>
          <w:shd w:val="clear" w:color="auto" w:fill="FFFFFF"/>
          <w:lang w:bidi="pl-PL"/>
        </w:rPr>
        <w:t>e</w:t>
      </w:r>
      <w:r>
        <w:rPr>
          <w:sz w:val="24"/>
          <w:shd w:val="clear" w:color="auto" w:fill="FFFFFF"/>
        </w:rPr>
        <w:t xml:space="preserve"> albo dofinansowani</w:t>
      </w:r>
      <w:r>
        <w:rPr>
          <w:sz w:val="24"/>
          <w:shd w:val="clear" w:color="auto" w:fill="FFFFFF"/>
          <w:lang w:bidi="pl-PL"/>
        </w:rPr>
        <w:t>e</w:t>
      </w:r>
      <w:r>
        <w:rPr>
          <w:sz w:val="24"/>
          <w:shd w:val="clear" w:color="auto" w:fill="FFFFFF"/>
        </w:rPr>
        <w:t xml:space="preserve"> kosztów zamieszkania w miejscowości położenia szkoły, internacie);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mundur</w:t>
      </w:r>
      <w:r>
        <w:rPr>
          <w:sz w:val="24"/>
          <w:shd w:val="clear" w:color="auto" w:fill="FFFFFF"/>
          <w:lang w:bidi="pl-PL"/>
        </w:rPr>
        <w:t>u/mundurka</w:t>
      </w:r>
      <w:r>
        <w:rPr>
          <w:sz w:val="24"/>
          <w:shd w:val="clear" w:color="auto" w:fill="FFFFFF"/>
        </w:rPr>
        <w:t xml:space="preserve"> szkolnego (należy przedłożyć zaświadczenie ze szkoły potwierdzające, że mundurek szkolny jest wymagany przez szkołę);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odzieży, obuwia i przyrządów niezbędnych do odbycia praktyk szkolnych zawodowych (wraz z rachunkiem/fakturą należy przedłożyć zaświadczenie ze szkoły potwierdzające, że wymagane rzeczy są wymagane przez szkołę);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  <w:lang w:bidi="pl-PL"/>
        </w:rPr>
        <w:t>zakup stroju galowego na uroczystości szkolne (spódnica, koszula/biała bluzka, garnitur-biała koszula, spodnie marynarka),</w:t>
      </w:r>
    </w:p>
    <w:p w:rsidR="00FB3FEE" w:rsidRDefault="00B4317E">
      <w:pPr>
        <w:pStyle w:val="Normal1"/>
        <w:numPr>
          <w:ilvl w:val="0"/>
          <w:numId w:val="3"/>
        </w:numPr>
        <w:tabs>
          <w:tab w:val="left" w:pos="0"/>
        </w:tabs>
        <w:spacing w:after="111" w:line="248" w:lineRule="auto"/>
        <w:ind w:right="110" w:hanging="44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zakup stroju sportowego na zajęcia wychowania fizycznego:</w:t>
      </w:r>
    </w:p>
    <w:p w:rsidR="00FB3FEE" w:rsidRDefault="00B4317E">
      <w:pPr>
        <w:pStyle w:val="Normal1"/>
        <w:tabs>
          <w:tab w:val="left" w:pos="0"/>
        </w:tabs>
        <w:spacing w:after="111" w:line="248" w:lineRule="auto"/>
        <w:ind w:right="11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lastRenderedPageBreak/>
        <w:t xml:space="preserve">- </w:t>
      </w:r>
      <w:r>
        <w:rPr>
          <w:sz w:val="24"/>
          <w:shd w:val="clear" w:color="auto" w:fill="FFFFFF"/>
        </w:rPr>
        <w:t>spodenki sportowe/szorty sportowe/getry/leginsy (maksymalnie 2 szt. w semestrze na 1 ucznia)</w:t>
      </w:r>
      <w:r>
        <w:rPr>
          <w:sz w:val="24"/>
          <w:shd w:val="clear" w:color="auto" w:fill="FFFFFF"/>
          <w:lang w:bidi="pl-PL"/>
        </w:rPr>
        <w:t>,</w:t>
      </w:r>
    </w:p>
    <w:p w:rsidR="00FB3FEE" w:rsidRDefault="00B4317E">
      <w:pPr>
        <w:pStyle w:val="Normal1"/>
        <w:tabs>
          <w:tab w:val="left" w:pos="360"/>
        </w:tabs>
        <w:spacing w:after="111" w:line="248" w:lineRule="auto"/>
        <w:ind w:right="11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- </w:t>
      </w:r>
      <w:r>
        <w:rPr>
          <w:sz w:val="24"/>
          <w:shd w:val="clear" w:color="auto" w:fill="FFFFFF"/>
        </w:rPr>
        <w:t>koszulki sportowe (maksymalnie 2 szt. w semestrze na 1 ucznia)</w:t>
      </w:r>
      <w:r>
        <w:rPr>
          <w:sz w:val="24"/>
          <w:shd w:val="clear" w:color="auto" w:fill="FFFFFF"/>
          <w:lang w:bidi="pl-PL"/>
        </w:rPr>
        <w:t>,</w:t>
      </w:r>
    </w:p>
    <w:p w:rsidR="00FB3FEE" w:rsidRDefault="00B4317E">
      <w:pPr>
        <w:pStyle w:val="Normal1"/>
        <w:tabs>
          <w:tab w:val="left" w:pos="360"/>
        </w:tabs>
        <w:spacing w:after="111" w:line="248" w:lineRule="auto"/>
        <w:ind w:right="1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  <w:lang w:bidi="pl-PL"/>
        </w:rPr>
        <w:t xml:space="preserve">- </w:t>
      </w:r>
      <w:r>
        <w:rPr>
          <w:sz w:val="24"/>
          <w:shd w:val="clear" w:color="auto" w:fill="FFFFFF"/>
        </w:rPr>
        <w:t>dres</w:t>
      </w:r>
      <w:r>
        <w:rPr>
          <w:sz w:val="24"/>
          <w:shd w:val="clear" w:color="auto" w:fill="FFFFFF"/>
          <w:lang w:bidi="pl-PL"/>
        </w:rPr>
        <w:t xml:space="preserve"> (zamiennie </w:t>
      </w:r>
      <w:r>
        <w:rPr>
          <w:sz w:val="24"/>
          <w:shd w:val="clear" w:color="auto" w:fill="FFFFFF"/>
        </w:rPr>
        <w:t>spodnie sportowe</w:t>
      </w:r>
      <w:r>
        <w:rPr>
          <w:sz w:val="24"/>
          <w:shd w:val="clear" w:color="auto" w:fill="FFFFFF"/>
          <w:lang w:bidi="pl-PL"/>
        </w:rPr>
        <w:t xml:space="preserve"> i </w:t>
      </w:r>
      <w:r>
        <w:rPr>
          <w:sz w:val="24"/>
          <w:shd w:val="clear" w:color="auto" w:fill="FFFFFF"/>
        </w:rPr>
        <w:t>bluza sportowa</w:t>
      </w:r>
      <w:r>
        <w:rPr>
          <w:sz w:val="24"/>
          <w:shd w:val="clear" w:color="auto" w:fill="FFFFFF"/>
          <w:lang w:bidi="pl-PL"/>
        </w:rPr>
        <w:t>)</w:t>
      </w:r>
      <w:r>
        <w:rPr>
          <w:sz w:val="24"/>
          <w:shd w:val="clear" w:color="auto" w:fill="FFFFFF"/>
        </w:rPr>
        <w:t xml:space="preserve"> – maksymalnie 1 komplet w semestrze lub zamiast dresu spodnie sportowe (1 szt.) i bluza sportowa (1 szt.) na 1 ucznia,</w:t>
      </w:r>
    </w:p>
    <w:p w:rsidR="00FB3FEE" w:rsidRDefault="00B4317E">
      <w:pPr>
        <w:pStyle w:val="Normal1"/>
        <w:tabs>
          <w:tab w:val="left" w:pos="360"/>
        </w:tabs>
        <w:spacing w:after="111" w:line="248" w:lineRule="auto"/>
        <w:ind w:right="11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- </w:t>
      </w:r>
      <w:r>
        <w:rPr>
          <w:sz w:val="24"/>
          <w:shd w:val="clear" w:color="auto" w:fill="FFFFFF"/>
        </w:rPr>
        <w:t>obuwi</w:t>
      </w:r>
      <w:r>
        <w:rPr>
          <w:sz w:val="24"/>
          <w:shd w:val="clear" w:color="auto" w:fill="FFFFFF"/>
          <w:lang w:bidi="pl-PL"/>
        </w:rPr>
        <w:t>e</w:t>
      </w:r>
      <w:r>
        <w:rPr>
          <w:sz w:val="24"/>
          <w:shd w:val="clear" w:color="auto" w:fill="FFFFFF"/>
        </w:rPr>
        <w:t xml:space="preserve"> sportowe (np. adidas</w:t>
      </w:r>
      <w:r>
        <w:rPr>
          <w:sz w:val="24"/>
          <w:shd w:val="clear" w:color="auto" w:fill="FFFFFF"/>
          <w:lang w:bidi="pl-PL"/>
        </w:rPr>
        <w:t>y</w:t>
      </w:r>
      <w:r>
        <w:rPr>
          <w:sz w:val="24"/>
          <w:shd w:val="clear" w:color="auto" w:fill="FFFFFF"/>
        </w:rPr>
        <w:t>/tenisów</w:t>
      </w:r>
      <w:r>
        <w:rPr>
          <w:sz w:val="24"/>
          <w:shd w:val="clear" w:color="auto" w:fill="FFFFFF"/>
          <w:lang w:bidi="pl-PL"/>
        </w:rPr>
        <w:t>ki</w:t>
      </w:r>
      <w:r>
        <w:rPr>
          <w:sz w:val="24"/>
          <w:shd w:val="clear" w:color="auto" w:fill="FFFFFF"/>
        </w:rPr>
        <w:t>/ halów</w:t>
      </w:r>
      <w:r>
        <w:rPr>
          <w:sz w:val="24"/>
          <w:shd w:val="clear" w:color="auto" w:fill="FFFFFF"/>
          <w:lang w:bidi="pl-PL"/>
        </w:rPr>
        <w:t>ki</w:t>
      </w:r>
      <w:r>
        <w:rPr>
          <w:sz w:val="24"/>
          <w:shd w:val="clear" w:color="auto" w:fill="FFFFFF"/>
        </w:rPr>
        <w:t>/ tramp</w:t>
      </w:r>
      <w:r>
        <w:rPr>
          <w:sz w:val="24"/>
          <w:shd w:val="clear" w:color="auto" w:fill="FFFFFF"/>
          <w:lang w:bidi="pl-PL"/>
        </w:rPr>
        <w:t>ki</w:t>
      </w:r>
      <w:r>
        <w:rPr>
          <w:sz w:val="24"/>
          <w:shd w:val="clear" w:color="auto" w:fill="FFFFFF"/>
        </w:rPr>
        <w:t xml:space="preserve"> - (maksymalnie 2 pary w semestrze na 1 ucznia)</w:t>
      </w:r>
      <w:r>
        <w:rPr>
          <w:sz w:val="24"/>
          <w:shd w:val="clear" w:color="auto" w:fill="FFFFFF"/>
          <w:lang w:bidi="pl-PL"/>
        </w:rPr>
        <w:t>;</w:t>
      </w:r>
    </w:p>
    <w:p w:rsidR="00FB3FEE" w:rsidRDefault="00B4317E">
      <w:pPr>
        <w:pStyle w:val="NoSpacing0"/>
        <w:jc w:val="both"/>
        <w:rPr>
          <w:sz w:val="24"/>
          <w:lang w:bidi="pl-PL"/>
        </w:rPr>
      </w:pPr>
      <w:r>
        <w:rPr>
          <w:sz w:val="24"/>
          <w:lang w:bidi="pl-PL"/>
        </w:rPr>
        <w:t>17) zakup stroju kąpielowego, klapek, okularów pływackich, czepka; biletów na basen.</w:t>
      </w:r>
    </w:p>
    <w:p w:rsidR="00FB3FEE" w:rsidRDefault="00FB3FEE">
      <w:pPr>
        <w:pStyle w:val="Normal1"/>
        <w:tabs>
          <w:tab w:val="left" w:pos="360"/>
        </w:tabs>
        <w:spacing w:after="111" w:line="248" w:lineRule="auto"/>
        <w:ind w:right="110"/>
        <w:jc w:val="both"/>
        <w:rPr>
          <w:sz w:val="24"/>
          <w:shd w:val="clear" w:color="auto" w:fill="FFFFFF"/>
        </w:rPr>
      </w:pPr>
    </w:p>
    <w:p w:rsidR="00FB3FEE" w:rsidRDefault="00B4317E">
      <w:pPr>
        <w:pStyle w:val="Normal1"/>
        <w:spacing w:after="106" w:line="247" w:lineRule="auto"/>
        <w:ind w:right="1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Przy wystawieniu faktury/rachunku należy zwrócić uwagę na nazewnictwo zakupionych artykułów, aby było to zgodne z nazwami umieszczonymi w w/w katalogu wydatków kwalifikowanych, przede wszystkim istotne jest by np. plecak miał adnotacje „szkolny”, a obuwie, spodenki miały adnotacje „sportowe”. Jeżeli zakupiony artykuł nie ma takiego przymiotnika w nazwie umieszczonej na fakturze/rachunku, to dopuszcza się na odwrocie faktury/rachunku sporządzenie odpowiedniej adnotacji przez sprzedawcę, który umieści opis, pieczęć i czytelny podpis.</w:t>
      </w:r>
    </w:p>
    <w:p w:rsidR="00FB3FEE" w:rsidRDefault="00B4317E">
      <w:pPr>
        <w:pStyle w:val="Normal1"/>
        <w:spacing w:after="106" w:line="247" w:lineRule="auto"/>
        <w:ind w:right="1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Ważne jest aby zakupy były dokonywane w sposób racjonalny, zarówno co do ilości, jak i co do ceny zakupionego towaru.</w:t>
      </w:r>
    </w:p>
    <w:p w:rsidR="00FB3FEE" w:rsidRDefault="00B4317E">
      <w:pPr>
        <w:pStyle w:val="Normal1"/>
        <w:spacing w:after="106" w:line="247" w:lineRule="auto"/>
        <w:ind w:right="1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Odzież może stanowić pomoc o charakterze edukacyjnym jedynie w sytuacji, gdy wiąże się w sposób oczywisty z procesem edukacji ucznia. Zakup codziennej odzieży, umożliwiającej uczniowi uczęszczanie do szkoły (kurtka, buty) należy do zakresu pomocy społecznej i nie może być finansowana w ramach pomocy materialnej dla uczniów.</w:t>
      </w:r>
    </w:p>
    <w:p w:rsidR="00FB3FEE" w:rsidRDefault="00B4317E">
      <w:pPr>
        <w:pStyle w:val="Normal1"/>
        <w:tabs>
          <w:tab w:val="left" w:pos="360"/>
        </w:tabs>
        <w:spacing w:after="111" w:line="248" w:lineRule="auto"/>
        <w:ind w:right="110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Stypendium szkolne i zasiłek szkolny nie mogą zostać przeznaczone na wsparcie materialne rodzin znajdujących się w ciężkiej sytuacji, w ich codziennej egzystencji, ale na pomoc uczniowi w dostępie do edukacji, wyrównaniu jego szans edukacyjnych </w:t>
      </w:r>
      <w:r>
        <w:rPr>
          <w:b/>
          <w:sz w:val="24"/>
          <w:shd w:val="clear" w:color="auto" w:fill="FFFFFF"/>
          <w:lang w:bidi="pl-PL"/>
        </w:rPr>
        <w:t>-</w:t>
      </w:r>
      <w:r>
        <w:rPr>
          <w:b/>
          <w:sz w:val="24"/>
          <w:shd w:val="clear" w:color="auto" w:fill="FFFFFF"/>
        </w:rPr>
        <w:t xml:space="preserve"> pomimo niekorzystnej sytuacji finansowej jego rodzin</w:t>
      </w:r>
      <w:r w:rsidR="00DB1B78">
        <w:rPr>
          <w:b/>
          <w:sz w:val="24"/>
          <w:shd w:val="clear" w:color="auto" w:fill="FFFFFF"/>
        </w:rPr>
        <w:t>.</w:t>
      </w:r>
      <w:bookmarkStart w:id="0" w:name="_GoBack"/>
      <w:bookmarkEnd w:id="0"/>
    </w:p>
    <w:sectPr w:rsidR="00FB3FEE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3A" w:rsidRDefault="001D743A">
      <w:r>
        <w:separator/>
      </w:r>
    </w:p>
  </w:endnote>
  <w:endnote w:type="continuationSeparator" w:id="0">
    <w:p w:rsidR="001D743A" w:rsidRDefault="001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altic"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1"/>
      <w:gridCol w:w="3166"/>
    </w:tblGrid>
    <w:tr w:rsidR="00FB3FEE">
      <w:tc>
        <w:tcPr>
          <w:tcW w:w="633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3FEE" w:rsidRDefault="00B4317E">
          <w:pPr>
            <w:jc w:val="left"/>
            <w:rPr>
              <w:sz w:val="18"/>
            </w:rPr>
          </w:pPr>
          <w:r>
            <w:rPr>
              <w:sz w:val="18"/>
            </w:rPr>
            <w:t>Id: F11FC840-4010-4035-9A3D-B3BC31F1507E. Projekt</w:t>
          </w:r>
        </w:p>
      </w:tc>
      <w:tc>
        <w:tcPr>
          <w:tcW w:w="316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3FEE" w:rsidRDefault="00B431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1B78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B3FEE" w:rsidRDefault="00FB3FE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B3FE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3FEE" w:rsidRDefault="00B4317E">
          <w:pPr>
            <w:jc w:val="left"/>
            <w:rPr>
              <w:sz w:val="18"/>
            </w:rPr>
          </w:pPr>
          <w:r>
            <w:rPr>
              <w:sz w:val="18"/>
            </w:rPr>
            <w:t>Id: F11FC840-4010-4035-9A3D-B3BC31F1507E.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B3FEE" w:rsidRDefault="00B431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1B78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FB3FEE" w:rsidRDefault="00FB3F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3A" w:rsidRDefault="001D743A">
      <w:r>
        <w:separator/>
      </w:r>
    </w:p>
  </w:footnote>
  <w:footnote w:type="continuationSeparator" w:id="0">
    <w:p w:rsidR="001D743A" w:rsidRDefault="001D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59EF6D0">
      <w:start w:val="1"/>
      <w:numFmt w:val="decimal"/>
      <w:lvlText w:val="%1."/>
      <w:lvlJc w:val="left"/>
      <w:pPr>
        <w:ind w:left="720" w:hanging="360"/>
      </w:pPr>
    </w:lvl>
    <w:lvl w:ilvl="1" w:tplc="4D7E615A">
      <w:start w:val="1"/>
      <w:numFmt w:val="lowerLetter"/>
      <w:lvlText w:val="%2."/>
      <w:lvlJc w:val="left"/>
      <w:pPr>
        <w:ind w:left="1440" w:hanging="360"/>
      </w:pPr>
    </w:lvl>
    <w:lvl w:ilvl="2" w:tplc="49D0024A">
      <w:start w:val="1"/>
      <w:numFmt w:val="lowerRoman"/>
      <w:lvlText w:val="%3."/>
      <w:lvlJc w:val="right"/>
      <w:pPr>
        <w:ind w:left="2160" w:hanging="180"/>
      </w:pPr>
    </w:lvl>
    <w:lvl w:ilvl="3" w:tplc="4FBC5720">
      <w:start w:val="1"/>
      <w:numFmt w:val="decimal"/>
      <w:lvlText w:val="%4."/>
      <w:lvlJc w:val="left"/>
      <w:pPr>
        <w:ind w:left="2880" w:hanging="360"/>
      </w:pPr>
    </w:lvl>
    <w:lvl w:ilvl="4" w:tplc="FFC008D6">
      <w:start w:val="1"/>
      <w:numFmt w:val="lowerLetter"/>
      <w:lvlText w:val="%5."/>
      <w:lvlJc w:val="left"/>
      <w:pPr>
        <w:ind w:left="3600" w:hanging="360"/>
      </w:pPr>
    </w:lvl>
    <w:lvl w:ilvl="5" w:tplc="76D8AA46">
      <w:start w:val="1"/>
      <w:numFmt w:val="lowerRoman"/>
      <w:lvlText w:val="%6."/>
      <w:lvlJc w:val="right"/>
      <w:pPr>
        <w:ind w:left="4320" w:hanging="180"/>
      </w:pPr>
    </w:lvl>
    <w:lvl w:ilvl="6" w:tplc="B02AB06E">
      <w:start w:val="1"/>
      <w:numFmt w:val="decimal"/>
      <w:lvlText w:val="%7."/>
      <w:lvlJc w:val="left"/>
      <w:pPr>
        <w:ind w:left="5040" w:hanging="360"/>
      </w:pPr>
    </w:lvl>
    <w:lvl w:ilvl="7" w:tplc="1CBE02DC">
      <w:start w:val="1"/>
      <w:numFmt w:val="lowerLetter"/>
      <w:lvlText w:val="%8."/>
      <w:lvlJc w:val="left"/>
      <w:pPr>
        <w:ind w:left="5760" w:hanging="360"/>
      </w:pPr>
    </w:lvl>
    <w:lvl w:ilvl="8" w:tplc="F4A4D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9372E99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EEDC17B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21A8F5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E60FA3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908ED1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B9F6ADC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53A204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AFF0F9D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C74BC9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6E7AB6C4">
      <w:start w:val="1"/>
      <w:numFmt w:val="decimal"/>
      <w:lvlText w:val="%1)"/>
      <w:lvlJc w:val="left"/>
      <w:pPr>
        <w:spacing w:beforeAutospacing="0" w:after="0" w:afterAutospacing="0" w:line="240" w:lineRule="auto"/>
        <w:ind w:left="449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F3D285F0">
      <w:start w:val="1"/>
      <w:numFmt w:val="bullet"/>
      <w:lvlText w:val="-"/>
      <w:lvlJc w:val="left"/>
      <w:pPr>
        <w:spacing w:beforeAutospacing="0" w:after="0" w:afterAutospacing="0" w:line="240" w:lineRule="auto"/>
        <w:ind w:left="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D20C9852">
      <w:start w:val="1"/>
      <w:numFmt w:val="bullet"/>
      <w:lvlText w:val="▪"/>
      <w:lvlJc w:val="left"/>
      <w:pPr>
        <w:spacing w:beforeAutospacing="0" w:after="0" w:afterAutospacing="0" w:line="240" w:lineRule="auto"/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056A160E">
      <w:start w:val="1"/>
      <w:numFmt w:val="bullet"/>
      <w:lvlText w:val="•"/>
      <w:lvlJc w:val="left"/>
      <w:pPr>
        <w:spacing w:beforeAutospacing="0" w:after="0" w:afterAutospacing="0" w:line="240" w:lineRule="auto"/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8B70C2D6">
      <w:start w:val="1"/>
      <w:numFmt w:val="bullet"/>
      <w:lvlText w:val="o"/>
      <w:lvlJc w:val="left"/>
      <w:pPr>
        <w:spacing w:beforeAutospacing="0" w:after="0" w:afterAutospacing="0" w:line="240" w:lineRule="auto"/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2EAE35A8">
      <w:start w:val="1"/>
      <w:numFmt w:val="bullet"/>
      <w:lvlText w:val="▪"/>
      <w:lvlJc w:val="left"/>
      <w:pPr>
        <w:spacing w:beforeAutospacing="0" w:after="0" w:afterAutospacing="0" w:line="240" w:lineRule="auto"/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EB0E20CC">
      <w:start w:val="1"/>
      <w:numFmt w:val="bullet"/>
      <w:lvlText w:val="•"/>
      <w:lvlJc w:val="left"/>
      <w:pPr>
        <w:spacing w:beforeAutospacing="0" w:after="0" w:afterAutospacing="0" w:line="240" w:lineRule="auto"/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9440060C">
      <w:start w:val="1"/>
      <w:numFmt w:val="bullet"/>
      <w:lvlText w:val="o"/>
      <w:lvlJc w:val="left"/>
      <w:pPr>
        <w:spacing w:beforeAutospacing="0" w:after="0" w:afterAutospacing="0" w:line="240" w:lineRule="auto"/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47A2A9B8">
      <w:start w:val="1"/>
      <w:numFmt w:val="bullet"/>
      <w:lvlText w:val="▪"/>
      <w:lvlJc w:val="left"/>
      <w:pPr>
        <w:spacing w:beforeAutospacing="0" w:after="0" w:afterAutospacing="0" w:line="240" w:lineRule="auto"/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00000004"/>
    <w:multiLevelType w:val="hybridMultilevel"/>
    <w:tmpl w:val="00000000"/>
    <w:lvl w:ilvl="0" w:tplc="265E69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DFABA8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E5DA860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248A18A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126F65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9FE71BC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C4CE930E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EEEEBBBA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7C32210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E"/>
    <w:rsid w:val="001D743A"/>
    <w:rsid w:val="00A27AF8"/>
    <w:rsid w:val="00B4317E"/>
    <w:rsid w:val="00C04AAC"/>
    <w:rsid w:val="00DB1B78"/>
    <w:rsid w:val="00E90C77"/>
    <w:rsid w:val="00EC1D5E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CC19C-843D-45BE-B060-71D1A8B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0"/>
    <w:rPr>
      <w:color w:val="auto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divpoint">
    <w:name w:val="div.point"/>
    <w:basedOn w:val="Normal0"/>
    <w:pPr>
      <w:spacing w:line="40" w:lineRule="atLeast"/>
    </w:pPr>
    <w:rPr>
      <w:sz w:val="18"/>
    </w:rPr>
  </w:style>
  <w:style w:type="paragraph" w:customStyle="1" w:styleId="divparagraph">
    <w:name w:val="div.paragraph"/>
    <w:basedOn w:val="Normal0"/>
    <w:pPr>
      <w:spacing w:line="40" w:lineRule="atLeast"/>
    </w:pPr>
    <w:rPr>
      <w:sz w:val="18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NoSpacing0">
    <w:name w:val="No Spacing_0"/>
    <w:basedOn w:val="Normal1"/>
    <w:rPr>
      <w:color w:val="auto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NoSpacing1">
    <w:name w:val="No Spacing_1"/>
    <w:basedOn w:val="Normal2"/>
    <w:rPr>
      <w:color w:val="auto"/>
    </w:rPr>
  </w:style>
  <w:style w:type="paragraph" w:customStyle="1" w:styleId="Normal2">
    <w:name w:val="Normal_2"/>
    <w:rPr>
      <w:color w:val="000000"/>
      <w:sz w:val="22"/>
    </w:rPr>
  </w:style>
  <w:style w:type="paragraph" w:customStyle="1" w:styleId="divpoint0">
    <w:name w:val="div.point_0"/>
    <w:basedOn w:val="Normal2"/>
    <w:pPr>
      <w:spacing w:line="40" w:lineRule="atLeast"/>
    </w:pPr>
    <w:rPr>
      <w:sz w:val="18"/>
    </w:rPr>
  </w:style>
  <w:style w:type="paragraph" w:customStyle="1" w:styleId="divparagraph0">
    <w:name w:val="div.paragraph_0"/>
    <w:basedOn w:val="Normal2"/>
    <w:pPr>
      <w:spacing w:line="40" w:lineRule="atLeast"/>
    </w:pPr>
    <w:rPr>
      <w:sz w:val="18"/>
    </w:rPr>
  </w:style>
  <w:style w:type="paragraph" w:customStyle="1" w:styleId="ListParagraph0">
    <w:name w:val="List Paragraph_0"/>
    <w:basedOn w:val="Normal2"/>
    <w:pPr>
      <w:spacing w:after="200" w:line="276" w:lineRule="auto"/>
      <w:ind w:left="720"/>
      <w:contextualSpacing/>
    </w:pPr>
    <w:rPr>
      <w:color w:val="auto"/>
    </w:rPr>
  </w:style>
  <w:style w:type="paragraph" w:customStyle="1" w:styleId="Normal3">
    <w:name w:val="Normal_3"/>
    <w:rPr>
      <w:color w:val="000000"/>
      <w:sz w:val="22"/>
    </w:rPr>
  </w:style>
  <w:style w:type="paragraph" w:styleId="Tekstpodstawowy">
    <w:name w:val="Body Text"/>
    <w:basedOn w:val="Normal3"/>
    <w:pPr>
      <w:jc w:val="both"/>
    </w:pPr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bialowiez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3536</Words>
  <Characters>21218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Białowieża</Company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Regulaminu udzielania pomocy materialnej o^charakterze socjalnym uczniom zamieszkałym na terenie Gminy Białowieża</dc:subject>
  <dc:creator>HP</dc:creator>
  <cp:lastModifiedBy>xxx</cp:lastModifiedBy>
  <cp:revision>3</cp:revision>
  <dcterms:created xsi:type="dcterms:W3CDTF">2019-02-28T10:11:00Z</dcterms:created>
  <dcterms:modified xsi:type="dcterms:W3CDTF">2019-02-28T10:13:00Z</dcterms:modified>
  <cp:category>Akt prawny</cp:category>
</cp:coreProperties>
</file>