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5658" w14:textId="77777777" w:rsidR="00BD6EF0" w:rsidRDefault="00BD6EF0" w:rsidP="00132E6D">
      <w:pPr>
        <w:widowControl w:val="0"/>
        <w:tabs>
          <w:tab w:val="left" w:pos="6245"/>
        </w:tabs>
        <w:autoSpaceDE w:val="0"/>
        <w:autoSpaceDN w:val="0"/>
        <w:adjustRightInd w:val="0"/>
        <w:spacing w:after="0"/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bookmarkStart w:id="0" w:name="_Toc503523737"/>
    </w:p>
    <w:p w14:paraId="2FB9953A" w14:textId="6C6820BB" w:rsidR="00BD6EF0" w:rsidRPr="002F372F" w:rsidRDefault="00BD6EF0" w:rsidP="00BD6EF0">
      <w:pPr>
        <w:widowControl w:val="0"/>
        <w:autoSpaceDE w:val="0"/>
        <w:autoSpaceDN w:val="0"/>
        <w:spacing w:before="80"/>
        <w:ind w:right="-2"/>
        <w:jc w:val="center"/>
        <w:outlineLvl w:val="0"/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</w:pPr>
      <w:r w:rsidRPr="002F372F"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  <w:t>KLAUZULA INFORMACYJNA DOTYCZĄCA PRZETWARZANIA DANYCH</w:t>
      </w:r>
      <w:r w:rsidR="009271B5"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  <w:t xml:space="preserve"> OSOBOWYCH W ZWIĄZKU                      Z KONKURSEM NA </w:t>
      </w:r>
      <w:r w:rsidR="00054E70"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  <w:t xml:space="preserve">STANOWISKO </w:t>
      </w:r>
      <w:r w:rsidR="009271B5"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  <w:t xml:space="preserve">DYREKTORA SZKOŁY PODSTAWOWEJ IM. </w:t>
      </w:r>
      <w:r w:rsidR="006A5856">
        <w:rPr>
          <w:rFonts w:ascii="Cambria" w:eastAsia="Times New Roman" w:hAnsi="Cambria" w:cstheme="majorHAnsi"/>
          <w:b/>
          <w:bCs/>
          <w:sz w:val="20"/>
          <w:szCs w:val="20"/>
          <w:lang w:bidi="pl-PL"/>
        </w:rPr>
        <w:t>MARII KONOPNICKIEJ W STAREJ WSI</w:t>
      </w:r>
    </w:p>
    <w:p w14:paraId="7D9EAB28" w14:textId="77777777" w:rsidR="00BD6EF0" w:rsidRPr="00BD6EF0" w:rsidRDefault="00BD6EF0" w:rsidP="00BD6EF0">
      <w:pPr>
        <w:autoSpaceDN w:val="0"/>
        <w:spacing w:after="150" w:line="240" w:lineRule="auto"/>
        <w:ind w:firstLine="708"/>
        <w:jc w:val="both"/>
        <w:rPr>
          <w:rFonts w:ascii="Cambria" w:eastAsia="NSimSun" w:hAnsi="Cambria" w:cstheme="majorHAnsi"/>
          <w:kern w:val="3"/>
          <w:sz w:val="18"/>
          <w:szCs w:val="18"/>
          <w:lang w:eastAsia="zh-CN" w:bidi="hi-IN"/>
        </w:rPr>
      </w:pPr>
      <w:r w:rsidRPr="00BD6EF0">
        <w:rPr>
          <w:rFonts w:ascii="Cambria" w:eastAsia="Times New Roman" w:hAnsi="Cambria" w:cstheme="majorHAnsi"/>
          <w:sz w:val="18"/>
          <w:szCs w:val="18"/>
        </w:rPr>
        <w:t xml:space="preserve">Zgodnie z art. 13 ust. 1 i 2 </w:t>
      </w:r>
      <w:r w:rsidRPr="00BD6EF0">
        <w:rPr>
          <w:rFonts w:ascii="Cambria" w:hAnsi="Cambria" w:cstheme="majorHAns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6EF0">
        <w:rPr>
          <w:rFonts w:ascii="Cambria" w:eastAsia="Times New Roman" w:hAnsi="Cambria" w:cstheme="majorHAnsi"/>
          <w:sz w:val="18"/>
          <w:szCs w:val="18"/>
        </w:rPr>
        <w:t xml:space="preserve">dalej „RODO”, informuję, że: 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6657"/>
      </w:tblGrid>
      <w:tr w:rsidR="00BD6EF0" w:rsidRPr="00875888" w14:paraId="0D60FD3C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1C9C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  <w:p w14:paraId="1D6B68E9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Calibri" w:hAnsi="Cambria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F494" w14:textId="77EC0E84" w:rsidR="008442AB" w:rsidRDefault="00BD6EF0" w:rsidP="008442AB">
            <w:pPr>
              <w:spacing w:after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>Administratorem Danych Osobowych (ADO) jest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 xml:space="preserve"> Gmina Biała Rawska reprezentowana przez 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 </w:t>
            </w:r>
            <w:r w:rsidR="008442AB">
              <w:rPr>
                <w:rFonts w:ascii="Cambria" w:hAnsi="Cambria" w:cstheme="majorHAnsi"/>
                <w:sz w:val="18"/>
                <w:szCs w:val="18"/>
              </w:rPr>
              <w:t>Burmistrz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>a</w:t>
            </w:r>
            <w:r w:rsidR="008442AB">
              <w:rPr>
                <w:rFonts w:ascii="Cambria" w:hAnsi="Cambria" w:cstheme="majorHAnsi"/>
                <w:sz w:val="18"/>
                <w:szCs w:val="18"/>
              </w:rPr>
              <w:t xml:space="preserve"> Białej Rawskiej </w:t>
            </w:r>
          </w:p>
          <w:p w14:paraId="3CA47D20" w14:textId="12B0A384" w:rsidR="00BD6EF0" w:rsidRPr="00BD6EF0" w:rsidRDefault="008442AB" w:rsidP="008442AB">
            <w:pPr>
              <w:spacing w:after="0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96-230 Biała Rawska ul. Jana Pawła II 57</w:t>
            </w:r>
          </w:p>
        </w:tc>
      </w:tr>
      <w:tr w:rsidR="00BD6EF0" w:rsidRPr="00875888" w14:paraId="06D7A0C5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9AA5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7FFB" w14:textId="4B12113A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Calibri" w:hAnsi="Cambria" w:cstheme="majorHAnsi"/>
                <w:color w:val="000000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Na mocy art. 37 ust 1 lit. a) RODO Administrator wyznaczył Inspektora Ochrony Danych (IOD), który w jego imieniu nadzoruje sferę przetwarzania danych osobowych. Jeśli ma Pani/Pan pytania dotyczące sposobu i zakresu przetwarzania Pani/Pana danych osobowych w zakresie działania Administratora Danych, a także przysługujących Pani/Panu uprawnień, może Pani/Pan skontaktować się z Inspektorem Ochrony Danych Osobowych pod adresem:</w:t>
            </w:r>
            <w:r w:rsidRPr="00BD6EF0">
              <w:rPr>
                <w:rFonts w:ascii="Cambria" w:eastAsia="Calibri" w:hAnsi="Cambria" w:cstheme="majorHAnsi"/>
                <w:color w:val="000000"/>
                <w:sz w:val="18"/>
                <w:szCs w:val="18"/>
              </w:rPr>
              <w:t xml:space="preserve"> </w:t>
            </w: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Magdalena </w:t>
            </w:r>
            <w:proofErr w:type="spellStart"/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Kuszmider</w:t>
            </w:r>
            <w:proofErr w:type="spellEnd"/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 </w:t>
            </w:r>
            <w:r w:rsidR="002F372F">
              <w:rPr>
                <w:rFonts w:ascii="Cambria" w:hAnsi="Cambria" w:cstheme="majorHAnsi"/>
                <w:color w:val="000000"/>
                <w:sz w:val="18"/>
                <w:szCs w:val="18"/>
              </w:rPr>
              <w:br/>
            </w: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BD6EF0">
                <w:rPr>
                  <w:rStyle w:val="Hipercze"/>
                  <w:rFonts w:ascii="Cambria" w:hAnsi="Cambria" w:cstheme="majorHAnsi"/>
                  <w:color w:val="000000"/>
                  <w:sz w:val="18"/>
                  <w:szCs w:val="18"/>
                </w:rPr>
                <w:t>magdalena@kuszmider.com.pl</w:t>
              </w:r>
            </w:hyperlink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  607770718 </w:t>
            </w:r>
            <w:r w:rsidRPr="00BD6EF0">
              <w:rPr>
                <w:rFonts w:ascii="Cambria" w:eastAsia="Calibri" w:hAnsi="Cambria" w:cstheme="majorHAnsi"/>
                <w:color w:val="000000"/>
                <w:sz w:val="18"/>
                <w:szCs w:val="18"/>
              </w:rPr>
              <w:t xml:space="preserve"> </w:t>
            </w: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BD6EF0" w:rsidRPr="00875888" w14:paraId="1D9D2ECF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5E37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6AC6" w14:textId="296E514F" w:rsidR="00BD6EF0" w:rsidRPr="00BD6EF0" w:rsidRDefault="00BD6EF0" w:rsidP="00BD6EF0">
            <w:pPr>
              <w:widowControl w:val="0"/>
              <w:autoSpaceDN w:val="0"/>
              <w:spacing w:line="256" w:lineRule="auto"/>
              <w:jc w:val="both"/>
              <w:rPr>
                <w:rFonts w:ascii="Cambria" w:eastAsia="Times New Roma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eastAsia="Times New Roman" w:hAnsi="Cambria" w:cstheme="majorHAnsi"/>
                <w:kern w:val="3"/>
                <w:sz w:val="18"/>
                <w:szCs w:val="18"/>
                <w:lang w:eastAsia="zh-CN" w:bidi="hi-IN"/>
              </w:rPr>
              <w:t xml:space="preserve">Pani/Pana dane osobowe 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 przetwarzane będą w celu wypełnienia przez </w:t>
            </w:r>
            <w:r w:rsidR="008442AB">
              <w:rPr>
                <w:rFonts w:ascii="Cambria" w:hAnsi="Cambria" w:cstheme="majorHAnsi"/>
                <w:sz w:val="18"/>
                <w:szCs w:val="18"/>
              </w:rPr>
              <w:t xml:space="preserve">Burmistrza Białej Rawskiej 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obowiązków ustawowych związanych z przeprowadzeniem postępowania 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 xml:space="preserve"> konkursowego na stanowisko dyrektora szkoły.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 </w:t>
            </w:r>
            <w:r w:rsidR="003E7057">
              <w:rPr>
                <w:rFonts w:ascii="Cambria" w:hAnsi="Cambria" w:cstheme="majorHAnsi"/>
                <w:sz w:val="18"/>
                <w:szCs w:val="18"/>
              </w:rPr>
              <w:t>Podstawami prawnymi przetwarzania są natomiast:</w:t>
            </w:r>
          </w:p>
          <w:p w14:paraId="7814C998" w14:textId="0757A5C6" w:rsidR="00BD6EF0" w:rsidRPr="00BD6EF0" w:rsidRDefault="00BD6EF0" w:rsidP="009271B5">
            <w:pPr>
              <w:spacing w:after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– </w:t>
            </w:r>
            <w:r w:rsidR="003E7057">
              <w:rPr>
                <w:rFonts w:ascii="Cambria" w:hAnsi="Cambria" w:cstheme="majorHAnsi"/>
                <w:sz w:val="18"/>
                <w:szCs w:val="18"/>
              </w:rPr>
              <w:t xml:space="preserve">art.6 ust.1lit. c RODO, zgodnie z przepisami prawa, które określa ustawa z </w:t>
            </w:r>
            <w:proofErr w:type="spellStart"/>
            <w:r w:rsidR="003E7057">
              <w:rPr>
                <w:rFonts w:ascii="Cambria" w:hAnsi="Cambria" w:cstheme="majorHAnsi"/>
                <w:sz w:val="18"/>
                <w:szCs w:val="18"/>
              </w:rPr>
              <w:t>nia</w:t>
            </w:r>
            <w:proofErr w:type="spellEnd"/>
            <w:r w:rsidR="003E7057">
              <w:rPr>
                <w:rFonts w:ascii="Cambria" w:hAnsi="Cambria" w:cstheme="majorHAnsi"/>
                <w:sz w:val="18"/>
                <w:szCs w:val="18"/>
              </w:rPr>
              <w:t xml:space="preserve"> 14 grudnia 2016 roku Prawo oświatowe oraz rozporządzenie Ministra Edukacji Narodowej z dnia 11 sierpnia 2017 roku w sprawie regulaminu konkursu na stanowisko dyrektora publicznego przedszkola, publicznej szkoły podstawowej, publicznej szkoły ponadpodstawowej lub publicznej placówki oraz trybu pracy komisji konkursowej;</w:t>
            </w:r>
          </w:p>
          <w:p w14:paraId="48C7133D" w14:textId="77777777" w:rsidR="00BD6EF0" w:rsidRDefault="00BD6EF0" w:rsidP="00022885">
            <w:pPr>
              <w:spacing w:after="0"/>
              <w:jc w:val="both"/>
              <w:rPr>
                <w:rStyle w:val="markedcontent"/>
                <w:rFonts w:ascii="Cambria" w:hAnsi="Cambria" w:cstheme="majorHAnsi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– </w:t>
            </w:r>
            <w:r w:rsidR="00022885">
              <w:rPr>
                <w:rStyle w:val="markedcontent"/>
                <w:rFonts w:ascii="Cambria" w:hAnsi="Cambria" w:cstheme="majorHAnsi"/>
                <w:sz w:val="18"/>
                <w:szCs w:val="18"/>
              </w:rPr>
              <w:t>art. 6 ust.1 lit f  RODO- uzasadnionym interesem administratora jest dochodzenie roszczeń i praw lub obrona przed roszczeniami;</w:t>
            </w:r>
          </w:p>
          <w:p w14:paraId="4C7E1FF7" w14:textId="576F214C" w:rsidR="00022885" w:rsidRPr="00BD6EF0" w:rsidRDefault="00022885" w:rsidP="00022885">
            <w:pPr>
              <w:spacing w:after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Style w:val="markedcontent"/>
                <w:rFonts w:ascii="Cambria" w:hAnsi="Cambria" w:cstheme="majorHAnsi"/>
                <w:sz w:val="18"/>
                <w:szCs w:val="18"/>
              </w:rPr>
              <w:t xml:space="preserve">Art.6 ust.1 lit. a RODO, tj. Pani/Pana zgoda na przetwarzanie danych –w przypadku przedstawienia przez Pana/Panią innych danych osobowych ponad te, które wynikają z ogłoszenia o konkursie. </w:t>
            </w:r>
          </w:p>
        </w:tc>
      </w:tr>
      <w:tr w:rsidR="00BD6EF0" w:rsidRPr="00875888" w14:paraId="4EAA74FA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7A24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80BC" w14:textId="598205DA" w:rsidR="00BD6EF0" w:rsidRPr="009271B5" w:rsidRDefault="00BD6EF0" w:rsidP="008442AB">
            <w:pPr>
              <w:spacing w:after="0"/>
              <w:jc w:val="both"/>
              <w:rPr>
                <w:rFonts w:ascii="Cambria" w:hAnsi="Cambria" w:cstheme="majorHAnsi"/>
                <w:sz w:val="18"/>
                <w:szCs w:val="18"/>
              </w:rPr>
            </w:pPr>
            <w:r w:rsidRPr="009271B5">
              <w:rPr>
                <w:rFonts w:ascii="Cambria" w:hAnsi="Cambria" w:cstheme="majorHAnsi"/>
                <w:sz w:val="18"/>
                <w:szCs w:val="18"/>
              </w:rPr>
              <w:t xml:space="preserve">Administrator przetwarza Państwa dane osobowe w ściśle określonym, minimalnym zakresie niezbędnym do osiągnięcia celu, o którym mowa powyżej. Dane nie będą udostępniane podmiotom innym niż uprawnione na mocy przepisów prawa. Odbiorcą danych osobowych będzie: Gmina </w:t>
            </w:r>
            <w:r w:rsidR="008442AB" w:rsidRPr="009271B5">
              <w:rPr>
                <w:rFonts w:ascii="Cambria" w:hAnsi="Cambria" w:cstheme="majorHAnsi"/>
                <w:sz w:val="18"/>
                <w:szCs w:val="18"/>
              </w:rPr>
              <w:t xml:space="preserve">Biała Rawska 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>oraz Komisja Konkursowa</w:t>
            </w:r>
            <w:r w:rsidRPr="009271B5">
              <w:rPr>
                <w:rFonts w:ascii="Cambria" w:hAnsi="Cambria" w:cstheme="majorHAnsi"/>
                <w:sz w:val="18"/>
                <w:szCs w:val="18"/>
              </w:rPr>
              <w:t xml:space="preserve"> powołana przez </w:t>
            </w:r>
            <w:r w:rsidR="008442AB" w:rsidRPr="009271B5">
              <w:rPr>
                <w:rFonts w:ascii="Cambria" w:hAnsi="Cambria" w:cstheme="majorHAnsi"/>
                <w:sz w:val="18"/>
                <w:szCs w:val="18"/>
              </w:rPr>
              <w:t>Burmistrza Białej Rawskiej.</w:t>
            </w:r>
          </w:p>
        </w:tc>
      </w:tr>
      <w:tr w:rsidR="00BD6EF0" w:rsidRPr="00875888" w14:paraId="74CC4BE2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7C00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FC65" w14:textId="77777777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W związku z przetwarzaniem Pani/Pana danych osobowych przysługują Pani/Panu, </w:t>
            </w: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z </w:t>
            </w: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wyjątkami zastrzeżonymi przepisami prawa, następujące uprawnienia: </w:t>
            </w:r>
          </w:p>
          <w:p w14:paraId="57E273D9" w14:textId="77777777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prawa dostępu do danych osobowych; </w:t>
            </w:r>
          </w:p>
          <w:p w14:paraId="25833EC6" w14:textId="77777777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prawo do żądania sprostowania danych osobowych; </w:t>
            </w:r>
          </w:p>
          <w:p w14:paraId="370BFDD5" w14:textId="77777777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prawo do usunięcia danych osobowych - w przypadku, gdy ustała podstawa do ich przetwarzania, dane osobowe przetwarzane są niezgodnie z prawem, dane osobowe muszą być usunięte w celu wywiązania się z obowiązku wynikającego z przepisów prawa; </w:t>
            </w:r>
          </w:p>
          <w:p w14:paraId="6215AE4B" w14:textId="77777777" w:rsidR="00BD6EF0" w:rsidRPr="00BD6EF0" w:rsidRDefault="00BD6EF0" w:rsidP="009D679E">
            <w:pPr>
              <w:suppressAutoHyphens/>
              <w:autoSpaceDN w:val="0"/>
              <w:spacing w:after="0"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>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      </w:r>
          </w:p>
        </w:tc>
      </w:tr>
      <w:tr w:rsidR="00BD6EF0" w:rsidRPr="00875888" w14:paraId="01D5A1C2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18BB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E9CA" w14:textId="66D9C2C6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  <w:r w:rsidR="002F372F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 </w:t>
            </w: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BD6EF0" w:rsidRPr="00875888" w14:paraId="5A819271" w14:textId="77777777" w:rsidTr="009D679E">
        <w:trPr>
          <w:trHeight w:val="11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4BDE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lastRenderedPageBreak/>
              <w:t xml:space="preserve">PRZEKAZANIE DANYCH DO PAŃSTWA TRZECIEGO/ ORGANIZACJI MIĘDZYNRODOWEJ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6CEC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Pani/Pana dane nie są przekazywane do Państwa trzeciego, organizacji międzynarodowej.</w:t>
            </w:r>
          </w:p>
        </w:tc>
      </w:tr>
      <w:tr w:rsidR="00BD6EF0" w:rsidRPr="00875888" w14:paraId="203FD2E7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EADE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ZAUTOMATYZOWANE PODEJMOWANIE DECYZJI, PROFILOWANIE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1D1F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>W trakcie przetwarzania Pani/Pana danych osobowych nie dochodzi do zautomatyzowanego podejmowania decyzji ani do profilowania.</w:t>
            </w:r>
          </w:p>
        </w:tc>
      </w:tr>
      <w:tr w:rsidR="00BD6EF0" w:rsidRPr="00875888" w14:paraId="3D894425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BAF0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6CEB" w14:textId="77777777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</w:pPr>
            <w:r w:rsidRPr="00BD6EF0">
              <w:rPr>
                <w:rFonts w:ascii="Cambria" w:hAnsi="Cambria" w:cstheme="majorHAnsi"/>
                <w:color w:val="000000"/>
                <w:sz w:val="18"/>
                <w:szCs w:val="18"/>
              </w:rPr>
              <w:t xml:space="preserve">Pani/Pana dane osobowe będą przechowywane przez okres niezbędny do realizacji celu dla jakiego zostały zebrane oraz zgodnie z terminami archiwizacji określonymi przez </w:t>
            </w:r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>ustawę z dnia 14 lipca 1983 r. o narodowym zasobie archiwalnym i archiwach (</w:t>
            </w:r>
            <w:proofErr w:type="spellStart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 xml:space="preserve">. Dz. U. z 2020 r. poz. 164 z </w:t>
            </w:r>
            <w:proofErr w:type="spellStart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 xml:space="preserve">. zm.), oraz rozporządzenie Prezesa Rady Ministrów z dnia 18 stycznia 2011 r. w sprawie instrukcji kancelaryjnej, jednolitych rzeczowych wykazów akt oraz instrukcji w sprawie organizacji i zakresu działania archiwów zakładowych. (Dz. U. Nr 14, poz. 67 z </w:t>
            </w:r>
            <w:proofErr w:type="spellStart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Pr="00BD6EF0">
              <w:rPr>
                <w:rFonts w:ascii="Cambria" w:eastAsia="NSimSun" w:hAnsi="Cambria" w:cstheme="majorHAnsi"/>
                <w:kern w:val="3"/>
                <w:sz w:val="18"/>
                <w:szCs w:val="18"/>
                <w:lang w:eastAsia="zh-CN" w:bidi="hi-IN"/>
              </w:rPr>
              <w:t>. zm.)</w:t>
            </w:r>
          </w:p>
        </w:tc>
      </w:tr>
      <w:tr w:rsidR="00BD6EF0" w:rsidRPr="00875888" w14:paraId="57953A8F" w14:textId="77777777" w:rsidTr="009D679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70C3" w14:textId="040E15B6" w:rsidR="00BD6EF0" w:rsidRPr="00BD6EF0" w:rsidRDefault="00BD6EF0" w:rsidP="009D679E">
            <w:pPr>
              <w:suppressAutoHyphens/>
              <w:autoSpaceDN w:val="0"/>
              <w:spacing w:line="256" w:lineRule="auto"/>
              <w:jc w:val="both"/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B2A5" w14:textId="3EA9508D" w:rsidR="00BD6EF0" w:rsidRPr="00BD6EF0" w:rsidRDefault="00BD6EF0" w:rsidP="009271B5">
            <w:pPr>
              <w:suppressAutoHyphens/>
              <w:autoSpaceDN w:val="0"/>
              <w:spacing w:line="256" w:lineRule="auto"/>
              <w:jc w:val="both"/>
              <w:rPr>
                <w:rFonts w:ascii="Cambria" w:hAnsi="Cambria" w:cstheme="majorHAnsi"/>
                <w:color w:val="000000"/>
                <w:sz w:val="18"/>
                <w:szCs w:val="18"/>
              </w:rPr>
            </w:pP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Podanie danych osobowych jest warunkiem rozpatrzenia 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 xml:space="preserve">oferty złożonej do konkursu na stanowisko dyrektora szkoły 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>, a ich nie przekazanie będzie s</w:t>
            </w:r>
            <w:r w:rsidR="009271B5">
              <w:rPr>
                <w:rFonts w:ascii="Cambria" w:hAnsi="Cambria" w:cstheme="majorHAnsi"/>
                <w:sz w:val="18"/>
                <w:szCs w:val="18"/>
              </w:rPr>
              <w:t>kutkowało pozostawieniem oferty</w:t>
            </w:r>
            <w:r w:rsidRPr="00BD6EF0">
              <w:rPr>
                <w:rFonts w:ascii="Cambria" w:hAnsi="Cambria" w:cstheme="majorHAnsi"/>
                <w:sz w:val="18"/>
                <w:szCs w:val="18"/>
              </w:rPr>
              <w:t xml:space="preserve"> bez rozpatrzenia.</w:t>
            </w:r>
          </w:p>
        </w:tc>
      </w:tr>
    </w:tbl>
    <w:p w14:paraId="560811F0" w14:textId="77777777" w:rsidR="00BD6EF0" w:rsidRDefault="00BD6EF0" w:rsidP="00BD6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0"/>
          <w:szCs w:val="20"/>
        </w:rPr>
      </w:pPr>
    </w:p>
    <w:p w14:paraId="0EA4FD81" w14:textId="77777777" w:rsidR="00BD6EF0" w:rsidRDefault="00BD6EF0" w:rsidP="00BD6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</w:t>
      </w:r>
    </w:p>
    <w:p w14:paraId="6A9E051E" w14:textId="77777777" w:rsidR="00BD6EF0" w:rsidRDefault="00BD6EF0" w:rsidP="00BD6EF0">
      <w:pPr>
        <w:widowControl w:val="0"/>
        <w:autoSpaceDE w:val="0"/>
        <w:autoSpaceDN w:val="0"/>
        <w:adjustRightInd w:val="0"/>
        <w:spacing w:line="259" w:lineRule="auto"/>
        <w:jc w:val="right"/>
        <w:rPr>
          <w:rFonts w:eastAsia="Times New Roman"/>
          <w:szCs w:val="18"/>
        </w:rPr>
      </w:pPr>
      <w:r>
        <w:rPr>
          <w:rFonts w:eastAsia="Times New Roman"/>
          <w:szCs w:val="18"/>
        </w:rPr>
        <w:t>.............................................</w:t>
      </w:r>
    </w:p>
    <w:p w14:paraId="4B374623" w14:textId="69F61871" w:rsidR="00BD6EF0" w:rsidRDefault="00BD6EF0" w:rsidP="00BD6EF0">
      <w:pPr>
        <w:widowControl w:val="0"/>
        <w:autoSpaceDE w:val="0"/>
        <w:autoSpaceDN w:val="0"/>
        <w:adjustRightInd w:val="0"/>
        <w:spacing w:line="259" w:lineRule="auto"/>
        <w:rPr>
          <w:rFonts w:eastAsia="Times New Roman"/>
          <w:i/>
          <w:iCs/>
          <w:sz w:val="16"/>
          <w:szCs w:val="18"/>
        </w:rPr>
      </w:pP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i/>
          <w:szCs w:val="18"/>
        </w:rPr>
        <w:t xml:space="preserve">     </w:t>
      </w:r>
      <w:r>
        <w:rPr>
          <w:rFonts w:eastAsia="Times New Roman"/>
          <w:i/>
          <w:iCs/>
          <w:sz w:val="16"/>
          <w:szCs w:val="18"/>
        </w:rPr>
        <w:t xml:space="preserve">(data i </w:t>
      </w:r>
      <w:r w:rsidR="009271B5">
        <w:rPr>
          <w:rFonts w:eastAsia="Times New Roman"/>
          <w:i/>
          <w:iCs/>
          <w:sz w:val="16"/>
          <w:szCs w:val="18"/>
        </w:rPr>
        <w:t xml:space="preserve">czytelny podpis </w:t>
      </w:r>
      <w:r>
        <w:rPr>
          <w:rFonts w:eastAsia="Times New Roman"/>
          <w:i/>
          <w:iCs/>
          <w:sz w:val="16"/>
          <w:szCs w:val="18"/>
        </w:rPr>
        <w:t>)</w:t>
      </w:r>
    </w:p>
    <w:p w14:paraId="21E33A22" w14:textId="77777777" w:rsidR="00235FA9" w:rsidRDefault="00235FA9" w:rsidP="00BD6EF0">
      <w:pPr>
        <w:widowControl w:val="0"/>
        <w:autoSpaceDE w:val="0"/>
        <w:autoSpaceDN w:val="0"/>
        <w:adjustRightInd w:val="0"/>
        <w:spacing w:line="259" w:lineRule="auto"/>
        <w:rPr>
          <w:rFonts w:eastAsia="Times New Roman"/>
          <w:i/>
          <w:iCs/>
          <w:sz w:val="16"/>
          <w:szCs w:val="18"/>
        </w:rPr>
      </w:pPr>
    </w:p>
    <w:p w14:paraId="279B5A17" w14:textId="77777777" w:rsidR="00235FA9" w:rsidRDefault="00235FA9" w:rsidP="00BD6EF0">
      <w:pPr>
        <w:widowControl w:val="0"/>
        <w:autoSpaceDE w:val="0"/>
        <w:autoSpaceDN w:val="0"/>
        <w:adjustRightInd w:val="0"/>
        <w:spacing w:line="259" w:lineRule="auto"/>
        <w:rPr>
          <w:rFonts w:eastAsia="Times New Roman"/>
          <w:i/>
          <w:iCs/>
          <w:sz w:val="16"/>
          <w:szCs w:val="18"/>
        </w:rPr>
      </w:pPr>
    </w:p>
    <w:p w14:paraId="0DDBDDE7" w14:textId="65044F27" w:rsidR="00235FA9" w:rsidRDefault="00235FA9" w:rsidP="00C24E7F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Times New Roman"/>
          <w:i/>
          <w:iCs/>
        </w:rPr>
      </w:pPr>
      <w:r w:rsidRPr="00235FA9">
        <w:rPr>
          <w:rFonts w:eastAsia="Times New Roman"/>
          <w:i/>
          <w:iCs/>
        </w:rPr>
        <w:t>Wyrażam /nie wyrażam zgody</w:t>
      </w:r>
      <w:r w:rsidR="00655D12">
        <w:rPr>
          <w:rFonts w:eastAsia="Times New Roman"/>
          <w:i/>
          <w:iCs/>
          <w:vertAlign w:val="superscript"/>
        </w:rPr>
        <w:t>*</w:t>
      </w:r>
      <w:r w:rsidRPr="00235FA9">
        <w:rPr>
          <w:rFonts w:eastAsia="Times New Roman"/>
          <w:i/>
          <w:iCs/>
        </w:rPr>
        <w:t xml:space="preserve"> na przetwarzanie przez G</w:t>
      </w:r>
      <w:r w:rsidR="00C24E7F">
        <w:rPr>
          <w:rFonts w:eastAsia="Times New Roman"/>
          <w:i/>
          <w:iCs/>
        </w:rPr>
        <w:t>minę Biała Rawska reprezentowaną</w:t>
      </w:r>
      <w:r w:rsidRPr="00235FA9">
        <w:rPr>
          <w:rFonts w:eastAsia="Times New Roman"/>
          <w:i/>
          <w:iCs/>
        </w:rPr>
        <w:t xml:space="preserve"> przez Burmistrza Białej Rawskiej moich danych osobowych </w:t>
      </w:r>
      <w:r w:rsidR="00C24E7F">
        <w:rPr>
          <w:rFonts w:eastAsia="Times New Roman"/>
          <w:i/>
          <w:iCs/>
        </w:rPr>
        <w:t>zawartych w złożonych przeze mnie dokumentach konkursowych – w zakresie wykraczającym ponad dane wymagane obowiązującymi przepisami, w celu rekrutacji zgodnie z art.6 ust.1 lit.</w:t>
      </w:r>
      <w:r w:rsidR="00EF7522">
        <w:rPr>
          <w:rFonts w:eastAsia="Times New Roman"/>
          <w:i/>
          <w:iCs/>
        </w:rPr>
        <w:t xml:space="preserve"> </w:t>
      </w:r>
      <w:r w:rsidR="00C24E7F">
        <w:rPr>
          <w:rFonts w:eastAsia="Times New Roman"/>
          <w:i/>
          <w:iCs/>
        </w:rPr>
        <w:t>a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A1E6E73" w14:textId="7E6C9C7C" w:rsidR="00C24E7F" w:rsidRDefault="00C24E7F" w:rsidP="00C24E7F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Wyrażenie zgody jest dobrowolne. Mam prawo do cofnięcia zgody w dowolnym momencie bez wpływu za zgodność z prawem przetwarzania, którego dokonano na podstawie zgody przez jej cofnięciem.  Oświadczam, że zapoznał</w:t>
      </w:r>
      <w:r w:rsidR="00D03E99">
        <w:rPr>
          <w:rFonts w:eastAsia="Times New Roman"/>
          <w:i/>
          <w:iCs/>
        </w:rPr>
        <w:t>e</w:t>
      </w:r>
      <w:r>
        <w:rPr>
          <w:rFonts w:eastAsia="Times New Roman"/>
          <w:i/>
          <w:iCs/>
        </w:rPr>
        <w:t>m się z klauzulą informacyjną dotyczącą przetwarzania danych na potrzeby procedury konkursowej.</w:t>
      </w:r>
    </w:p>
    <w:p w14:paraId="77C3FC8F" w14:textId="0A5CED8B" w:rsidR="00C24E7F" w:rsidRDefault="00C24E7F" w:rsidP="00C24E7F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>……………………………</w:t>
      </w:r>
    </w:p>
    <w:p w14:paraId="2A11ACD0" w14:textId="39FECA13" w:rsidR="00C24E7F" w:rsidRDefault="00C24E7F" w:rsidP="00C24E7F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>(data i podpis)</w:t>
      </w:r>
    </w:p>
    <w:p w14:paraId="4C60A16E" w14:textId="70F61656" w:rsidR="00655D12" w:rsidRPr="00655D12" w:rsidRDefault="00655D12" w:rsidP="00655D12">
      <w:pPr>
        <w:widowControl w:val="0"/>
        <w:autoSpaceDE w:val="0"/>
        <w:autoSpaceDN w:val="0"/>
        <w:adjustRightInd w:val="0"/>
        <w:spacing w:line="259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*</w:t>
      </w:r>
      <w:r w:rsidRPr="00655D12">
        <w:rPr>
          <w:rFonts w:eastAsia="Times New Roman"/>
        </w:rPr>
        <w:t>Niepotrzebne skreślić</w:t>
      </w:r>
      <w:bookmarkEnd w:id="0"/>
    </w:p>
    <w:sectPr w:rsidR="00655D12" w:rsidRPr="00655D12" w:rsidSect="00FA71D4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A6CC" w14:textId="77777777" w:rsidR="00FA71D4" w:rsidRDefault="00FA71D4" w:rsidP="000E7F61">
      <w:pPr>
        <w:spacing w:after="0" w:line="240" w:lineRule="auto"/>
      </w:pPr>
      <w:r>
        <w:separator/>
      </w:r>
    </w:p>
  </w:endnote>
  <w:endnote w:type="continuationSeparator" w:id="0">
    <w:p w14:paraId="438C9D70" w14:textId="77777777" w:rsidR="00FA71D4" w:rsidRDefault="00FA71D4" w:rsidP="000E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3E13" w14:textId="77777777" w:rsidR="00FA71D4" w:rsidRDefault="00FA71D4" w:rsidP="000E7F61">
      <w:pPr>
        <w:spacing w:after="0" w:line="240" w:lineRule="auto"/>
      </w:pPr>
      <w:r>
        <w:separator/>
      </w:r>
    </w:p>
  </w:footnote>
  <w:footnote w:type="continuationSeparator" w:id="0">
    <w:p w14:paraId="69B66041" w14:textId="77777777" w:rsidR="00FA71D4" w:rsidRDefault="00FA71D4" w:rsidP="000E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90"/>
    <w:multiLevelType w:val="hybridMultilevel"/>
    <w:tmpl w:val="C4DEF582"/>
    <w:lvl w:ilvl="0" w:tplc="D53289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DE8"/>
    <w:multiLevelType w:val="hybridMultilevel"/>
    <w:tmpl w:val="3784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2A2"/>
    <w:multiLevelType w:val="hybridMultilevel"/>
    <w:tmpl w:val="17A8E880"/>
    <w:lvl w:ilvl="0" w:tplc="0A7EF3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3843"/>
    <w:multiLevelType w:val="hybridMultilevel"/>
    <w:tmpl w:val="5E24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7AE3"/>
    <w:multiLevelType w:val="hybridMultilevel"/>
    <w:tmpl w:val="A16C5764"/>
    <w:lvl w:ilvl="0" w:tplc="22EE8F1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6D5"/>
    <w:multiLevelType w:val="hybridMultilevel"/>
    <w:tmpl w:val="5BB21B30"/>
    <w:lvl w:ilvl="0" w:tplc="60C4D3B4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69032">
    <w:abstractNumId w:val="4"/>
  </w:num>
  <w:num w:numId="2" w16cid:durableId="849107477">
    <w:abstractNumId w:val="6"/>
  </w:num>
  <w:num w:numId="3" w16cid:durableId="796332655">
    <w:abstractNumId w:val="3"/>
  </w:num>
  <w:num w:numId="4" w16cid:durableId="1320499026">
    <w:abstractNumId w:val="2"/>
  </w:num>
  <w:num w:numId="5" w16cid:durableId="347607289">
    <w:abstractNumId w:val="1"/>
  </w:num>
  <w:num w:numId="6" w16cid:durableId="460659727">
    <w:abstractNumId w:val="0"/>
  </w:num>
  <w:num w:numId="7" w16cid:durableId="1575703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CA"/>
    <w:rsid w:val="00014037"/>
    <w:rsid w:val="00022885"/>
    <w:rsid w:val="00054E70"/>
    <w:rsid w:val="00060EBA"/>
    <w:rsid w:val="000A442F"/>
    <w:rsid w:val="000E7876"/>
    <w:rsid w:val="000E7F61"/>
    <w:rsid w:val="00132E6D"/>
    <w:rsid w:val="001379E0"/>
    <w:rsid w:val="001502E9"/>
    <w:rsid w:val="00164782"/>
    <w:rsid w:val="0016553D"/>
    <w:rsid w:val="00175CC5"/>
    <w:rsid w:val="001E7411"/>
    <w:rsid w:val="00235FA9"/>
    <w:rsid w:val="002423FE"/>
    <w:rsid w:val="00261F11"/>
    <w:rsid w:val="002A07D7"/>
    <w:rsid w:val="002A2B9D"/>
    <w:rsid w:val="002A3DEF"/>
    <w:rsid w:val="002A445C"/>
    <w:rsid w:val="002E1FCD"/>
    <w:rsid w:val="002F372F"/>
    <w:rsid w:val="003304B9"/>
    <w:rsid w:val="00330C91"/>
    <w:rsid w:val="00340D56"/>
    <w:rsid w:val="00376E74"/>
    <w:rsid w:val="003B322D"/>
    <w:rsid w:val="003C602C"/>
    <w:rsid w:val="003E7057"/>
    <w:rsid w:val="00427849"/>
    <w:rsid w:val="00434881"/>
    <w:rsid w:val="004569A1"/>
    <w:rsid w:val="004B322B"/>
    <w:rsid w:val="004E07CD"/>
    <w:rsid w:val="00525C20"/>
    <w:rsid w:val="00546719"/>
    <w:rsid w:val="005764E4"/>
    <w:rsid w:val="0058595B"/>
    <w:rsid w:val="0059382E"/>
    <w:rsid w:val="005C39DB"/>
    <w:rsid w:val="005F4D30"/>
    <w:rsid w:val="00622904"/>
    <w:rsid w:val="00642679"/>
    <w:rsid w:val="00655D12"/>
    <w:rsid w:val="00670CCD"/>
    <w:rsid w:val="006A5856"/>
    <w:rsid w:val="006B7E8D"/>
    <w:rsid w:val="00706189"/>
    <w:rsid w:val="00732630"/>
    <w:rsid w:val="007A33B6"/>
    <w:rsid w:val="00813F0A"/>
    <w:rsid w:val="00825F16"/>
    <w:rsid w:val="00834931"/>
    <w:rsid w:val="008442AB"/>
    <w:rsid w:val="00844CF9"/>
    <w:rsid w:val="008706F9"/>
    <w:rsid w:val="00873316"/>
    <w:rsid w:val="00893CCF"/>
    <w:rsid w:val="008A1591"/>
    <w:rsid w:val="008B52F2"/>
    <w:rsid w:val="008D05BB"/>
    <w:rsid w:val="008D3918"/>
    <w:rsid w:val="008E6088"/>
    <w:rsid w:val="008F0BC3"/>
    <w:rsid w:val="008F44D8"/>
    <w:rsid w:val="00900F82"/>
    <w:rsid w:val="009258C5"/>
    <w:rsid w:val="009271B5"/>
    <w:rsid w:val="009425DA"/>
    <w:rsid w:val="00955FEA"/>
    <w:rsid w:val="009700A8"/>
    <w:rsid w:val="009747CA"/>
    <w:rsid w:val="00991F9E"/>
    <w:rsid w:val="009A094B"/>
    <w:rsid w:val="009C0DAA"/>
    <w:rsid w:val="009E4108"/>
    <w:rsid w:val="009E5D4A"/>
    <w:rsid w:val="009F09FF"/>
    <w:rsid w:val="00A20761"/>
    <w:rsid w:val="00A4673C"/>
    <w:rsid w:val="00A77231"/>
    <w:rsid w:val="00A809CF"/>
    <w:rsid w:val="00AC1513"/>
    <w:rsid w:val="00AE41A7"/>
    <w:rsid w:val="00AF5A03"/>
    <w:rsid w:val="00B17BE1"/>
    <w:rsid w:val="00B279BC"/>
    <w:rsid w:val="00B74E41"/>
    <w:rsid w:val="00BB77B8"/>
    <w:rsid w:val="00BD20DD"/>
    <w:rsid w:val="00BD6EF0"/>
    <w:rsid w:val="00C00181"/>
    <w:rsid w:val="00C01581"/>
    <w:rsid w:val="00C06C56"/>
    <w:rsid w:val="00C24E7F"/>
    <w:rsid w:val="00C4317C"/>
    <w:rsid w:val="00C57705"/>
    <w:rsid w:val="00C8185A"/>
    <w:rsid w:val="00CA1D05"/>
    <w:rsid w:val="00CA387B"/>
    <w:rsid w:val="00CC1EF9"/>
    <w:rsid w:val="00CC247D"/>
    <w:rsid w:val="00CE5853"/>
    <w:rsid w:val="00CF7DC2"/>
    <w:rsid w:val="00D03E99"/>
    <w:rsid w:val="00D31F59"/>
    <w:rsid w:val="00D359B3"/>
    <w:rsid w:val="00D511D8"/>
    <w:rsid w:val="00D62A75"/>
    <w:rsid w:val="00D82FFF"/>
    <w:rsid w:val="00DA6B9F"/>
    <w:rsid w:val="00DB1C81"/>
    <w:rsid w:val="00DE2108"/>
    <w:rsid w:val="00DE3DCA"/>
    <w:rsid w:val="00E477C9"/>
    <w:rsid w:val="00EC0967"/>
    <w:rsid w:val="00EC3500"/>
    <w:rsid w:val="00EF43BA"/>
    <w:rsid w:val="00EF7148"/>
    <w:rsid w:val="00EF7522"/>
    <w:rsid w:val="00F03EBB"/>
    <w:rsid w:val="00F400DF"/>
    <w:rsid w:val="00F40DD9"/>
    <w:rsid w:val="00F66B4A"/>
    <w:rsid w:val="00F737ED"/>
    <w:rsid w:val="00F856F7"/>
    <w:rsid w:val="00F8620C"/>
    <w:rsid w:val="00FA2C56"/>
    <w:rsid w:val="00FA3A69"/>
    <w:rsid w:val="00FA3AC0"/>
    <w:rsid w:val="00FA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B8F73"/>
  <w15:docId w15:val="{330B27BC-7EE3-4DAB-AF27-A836D53D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61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61"/>
    <w:rPr>
      <w:noProof/>
      <w:lang w:val="pl-PL"/>
    </w:rPr>
  </w:style>
  <w:style w:type="paragraph" w:customStyle="1" w:styleId="Default">
    <w:name w:val="Default"/>
    <w:rsid w:val="00FA2C56"/>
    <w:pPr>
      <w:autoSpaceDE w:val="0"/>
      <w:autoSpaceDN w:val="0"/>
      <w:adjustRightInd w:val="0"/>
    </w:pPr>
    <w:rPr>
      <w:rFonts w:ascii="Cambria" w:hAnsi="Cambria" w:cs="Cambria"/>
      <w:color w:val="00000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CD"/>
    <w:rPr>
      <w:rFonts w:ascii="Segoe UI" w:hAnsi="Segoe UI" w:cs="Segoe UI"/>
      <w:noProof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4E07CD"/>
  </w:style>
  <w:style w:type="character" w:styleId="Hipercze">
    <w:name w:val="Hyperlink"/>
    <w:basedOn w:val="Domylnaczcionkaakapitu"/>
    <w:uiPriority w:val="99"/>
    <w:semiHidden/>
    <w:unhideWhenUsed/>
    <w:rsid w:val="00BD6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A9D1-213E-49A6-A77A-4046A67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OKP p. Ewa.A</cp:lastModifiedBy>
  <cp:revision>15</cp:revision>
  <cp:lastPrinted>2023-07-24T08:20:00Z</cp:lastPrinted>
  <dcterms:created xsi:type="dcterms:W3CDTF">2023-07-24T07:03:00Z</dcterms:created>
  <dcterms:modified xsi:type="dcterms:W3CDTF">2024-04-10T09:33:00Z</dcterms:modified>
</cp:coreProperties>
</file>