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99" w:rsidRDefault="00A71CB3" w:rsidP="00BC68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-501015</wp:posOffset>
            </wp:positionV>
            <wp:extent cx="817880" cy="972185"/>
            <wp:effectExtent l="19050" t="0" r="1270" b="0"/>
            <wp:wrapNone/>
            <wp:docPr id="2" name="Obraz 2" descr="BialaRawskaHerb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laRawskaHerb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B99" w:rsidRDefault="00B35B99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B99" w:rsidRDefault="00B35B99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0EB1" w:rsidRPr="00CB04FB" w:rsidRDefault="005B6D32" w:rsidP="00BC680A">
      <w:pPr>
        <w:jc w:val="center"/>
        <w:rPr>
          <w:rFonts w:ascii="Times New Roman" w:hAnsi="Times New Roman"/>
          <w:b/>
          <w:sz w:val="28"/>
          <w:szCs w:val="28"/>
        </w:rPr>
      </w:pPr>
      <w:r w:rsidRPr="00CB04FB">
        <w:rPr>
          <w:rFonts w:ascii="Times New Roman" w:hAnsi="Times New Roman"/>
          <w:b/>
          <w:sz w:val="28"/>
          <w:szCs w:val="28"/>
        </w:rPr>
        <w:t>URZĄD MIASTA I GMINY</w:t>
      </w:r>
      <w:r w:rsidR="00D04089" w:rsidRPr="00CB04FB">
        <w:rPr>
          <w:rFonts w:ascii="Times New Roman" w:hAnsi="Times New Roman"/>
          <w:b/>
          <w:sz w:val="28"/>
          <w:szCs w:val="28"/>
        </w:rPr>
        <w:t xml:space="preserve"> </w:t>
      </w:r>
      <w:r w:rsidR="002A6C09">
        <w:rPr>
          <w:rFonts w:ascii="Times New Roman" w:hAnsi="Times New Roman"/>
          <w:b/>
          <w:sz w:val="28"/>
          <w:szCs w:val="28"/>
        </w:rPr>
        <w:t xml:space="preserve">W </w:t>
      </w:r>
      <w:r w:rsidRPr="00CB04FB">
        <w:rPr>
          <w:rFonts w:ascii="Times New Roman" w:hAnsi="Times New Roman"/>
          <w:b/>
          <w:sz w:val="28"/>
          <w:szCs w:val="28"/>
        </w:rPr>
        <w:t>BIAŁ</w:t>
      </w:r>
      <w:r w:rsidR="002A6C09">
        <w:rPr>
          <w:rFonts w:ascii="Times New Roman" w:hAnsi="Times New Roman"/>
          <w:b/>
          <w:sz w:val="28"/>
          <w:szCs w:val="28"/>
        </w:rPr>
        <w:t>EJ</w:t>
      </w:r>
      <w:r w:rsidRPr="00CB04FB">
        <w:rPr>
          <w:rFonts w:ascii="Times New Roman" w:hAnsi="Times New Roman"/>
          <w:b/>
          <w:sz w:val="28"/>
          <w:szCs w:val="28"/>
        </w:rPr>
        <w:t xml:space="preserve"> RAWSK</w:t>
      </w:r>
      <w:r w:rsidR="002A6C09">
        <w:rPr>
          <w:rFonts w:ascii="Times New Roman" w:hAnsi="Times New Roman"/>
          <w:b/>
          <w:sz w:val="28"/>
          <w:szCs w:val="28"/>
        </w:rPr>
        <w:t>IEJ</w:t>
      </w:r>
    </w:p>
    <w:p w:rsidR="002A6C09" w:rsidRDefault="002A6C09" w:rsidP="00BC68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Jana Pawła II 57</w:t>
      </w:r>
    </w:p>
    <w:p w:rsidR="005B6D32" w:rsidRPr="00CB04FB" w:rsidRDefault="005B6D32" w:rsidP="00BC680A">
      <w:pPr>
        <w:jc w:val="center"/>
        <w:rPr>
          <w:rFonts w:ascii="Times New Roman" w:hAnsi="Times New Roman"/>
          <w:sz w:val="28"/>
          <w:szCs w:val="28"/>
        </w:rPr>
      </w:pPr>
      <w:r w:rsidRPr="00CB04FB">
        <w:rPr>
          <w:rFonts w:ascii="Times New Roman" w:hAnsi="Times New Roman"/>
          <w:sz w:val="28"/>
          <w:szCs w:val="28"/>
        </w:rPr>
        <w:t>96</w:t>
      </w:r>
      <w:r w:rsidR="00CA2439">
        <w:rPr>
          <w:rFonts w:ascii="Times New Roman" w:hAnsi="Times New Roman"/>
          <w:sz w:val="28"/>
          <w:szCs w:val="28"/>
        </w:rPr>
        <w:t xml:space="preserve"> – </w:t>
      </w:r>
      <w:r w:rsidRPr="00CB04FB">
        <w:rPr>
          <w:rFonts w:ascii="Times New Roman" w:hAnsi="Times New Roman"/>
          <w:sz w:val="28"/>
          <w:szCs w:val="28"/>
        </w:rPr>
        <w:t>230  BIAŁA RAWSKA</w:t>
      </w:r>
    </w:p>
    <w:p w:rsidR="00C20EB1" w:rsidRPr="00CB04FB" w:rsidRDefault="00C20EB1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0EB1" w:rsidRDefault="00C20EB1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1992" w:rsidRDefault="00D81992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0EB1" w:rsidRDefault="00C20EB1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1992" w:rsidRDefault="00D81992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A06" w:rsidRPr="00CB04FB" w:rsidRDefault="00911A06" w:rsidP="00BC6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737" w:rsidRPr="00CB04FB" w:rsidRDefault="00C20EB1" w:rsidP="00BC680A">
      <w:pPr>
        <w:jc w:val="center"/>
        <w:rPr>
          <w:rFonts w:ascii="Times New Roman" w:hAnsi="Times New Roman"/>
          <w:b/>
          <w:sz w:val="28"/>
          <w:szCs w:val="28"/>
        </w:rPr>
      </w:pPr>
      <w:r w:rsidRPr="00CB04FB">
        <w:rPr>
          <w:rFonts w:ascii="Times New Roman" w:hAnsi="Times New Roman"/>
          <w:b/>
          <w:sz w:val="28"/>
          <w:szCs w:val="28"/>
        </w:rPr>
        <w:t>REGULAMIN</w:t>
      </w:r>
    </w:p>
    <w:p w:rsidR="00C20EB1" w:rsidRPr="00CB04FB" w:rsidRDefault="00C20EB1" w:rsidP="00BC680A">
      <w:pPr>
        <w:jc w:val="center"/>
        <w:rPr>
          <w:rFonts w:ascii="Times New Roman" w:hAnsi="Times New Roman"/>
          <w:sz w:val="28"/>
          <w:szCs w:val="28"/>
        </w:rPr>
      </w:pPr>
      <w:r w:rsidRPr="00CB04FB">
        <w:rPr>
          <w:rFonts w:ascii="Times New Roman" w:hAnsi="Times New Roman"/>
          <w:sz w:val="28"/>
          <w:szCs w:val="28"/>
        </w:rPr>
        <w:t>UDZIELANIA ZAMÓWIEŃ PUBLICZNYCH</w:t>
      </w:r>
    </w:p>
    <w:p w:rsidR="007F0CBE" w:rsidRPr="00CB04FB" w:rsidRDefault="007F0CBE" w:rsidP="00BC680A">
      <w:pPr>
        <w:jc w:val="center"/>
        <w:rPr>
          <w:rFonts w:ascii="Times New Roman" w:hAnsi="Times New Roman"/>
          <w:sz w:val="28"/>
          <w:szCs w:val="28"/>
        </w:rPr>
      </w:pPr>
      <w:r w:rsidRPr="00CB04FB">
        <w:rPr>
          <w:rFonts w:ascii="Times New Roman" w:hAnsi="Times New Roman"/>
          <w:sz w:val="28"/>
          <w:szCs w:val="28"/>
        </w:rPr>
        <w:t xml:space="preserve">o których mowa w ustawie z dnia 29 stycznia 2004r. Prawo zamówień publicznych </w:t>
      </w:r>
      <w:r w:rsidRPr="00CB04FB">
        <w:rPr>
          <w:rFonts w:ascii="Times New Roman" w:hAnsi="Times New Roman"/>
          <w:sz w:val="28"/>
          <w:szCs w:val="28"/>
        </w:rPr>
        <w:br/>
        <w:t>(</w:t>
      </w:r>
      <w:r w:rsidR="0028173F">
        <w:rPr>
          <w:rFonts w:ascii="Times New Roman" w:hAnsi="Times New Roman"/>
          <w:sz w:val="28"/>
          <w:szCs w:val="28"/>
        </w:rPr>
        <w:t>t.</w:t>
      </w:r>
      <w:r w:rsidR="00CA2439">
        <w:rPr>
          <w:rFonts w:ascii="Times New Roman" w:hAnsi="Times New Roman"/>
          <w:sz w:val="28"/>
          <w:szCs w:val="28"/>
        </w:rPr>
        <w:t xml:space="preserve"> </w:t>
      </w:r>
      <w:r w:rsidR="0028173F">
        <w:rPr>
          <w:rFonts w:ascii="Times New Roman" w:hAnsi="Times New Roman"/>
          <w:sz w:val="28"/>
          <w:szCs w:val="28"/>
        </w:rPr>
        <w:t xml:space="preserve">j. </w:t>
      </w:r>
      <w:r w:rsidRPr="00CB04FB">
        <w:rPr>
          <w:rFonts w:ascii="Times New Roman" w:hAnsi="Times New Roman"/>
          <w:sz w:val="28"/>
          <w:szCs w:val="28"/>
        </w:rPr>
        <w:t xml:space="preserve">Dz. U. </w:t>
      </w:r>
      <w:r w:rsidR="0028173F">
        <w:rPr>
          <w:rFonts w:ascii="Times New Roman" w:hAnsi="Times New Roman"/>
          <w:sz w:val="28"/>
          <w:szCs w:val="28"/>
        </w:rPr>
        <w:t>z 201</w:t>
      </w:r>
      <w:r w:rsidR="008E5FA3">
        <w:rPr>
          <w:rFonts w:ascii="Times New Roman" w:hAnsi="Times New Roman"/>
          <w:sz w:val="28"/>
          <w:szCs w:val="28"/>
        </w:rPr>
        <w:t>5</w:t>
      </w:r>
      <w:r w:rsidR="0028173F">
        <w:rPr>
          <w:rFonts w:ascii="Times New Roman" w:hAnsi="Times New Roman"/>
          <w:sz w:val="28"/>
          <w:szCs w:val="28"/>
        </w:rPr>
        <w:t xml:space="preserve"> r., poz</w:t>
      </w:r>
      <w:r w:rsidR="00FC38A2">
        <w:rPr>
          <w:rFonts w:ascii="Times New Roman" w:hAnsi="Times New Roman"/>
          <w:sz w:val="28"/>
          <w:szCs w:val="28"/>
        </w:rPr>
        <w:t>.</w:t>
      </w:r>
      <w:r w:rsidR="008E5FA3">
        <w:rPr>
          <w:rFonts w:ascii="Times New Roman" w:hAnsi="Times New Roman"/>
          <w:sz w:val="28"/>
          <w:szCs w:val="28"/>
        </w:rPr>
        <w:t xml:space="preserve"> 2164</w:t>
      </w:r>
      <w:r w:rsidRPr="00CB04FB">
        <w:rPr>
          <w:rFonts w:ascii="Times New Roman" w:hAnsi="Times New Roman"/>
          <w:sz w:val="28"/>
          <w:szCs w:val="28"/>
        </w:rPr>
        <w:t>)</w:t>
      </w:r>
    </w:p>
    <w:p w:rsidR="006077F5" w:rsidRPr="00CB04FB" w:rsidRDefault="006077F5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5B6D32" w:rsidRPr="00CB04FB" w:rsidRDefault="005B6D32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5B6D32" w:rsidRPr="00CB04FB" w:rsidRDefault="005B6D32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5B6D32" w:rsidRPr="00CB04FB" w:rsidRDefault="005B6D32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911A06" w:rsidRPr="00CB04FB" w:rsidRDefault="00911A06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5B6D32" w:rsidRDefault="005B6D32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911A06" w:rsidRPr="00CB04FB" w:rsidRDefault="00911A06" w:rsidP="00BC680A">
      <w:pPr>
        <w:jc w:val="center"/>
        <w:rPr>
          <w:rFonts w:ascii="Times New Roman" w:hAnsi="Times New Roman"/>
          <w:sz w:val="28"/>
          <w:szCs w:val="28"/>
        </w:rPr>
      </w:pPr>
    </w:p>
    <w:p w:rsidR="005B6D32" w:rsidRDefault="005B6D32" w:rsidP="00BC680A">
      <w:pPr>
        <w:jc w:val="center"/>
        <w:rPr>
          <w:rFonts w:ascii="Times New Roman" w:hAnsi="Times New Roman"/>
          <w:sz w:val="28"/>
          <w:szCs w:val="28"/>
        </w:rPr>
      </w:pPr>
      <w:r w:rsidRPr="00CB04FB">
        <w:rPr>
          <w:rFonts w:ascii="Times New Roman" w:hAnsi="Times New Roman"/>
          <w:sz w:val="28"/>
          <w:szCs w:val="28"/>
        </w:rPr>
        <w:t xml:space="preserve">BIAŁA RAWSKA, </w:t>
      </w:r>
      <w:r w:rsidR="008E5FA3">
        <w:rPr>
          <w:rFonts w:ascii="Times New Roman" w:hAnsi="Times New Roman"/>
          <w:sz w:val="28"/>
          <w:szCs w:val="28"/>
        </w:rPr>
        <w:t>14</w:t>
      </w:r>
      <w:r w:rsidRPr="00CB04FB">
        <w:rPr>
          <w:rFonts w:ascii="Times New Roman" w:hAnsi="Times New Roman"/>
          <w:sz w:val="28"/>
          <w:szCs w:val="28"/>
        </w:rPr>
        <w:t>.</w:t>
      </w:r>
      <w:r w:rsidR="002A05B3">
        <w:rPr>
          <w:rFonts w:ascii="Times New Roman" w:hAnsi="Times New Roman"/>
          <w:sz w:val="28"/>
          <w:szCs w:val="28"/>
        </w:rPr>
        <w:t>04</w:t>
      </w:r>
      <w:r w:rsidR="008E5FA3">
        <w:rPr>
          <w:rFonts w:ascii="Times New Roman" w:hAnsi="Times New Roman"/>
          <w:sz w:val="28"/>
          <w:szCs w:val="28"/>
        </w:rPr>
        <w:t>.2016</w:t>
      </w:r>
      <w:r w:rsidR="006B30CC" w:rsidRPr="00CB04FB">
        <w:rPr>
          <w:rFonts w:ascii="Times New Roman" w:hAnsi="Times New Roman"/>
          <w:sz w:val="28"/>
          <w:szCs w:val="28"/>
        </w:rPr>
        <w:t xml:space="preserve"> </w:t>
      </w:r>
      <w:r w:rsidRPr="00CB04FB">
        <w:rPr>
          <w:rFonts w:ascii="Times New Roman" w:hAnsi="Times New Roman"/>
          <w:sz w:val="28"/>
          <w:szCs w:val="28"/>
        </w:rPr>
        <w:t>R.</w:t>
      </w:r>
    </w:p>
    <w:p w:rsidR="00C71B5E" w:rsidRPr="00CB04FB" w:rsidRDefault="00C71B5E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lastRenderedPageBreak/>
        <w:t>SPIS TREŚCI</w:t>
      </w:r>
    </w:p>
    <w:p w:rsidR="00C71B5E" w:rsidRPr="00CB04FB" w:rsidRDefault="00C71B5E" w:rsidP="00BC680A">
      <w:pPr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863C25">
        <w:rPr>
          <w:rFonts w:ascii="Times New Roman" w:hAnsi="Times New Roman"/>
          <w:sz w:val="24"/>
          <w:szCs w:val="24"/>
        </w:rPr>
        <w:t xml:space="preserve">       </w:t>
      </w:r>
      <w:r w:rsidRPr="00CB04FB">
        <w:rPr>
          <w:rFonts w:ascii="Times New Roman" w:hAnsi="Times New Roman"/>
          <w:sz w:val="24"/>
          <w:szCs w:val="24"/>
        </w:rPr>
        <w:t>Strona</w:t>
      </w:r>
    </w:p>
    <w:p w:rsidR="00243B52" w:rsidRPr="00CB04FB" w:rsidRDefault="00243B52" w:rsidP="00BC680A">
      <w:p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   </w:t>
      </w:r>
      <w:r w:rsidRPr="00CB04FB">
        <w:rPr>
          <w:rFonts w:ascii="Times New Roman" w:hAnsi="Times New Roman"/>
          <w:sz w:val="24"/>
          <w:szCs w:val="24"/>
        </w:rPr>
        <w:tab/>
        <w:t>Definicje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  <w:t xml:space="preserve"> 3</w:t>
      </w:r>
    </w:p>
    <w:p w:rsidR="00FD253D" w:rsidRPr="00CB04FB" w:rsidRDefault="00FD253D" w:rsidP="00BC680A">
      <w:pPr>
        <w:jc w:val="both"/>
        <w:rPr>
          <w:rFonts w:ascii="Times New Roman" w:hAnsi="Times New Roman"/>
          <w:sz w:val="24"/>
          <w:szCs w:val="24"/>
        </w:rPr>
      </w:pPr>
    </w:p>
    <w:p w:rsidR="00C71B5E" w:rsidRPr="00CB04FB" w:rsidRDefault="00243B52" w:rsidP="00BC680A">
      <w:p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ab/>
      </w:r>
      <w:r w:rsidR="00C71B5E" w:rsidRPr="00CB04FB">
        <w:rPr>
          <w:rFonts w:ascii="Times New Roman" w:hAnsi="Times New Roman"/>
          <w:sz w:val="24"/>
          <w:szCs w:val="24"/>
        </w:rPr>
        <w:t>Po</w:t>
      </w:r>
      <w:r w:rsidR="005F7A1B" w:rsidRPr="00CB04FB">
        <w:rPr>
          <w:rFonts w:ascii="Times New Roman" w:hAnsi="Times New Roman"/>
          <w:sz w:val="24"/>
          <w:szCs w:val="24"/>
        </w:rPr>
        <w:t>stanowienia ogólne</w:t>
      </w:r>
      <w:r w:rsidR="005F7A1B"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  <w:t xml:space="preserve">      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="00CB04FB">
        <w:rPr>
          <w:rFonts w:ascii="Times New Roman" w:hAnsi="Times New Roman"/>
          <w:sz w:val="24"/>
          <w:szCs w:val="24"/>
        </w:rPr>
        <w:tab/>
        <w:t xml:space="preserve"> </w:t>
      </w:r>
      <w:r w:rsidR="00D81992">
        <w:rPr>
          <w:rFonts w:ascii="Times New Roman" w:hAnsi="Times New Roman"/>
          <w:sz w:val="24"/>
          <w:szCs w:val="24"/>
        </w:rPr>
        <w:t>4</w:t>
      </w:r>
    </w:p>
    <w:p w:rsidR="00FD253D" w:rsidRPr="00CB04FB" w:rsidRDefault="00FD253D" w:rsidP="00BC680A">
      <w:pPr>
        <w:jc w:val="both"/>
        <w:rPr>
          <w:rFonts w:ascii="Times New Roman" w:hAnsi="Times New Roman"/>
          <w:sz w:val="24"/>
          <w:szCs w:val="24"/>
        </w:rPr>
      </w:pPr>
    </w:p>
    <w:p w:rsidR="00243B52" w:rsidRPr="00CB04FB" w:rsidRDefault="00243B52" w:rsidP="00BC680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Postępowania w sprawach zamówień, których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F87C2F"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="00CB04FB">
        <w:rPr>
          <w:rFonts w:ascii="Times New Roman" w:hAnsi="Times New Roman"/>
          <w:sz w:val="24"/>
          <w:szCs w:val="24"/>
        </w:rPr>
        <w:tab/>
        <w:t xml:space="preserve"> </w:t>
      </w:r>
      <w:r w:rsidR="00D81992">
        <w:rPr>
          <w:rFonts w:ascii="Times New Roman" w:hAnsi="Times New Roman"/>
          <w:sz w:val="24"/>
          <w:szCs w:val="24"/>
        </w:rPr>
        <w:t>5</w:t>
      </w:r>
    </w:p>
    <w:p w:rsidR="00243B52" w:rsidRPr="00CB04FB" w:rsidRDefault="00243B52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wartość przekracza wyrażoną w złotych kwotę </w:t>
      </w:r>
    </w:p>
    <w:p w:rsidR="00243B52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43B52" w:rsidRPr="00CB04FB">
        <w:rPr>
          <w:rFonts w:ascii="Times New Roman" w:hAnsi="Times New Roman"/>
          <w:sz w:val="24"/>
          <w:szCs w:val="24"/>
        </w:rPr>
        <w:t xml:space="preserve"> 000 euro</w:t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  <w:t xml:space="preserve"> </w:t>
      </w:r>
    </w:p>
    <w:p w:rsidR="00243B52" w:rsidRPr="00CB04FB" w:rsidRDefault="00243B52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87C2F" w:rsidRPr="00CB04FB" w:rsidRDefault="00C71B5E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Przygot</w:t>
      </w:r>
      <w:r w:rsidR="005F7A1B" w:rsidRPr="00CB04FB">
        <w:rPr>
          <w:rFonts w:ascii="Times New Roman" w:hAnsi="Times New Roman"/>
          <w:sz w:val="24"/>
          <w:szCs w:val="24"/>
        </w:rPr>
        <w:t>owanie postępowania</w:t>
      </w:r>
      <w:r w:rsidR="00F87C2F" w:rsidRPr="00CB04FB">
        <w:rPr>
          <w:rFonts w:ascii="Times New Roman" w:hAnsi="Times New Roman"/>
          <w:sz w:val="24"/>
          <w:szCs w:val="24"/>
        </w:rPr>
        <w:t xml:space="preserve"> </w:t>
      </w:r>
      <w:r w:rsidR="00243B52" w:rsidRPr="00CB04FB">
        <w:rPr>
          <w:rFonts w:ascii="Times New Roman" w:hAnsi="Times New Roman"/>
          <w:sz w:val="24"/>
          <w:szCs w:val="24"/>
        </w:rPr>
        <w:t xml:space="preserve">w sprawach zamówień, </w:t>
      </w:r>
      <w:r w:rsidR="00243B52" w:rsidRPr="00CB04FB">
        <w:rPr>
          <w:rFonts w:ascii="Times New Roman" w:hAnsi="Times New Roman"/>
          <w:sz w:val="24"/>
          <w:szCs w:val="24"/>
        </w:rPr>
        <w:tab/>
        <w:t xml:space="preserve"> </w:t>
      </w:r>
      <w:r w:rsidR="00F87C2F" w:rsidRPr="00CB04FB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  <w:t xml:space="preserve"> </w:t>
      </w:r>
      <w:r w:rsidR="00D81992">
        <w:rPr>
          <w:rFonts w:ascii="Times New Roman" w:hAnsi="Times New Roman"/>
          <w:sz w:val="24"/>
          <w:szCs w:val="24"/>
        </w:rPr>
        <w:t>5</w:t>
      </w:r>
    </w:p>
    <w:p w:rsidR="00243B52" w:rsidRPr="00CB04FB" w:rsidRDefault="00243B52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których wartość przekracza wyrażoną w złotych kwotę </w:t>
      </w:r>
    </w:p>
    <w:p w:rsidR="00243B52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43B52" w:rsidRPr="00CB04FB">
        <w:rPr>
          <w:rFonts w:ascii="Times New Roman" w:hAnsi="Times New Roman"/>
          <w:sz w:val="24"/>
          <w:szCs w:val="24"/>
        </w:rPr>
        <w:t xml:space="preserve"> 000 euro</w:t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</w:r>
      <w:r w:rsidR="005F7A1B" w:rsidRPr="00CB04FB">
        <w:rPr>
          <w:rFonts w:ascii="Times New Roman" w:hAnsi="Times New Roman"/>
          <w:sz w:val="24"/>
          <w:szCs w:val="24"/>
        </w:rPr>
        <w:tab/>
      </w:r>
    </w:p>
    <w:p w:rsidR="00243B52" w:rsidRPr="00CB04FB" w:rsidRDefault="00243B52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243B52" w:rsidRPr="00CB04FB" w:rsidRDefault="00243B52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Postępowanie w sprawach zamówień, których wartość </w:t>
      </w:r>
      <w:r w:rsidRPr="00CB04FB">
        <w:rPr>
          <w:rFonts w:ascii="Times New Roman" w:hAnsi="Times New Roman"/>
          <w:sz w:val="24"/>
          <w:szCs w:val="24"/>
        </w:rPr>
        <w:tab/>
      </w:r>
      <w:r w:rsidR="00F87C2F"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="00CB04FB">
        <w:rPr>
          <w:rFonts w:ascii="Times New Roman" w:hAnsi="Times New Roman"/>
          <w:sz w:val="24"/>
          <w:szCs w:val="24"/>
        </w:rPr>
        <w:tab/>
      </w:r>
      <w:r w:rsidR="00D81992">
        <w:rPr>
          <w:rFonts w:ascii="Times New Roman" w:hAnsi="Times New Roman"/>
          <w:sz w:val="24"/>
          <w:szCs w:val="24"/>
        </w:rPr>
        <w:t xml:space="preserve"> 6</w:t>
      </w:r>
      <w:r w:rsidRPr="00CB04FB">
        <w:rPr>
          <w:rFonts w:ascii="Times New Roman" w:hAnsi="Times New Roman"/>
          <w:sz w:val="24"/>
          <w:szCs w:val="24"/>
        </w:rPr>
        <w:t xml:space="preserve"> </w:t>
      </w:r>
      <w:r w:rsidR="00CB04FB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przek</w:t>
      </w:r>
      <w:r w:rsidR="002A6C09">
        <w:rPr>
          <w:rFonts w:ascii="Times New Roman" w:hAnsi="Times New Roman"/>
          <w:sz w:val="24"/>
          <w:szCs w:val="24"/>
        </w:rPr>
        <w:t>racza wyrażoną w złotych kwotę 30</w:t>
      </w:r>
      <w:r w:rsidRPr="00CB04FB">
        <w:rPr>
          <w:rFonts w:ascii="Times New Roman" w:hAnsi="Times New Roman"/>
          <w:sz w:val="24"/>
          <w:szCs w:val="24"/>
        </w:rPr>
        <w:t xml:space="preserve"> 000 euro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Jawność postępowania – udostępnianie informacji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</w:r>
      <w:r w:rsidR="00D81992">
        <w:rPr>
          <w:rFonts w:ascii="Times New Roman" w:hAnsi="Times New Roman"/>
          <w:sz w:val="24"/>
          <w:szCs w:val="24"/>
        </w:rPr>
        <w:t xml:space="preserve"> 8</w:t>
      </w: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Umowy w sprawach zamówień, których wartość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D81992">
        <w:rPr>
          <w:rFonts w:ascii="Times New Roman" w:hAnsi="Times New Roman"/>
          <w:sz w:val="24"/>
          <w:szCs w:val="24"/>
        </w:rPr>
        <w:tab/>
        <w:t xml:space="preserve"> 9</w:t>
      </w:r>
      <w:r w:rsidRPr="00CB04FB">
        <w:rPr>
          <w:rFonts w:ascii="Times New Roman" w:hAnsi="Times New Roman"/>
          <w:sz w:val="24"/>
          <w:szCs w:val="24"/>
        </w:rPr>
        <w:t xml:space="preserve"> przekracza wyrażoną w złotych kwotę </w:t>
      </w:r>
      <w:r w:rsidR="002A6C09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 xml:space="preserve"> 000 euro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Dokumentacja zamówień publicznych, których wartość </w:t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="00CB04FB">
        <w:rPr>
          <w:rFonts w:ascii="Times New Roman" w:hAnsi="Times New Roman"/>
          <w:sz w:val="24"/>
          <w:szCs w:val="24"/>
        </w:rPr>
        <w:tab/>
      </w:r>
      <w:r w:rsidR="00E95F43">
        <w:rPr>
          <w:rFonts w:ascii="Times New Roman" w:hAnsi="Times New Roman"/>
          <w:sz w:val="24"/>
          <w:szCs w:val="24"/>
        </w:rPr>
        <w:tab/>
      </w:r>
      <w:r w:rsidR="00D81992">
        <w:rPr>
          <w:rFonts w:ascii="Times New Roman" w:hAnsi="Times New Roman"/>
          <w:sz w:val="24"/>
          <w:szCs w:val="24"/>
        </w:rPr>
        <w:t>9</w:t>
      </w:r>
      <w:r w:rsidRPr="00CB04FB">
        <w:rPr>
          <w:rFonts w:ascii="Times New Roman" w:hAnsi="Times New Roman"/>
          <w:sz w:val="24"/>
          <w:szCs w:val="24"/>
        </w:rPr>
        <w:t xml:space="preserve"> przekracza wyrażoną w złotych kwotę </w:t>
      </w:r>
      <w:r w:rsidR="002A6C09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 xml:space="preserve"> 000 euro</w:t>
      </w:r>
    </w:p>
    <w:p w:rsidR="00243B52" w:rsidRPr="00CB04FB" w:rsidRDefault="005F7A1B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 </w:t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="00243B52"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 xml:space="preserve">      </w:t>
      </w:r>
      <w:r w:rsidR="00243B52" w:rsidRPr="00CB04FB">
        <w:rPr>
          <w:rFonts w:ascii="Times New Roman" w:hAnsi="Times New Roman"/>
          <w:sz w:val="24"/>
          <w:szCs w:val="24"/>
        </w:rPr>
        <w:tab/>
      </w:r>
    </w:p>
    <w:p w:rsidR="00F87C2F" w:rsidRPr="00CB04FB" w:rsidRDefault="00F87C2F" w:rsidP="00BC680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Postępowania w sprawach zamówień, których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  <w:t xml:space="preserve"> </w:t>
      </w:r>
      <w:r w:rsid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1</w:t>
      </w: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wartość  </w:t>
      </w:r>
      <w:r w:rsidR="00300AA9" w:rsidRPr="00CB04FB">
        <w:rPr>
          <w:rFonts w:ascii="Times New Roman" w:hAnsi="Times New Roman"/>
          <w:sz w:val="24"/>
          <w:szCs w:val="24"/>
        </w:rPr>
        <w:t xml:space="preserve">nie </w:t>
      </w:r>
      <w:r w:rsidRPr="00CB04FB">
        <w:rPr>
          <w:rFonts w:ascii="Times New Roman" w:hAnsi="Times New Roman"/>
          <w:sz w:val="24"/>
          <w:szCs w:val="24"/>
        </w:rPr>
        <w:t>przekracza wyrażon</w:t>
      </w:r>
      <w:r w:rsidR="00300AA9" w:rsidRPr="00CB04FB">
        <w:rPr>
          <w:rFonts w:ascii="Times New Roman" w:hAnsi="Times New Roman"/>
          <w:sz w:val="24"/>
          <w:szCs w:val="24"/>
        </w:rPr>
        <w:t>ej</w:t>
      </w:r>
      <w:r w:rsidRPr="00CB04FB">
        <w:rPr>
          <w:rFonts w:ascii="Times New Roman" w:hAnsi="Times New Roman"/>
          <w:sz w:val="24"/>
          <w:szCs w:val="24"/>
        </w:rPr>
        <w:t xml:space="preserve"> w złotych kwot</w:t>
      </w:r>
      <w:r w:rsidR="00300AA9" w:rsidRPr="00CB04FB">
        <w:rPr>
          <w:rFonts w:ascii="Times New Roman" w:hAnsi="Times New Roman"/>
          <w:sz w:val="24"/>
          <w:szCs w:val="24"/>
        </w:rPr>
        <w:t>y</w:t>
      </w:r>
      <w:r w:rsidRPr="00CB04FB">
        <w:rPr>
          <w:rFonts w:ascii="Times New Roman" w:hAnsi="Times New Roman"/>
          <w:sz w:val="24"/>
          <w:szCs w:val="24"/>
        </w:rPr>
        <w:t xml:space="preserve"> </w:t>
      </w:r>
    </w:p>
    <w:p w:rsidR="00F87C2F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87C2F" w:rsidRPr="00CB04FB">
        <w:rPr>
          <w:rFonts w:ascii="Times New Roman" w:hAnsi="Times New Roman"/>
          <w:sz w:val="24"/>
          <w:szCs w:val="24"/>
        </w:rPr>
        <w:t xml:space="preserve"> 000 euro</w:t>
      </w:r>
      <w:r w:rsidR="00F87C2F" w:rsidRPr="00CB04FB">
        <w:rPr>
          <w:rFonts w:ascii="Times New Roman" w:hAnsi="Times New Roman"/>
          <w:sz w:val="24"/>
          <w:szCs w:val="24"/>
        </w:rPr>
        <w:tab/>
      </w:r>
      <w:r w:rsidR="00F87C2F" w:rsidRPr="00CB04FB">
        <w:rPr>
          <w:rFonts w:ascii="Times New Roman" w:hAnsi="Times New Roman"/>
          <w:sz w:val="24"/>
          <w:szCs w:val="24"/>
        </w:rPr>
        <w:tab/>
      </w:r>
    </w:p>
    <w:p w:rsidR="00F87C2F" w:rsidRPr="00CB04FB" w:rsidRDefault="00F87C2F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Przygotowanie postępowania w sprawach zamówień, </w:t>
      </w:r>
      <w:r w:rsidRPr="00CB04FB">
        <w:rPr>
          <w:rFonts w:ascii="Times New Roman" w:hAnsi="Times New Roman"/>
          <w:sz w:val="24"/>
          <w:szCs w:val="24"/>
        </w:rPr>
        <w:tab/>
        <w:t xml:space="preserve"> </w:t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 </w:t>
      </w:r>
      <w:r w:rsidR="00CB04FB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1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których wartość nie przekracza wyrażonej w złotych kwoty </w:t>
      </w:r>
    </w:p>
    <w:p w:rsidR="00300AA9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00AA9" w:rsidRPr="00CB04FB">
        <w:rPr>
          <w:rFonts w:ascii="Times New Roman" w:hAnsi="Times New Roman"/>
          <w:sz w:val="24"/>
          <w:szCs w:val="24"/>
        </w:rPr>
        <w:t xml:space="preserve"> 000 euro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5F7A1B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Zasady udzielania zamówień</w:t>
      </w:r>
      <w:r w:rsidR="00300AA9" w:rsidRPr="00CB04FB">
        <w:rPr>
          <w:rFonts w:ascii="Times New Roman" w:hAnsi="Times New Roman"/>
          <w:sz w:val="24"/>
          <w:szCs w:val="24"/>
        </w:rPr>
        <w:t xml:space="preserve"> w sprawach zamówień, </w:t>
      </w:r>
      <w:r w:rsidR="00300AA9" w:rsidRPr="00CB04FB">
        <w:rPr>
          <w:rFonts w:ascii="Times New Roman" w:hAnsi="Times New Roman"/>
          <w:sz w:val="24"/>
          <w:szCs w:val="24"/>
        </w:rPr>
        <w:tab/>
        <w:t xml:space="preserve"> </w:t>
      </w:r>
      <w:r w:rsidR="00300AA9"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 </w:t>
      </w:r>
      <w:r w:rsidR="00CB04FB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</w:r>
      <w:r w:rsidR="00300AA9"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2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których wartość nie przekracza wyrażonej w złotych kwoty </w:t>
      </w:r>
    </w:p>
    <w:p w:rsidR="00300AA9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00AA9" w:rsidRPr="00CB04FB">
        <w:rPr>
          <w:rFonts w:ascii="Times New Roman" w:hAnsi="Times New Roman"/>
          <w:sz w:val="24"/>
          <w:szCs w:val="24"/>
        </w:rPr>
        <w:t xml:space="preserve"> 000 euro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Procedura udzielania zamówień , których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  <w:t xml:space="preserve"> </w:t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="00E95F43">
        <w:rPr>
          <w:rFonts w:ascii="Times New Roman" w:hAnsi="Times New Roman"/>
          <w:sz w:val="24"/>
          <w:szCs w:val="24"/>
        </w:rPr>
        <w:tab/>
      </w:r>
      <w:r w:rsid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2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wartość  nie przekracza wyrażonej w złotych kwoty </w:t>
      </w:r>
    </w:p>
    <w:p w:rsidR="00300AA9" w:rsidRPr="00CB04FB" w:rsidRDefault="002A6C0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00AA9" w:rsidRPr="00CB04FB">
        <w:rPr>
          <w:rFonts w:ascii="Times New Roman" w:hAnsi="Times New Roman"/>
          <w:sz w:val="24"/>
          <w:szCs w:val="24"/>
        </w:rPr>
        <w:t xml:space="preserve"> 000 euro</w:t>
      </w:r>
      <w:r w:rsidR="00300AA9" w:rsidRPr="00CB04FB">
        <w:rPr>
          <w:rFonts w:ascii="Times New Roman" w:hAnsi="Times New Roman"/>
          <w:sz w:val="24"/>
          <w:szCs w:val="24"/>
        </w:rPr>
        <w:tab/>
      </w:r>
      <w:r w:rsidR="00300AA9" w:rsidRPr="00CB04FB">
        <w:rPr>
          <w:rFonts w:ascii="Times New Roman" w:hAnsi="Times New Roman"/>
          <w:sz w:val="24"/>
          <w:szCs w:val="24"/>
        </w:rPr>
        <w:tab/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Ewidencja zamówień 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 </w:t>
      </w:r>
      <w:r w:rsid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4</w:t>
      </w: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300AA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Dokumentacja postępowania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FD253D" w:rsidRPr="00CB04FB">
        <w:rPr>
          <w:rFonts w:ascii="Times New Roman" w:hAnsi="Times New Roman"/>
          <w:sz w:val="24"/>
          <w:szCs w:val="24"/>
        </w:rPr>
        <w:t xml:space="preserve">  </w:t>
      </w:r>
      <w:r w:rsid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>1</w:t>
      </w:r>
      <w:r w:rsidR="00D81992">
        <w:rPr>
          <w:rFonts w:ascii="Times New Roman" w:hAnsi="Times New Roman"/>
          <w:sz w:val="24"/>
          <w:szCs w:val="24"/>
        </w:rPr>
        <w:t>4</w:t>
      </w:r>
    </w:p>
    <w:p w:rsidR="009F02D9" w:rsidRPr="00CB04FB" w:rsidRDefault="009F02D9" w:rsidP="00BC680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00AA9" w:rsidRPr="00CB04FB" w:rsidRDefault="00300AA9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Załączniki do regulaminu</w:t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9F02D9"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Pr="00CB04FB">
        <w:rPr>
          <w:rFonts w:ascii="Times New Roman" w:hAnsi="Times New Roman"/>
          <w:sz w:val="24"/>
          <w:szCs w:val="24"/>
        </w:rPr>
        <w:tab/>
      </w:r>
      <w:r w:rsidR="00D81992">
        <w:rPr>
          <w:rFonts w:ascii="Times New Roman" w:hAnsi="Times New Roman"/>
          <w:sz w:val="24"/>
          <w:szCs w:val="24"/>
        </w:rPr>
        <w:t>16</w:t>
      </w:r>
    </w:p>
    <w:p w:rsidR="00CB04FB" w:rsidRDefault="00CB04FB" w:rsidP="00BC680A">
      <w:pPr>
        <w:jc w:val="both"/>
        <w:rPr>
          <w:rFonts w:ascii="Times New Roman" w:hAnsi="Times New Roman"/>
          <w:b/>
          <w:sz w:val="24"/>
          <w:szCs w:val="24"/>
        </w:rPr>
      </w:pPr>
    </w:p>
    <w:p w:rsidR="00CB04FB" w:rsidRDefault="00CB04FB" w:rsidP="00BC680A">
      <w:pPr>
        <w:jc w:val="both"/>
        <w:rPr>
          <w:rFonts w:ascii="Times New Roman" w:hAnsi="Times New Roman"/>
          <w:b/>
          <w:sz w:val="24"/>
          <w:szCs w:val="24"/>
        </w:rPr>
      </w:pPr>
    </w:p>
    <w:p w:rsidR="009C4A9F" w:rsidRPr="00CB04FB" w:rsidRDefault="009C4A9F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DEFINICJE</w:t>
      </w:r>
    </w:p>
    <w:p w:rsidR="009C4A9F" w:rsidRPr="00CB04FB" w:rsidRDefault="009C4A9F" w:rsidP="00BC680A">
      <w:p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Ilekroć w postanowieniach niniejszego regulaminu jest mowa o:</w:t>
      </w:r>
    </w:p>
    <w:p w:rsidR="00082E06" w:rsidRPr="00CB04FB" w:rsidRDefault="00082E06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„zamawiającym” – </w:t>
      </w:r>
      <w:r w:rsidRPr="00CB04FB">
        <w:rPr>
          <w:rFonts w:ascii="Times New Roman" w:hAnsi="Times New Roman"/>
          <w:sz w:val="24"/>
          <w:szCs w:val="24"/>
        </w:rPr>
        <w:t xml:space="preserve">należy </w:t>
      </w:r>
      <w:r w:rsidR="00B77D01" w:rsidRPr="00CB04FB">
        <w:rPr>
          <w:rFonts w:ascii="Times New Roman" w:hAnsi="Times New Roman"/>
          <w:sz w:val="24"/>
          <w:szCs w:val="24"/>
        </w:rPr>
        <w:t xml:space="preserve">przez to rozumieć Gminę Biała Rawska </w:t>
      </w:r>
    </w:p>
    <w:p w:rsidR="00631385" w:rsidRPr="00631385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„urzędzie” </w:t>
      </w:r>
      <w:r w:rsidR="002A6C09">
        <w:rPr>
          <w:rFonts w:ascii="Times New Roman" w:hAnsi="Times New Roman"/>
          <w:b/>
          <w:sz w:val="24"/>
          <w:szCs w:val="24"/>
        </w:rPr>
        <w:t xml:space="preserve">– </w:t>
      </w:r>
      <w:r w:rsidRPr="00CB04FB">
        <w:rPr>
          <w:rFonts w:ascii="Times New Roman" w:hAnsi="Times New Roman"/>
          <w:sz w:val="24"/>
          <w:szCs w:val="24"/>
        </w:rPr>
        <w:t>należy przez to rozumieć</w:t>
      </w:r>
      <w:r w:rsidRPr="00CB04FB">
        <w:rPr>
          <w:rFonts w:ascii="Times New Roman" w:hAnsi="Times New Roman"/>
          <w:b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 xml:space="preserve">Urząd Miasta i Gminy </w:t>
      </w:r>
      <w:r w:rsidR="002A6C09">
        <w:rPr>
          <w:rFonts w:ascii="Times New Roman" w:hAnsi="Times New Roman"/>
          <w:sz w:val="24"/>
          <w:szCs w:val="24"/>
        </w:rPr>
        <w:t>w Białej</w:t>
      </w:r>
      <w:r w:rsidRPr="00CB04FB">
        <w:rPr>
          <w:rFonts w:ascii="Times New Roman" w:hAnsi="Times New Roman"/>
          <w:sz w:val="24"/>
          <w:szCs w:val="24"/>
        </w:rPr>
        <w:t xml:space="preserve"> Rawsk</w:t>
      </w:r>
      <w:r w:rsidR="002A6C09">
        <w:rPr>
          <w:rFonts w:ascii="Times New Roman" w:hAnsi="Times New Roman"/>
          <w:sz w:val="24"/>
          <w:szCs w:val="24"/>
        </w:rPr>
        <w:t>iej</w:t>
      </w:r>
      <w:r w:rsidR="00082E06" w:rsidRPr="00CB04FB">
        <w:rPr>
          <w:rFonts w:ascii="Times New Roman" w:hAnsi="Times New Roman"/>
          <w:b/>
          <w:sz w:val="24"/>
          <w:szCs w:val="24"/>
        </w:rPr>
        <w:t xml:space="preserve"> </w:t>
      </w:r>
    </w:p>
    <w:p w:rsidR="009C4A9F" w:rsidRPr="00CB04FB" w:rsidRDefault="009C4A9F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„kierowniku zamawiającego”</w:t>
      </w:r>
      <w:r w:rsidRPr="00CB04FB">
        <w:rPr>
          <w:rFonts w:ascii="Times New Roman" w:hAnsi="Times New Roman"/>
          <w:sz w:val="24"/>
          <w:szCs w:val="24"/>
        </w:rPr>
        <w:t xml:space="preserve"> – należy przez to rozumieć Burmistrza </w:t>
      </w:r>
      <w:r w:rsidR="002A6C09">
        <w:rPr>
          <w:rFonts w:ascii="Times New Roman" w:hAnsi="Times New Roman"/>
          <w:sz w:val="24"/>
          <w:szCs w:val="24"/>
        </w:rPr>
        <w:t>Białej Rawskiej</w:t>
      </w:r>
      <w:r w:rsidRPr="00CB04FB">
        <w:rPr>
          <w:rFonts w:ascii="Times New Roman" w:hAnsi="Times New Roman"/>
          <w:sz w:val="24"/>
          <w:szCs w:val="24"/>
        </w:rPr>
        <w:t>;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„sekretarzu, skarbniku” –</w:t>
      </w:r>
      <w:r w:rsidRPr="00CB04FB">
        <w:rPr>
          <w:rFonts w:ascii="Times New Roman" w:hAnsi="Times New Roman"/>
          <w:sz w:val="24"/>
          <w:szCs w:val="24"/>
        </w:rPr>
        <w:t xml:space="preserve"> </w:t>
      </w:r>
      <w:r w:rsidR="004825F1">
        <w:rPr>
          <w:rFonts w:ascii="Times New Roman" w:hAnsi="Times New Roman"/>
          <w:sz w:val="24"/>
          <w:szCs w:val="24"/>
        </w:rPr>
        <w:t xml:space="preserve">należy przez to rozumieć </w:t>
      </w:r>
      <w:r w:rsidRPr="00CB04FB">
        <w:rPr>
          <w:rFonts w:ascii="Times New Roman" w:hAnsi="Times New Roman"/>
          <w:sz w:val="24"/>
          <w:szCs w:val="24"/>
        </w:rPr>
        <w:t>Sekretarza Biał</w:t>
      </w:r>
      <w:r w:rsidR="002A6C09">
        <w:rPr>
          <w:rFonts w:ascii="Times New Roman" w:hAnsi="Times New Roman"/>
          <w:sz w:val="24"/>
          <w:szCs w:val="24"/>
        </w:rPr>
        <w:t>ej Rawskiej</w:t>
      </w:r>
      <w:r w:rsidRPr="00CB04FB">
        <w:rPr>
          <w:rFonts w:ascii="Times New Roman" w:hAnsi="Times New Roman"/>
          <w:sz w:val="24"/>
          <w:szCs w:val="24"/>
        </w:rPr>
        <w:t>, Skarbnika Biał</w:t>
      </w:r>
      <w:r w:rsidR="002A6C09">
        <w:rPr>
          <w:rFonts w:ascii="Times New Roman" w:hAnsi="Times New Roman"/>
          <w:sz w:val="24"/>
          <w:szCs w:val="24"/>
        </w:rPr>
        <w:t>ej</w:t>
      </w:r>
      <w:r w:rsidRPr="00CB04FB">
        <w:rPr>
          <w:rFonts w:ascii="Times New Roman" w:hAnsi="Times New Roman"/>
          <w:sz w:val="24"/>
          <w:szCs w:val="24"/>
        </w:rPr>
        <w:t xml:space="preserve"> Rawsk</w:t>
      </w:r>
      <w:r w:rsidR="002A6C09">
        <w:rPr>
          <w:rFonts w:ascii="Times New Roman" w:hAnsi="Times New Roman"/>
          <w:sz w:val="24"/>
          <w:szCs w:val="24"/>
        </w:rPr>
        <w:t>iej</w:t>
      </w:r>
    </w:p>
    <w:p w:rsidR="00082E06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„kodzie CPV” </w:t>
      </w:r>
      <w:r w:rsidRPr="00CB04FB">
        <w:rPr>
          <w:rFonts w:ascii="Times New Roman" w:hAnsi="Times New Roman"/>
          <w:sz w:val="24"/>
          <w:szCs w:val="24"/>
        </w:rPr>
        <w:t>– należy przez to rozumieć kod Wspólnego Słownika Zamówień;</w:t>
      </w:r>
      <w:r w:rsidRPr="00CB04FB">
        <w:rPr>
          <w:rFonts w:ascii="Times New Roman" w:hAnsi="Times New Roman"/>
          <w:b/>
          <w:sz w:val="24"/>
          <w:szCs w:val="24"/>
        </w:rPr>
        <w:t xml:space="preserve"> 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„ustawie Pzp” </w:t>
      </w:r>
      <w:r w:rsidRPr="00CB04FB">
        <w:rPr>
          <w:rFonts w:ascii="Times New Roman" w:hAnsi="Times New Roman"/>
          <w:sz w:val="24"/>
          <w:szCs w:val="24"/>
        </w:rPr>
        <w:t>– należy przez to rozumieć ustawę z dnia 29 stycznia 2004r. – Prawo zamówień publicznych (</w:t>
      </w:r>
      <w:r w:rsidR="00FC38A2" w:rsidRPr="00CB04FB">
        <w:rPr>
          <w:rFonts w:ascii="Times New Roman" w:hAnsi="Times New Roman"/>
          <w:sz w:val="24"/>
          <w:szCs w:val="24"/>
        </w:rPr>
        <w:t xml:space="preserve">Dz. U. </w:t>
      </w:r>
      <w:r w:rsidR="00626224">
        <w:rPr>
          <w:rFonts w:ascii="Times New Roman" w:hAnsi="Times New Roman"/>
          <w:sz w:val="24"/>
          <w:szCs w:val="24"/>
        </w:rPr>
        <w:t>z 2015</w:t>
      </w:r>
      <w:r w:rsidR="002A6C09">
        <w:rPr>
          <w:rFonts w:ascii="Times New Roman" w:hAnsi="Times New Roman"/>
          <w:sz w:val="24"/>
          <w:szCs w:val="24"/>
        </w:rPr>
        <w:t xml:space="preserve"> r., poz. </w:t>
      </w:r>
      <w:r w:rsidR="00626224">
        <w:rPr>
          <w:rFonts w:ascii="Times New Roman" w:hAnsi="Times New Roman"/>
          <w:sz w:val="24"/>
          <w:szCs w:val="24"/>
        </w:rPr>
        <w:t>2164</w:t>
      </w:r>
      <w:r w:rsidR="0028173F">
        <w:rPr>
          <w:rFonts w:ascii="Times New Roman" w:hAnsi="Times New Roman"/>
          <w:sz w:val="24"/>
          <w:szCs w:val="24"/>
        </w:rPr>
        <w:t xml:space="preserve"> z późn. zm.</w:t>
      </w:r>
      <w:r w:rsidRPr="00CB04FB">
        <w:rPr>
          <w:rFonts w:ascii="Times New Roman" w:hAnsi="Times New Roman"/>
          <w:sz w:val="24"/>
          <w:szCs w:val="24"/>
        </w:rPr>
        <w:t>);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„ustawie  ofp”</w:t>
      </w:r>
      <w:r w:rsidR="002A6C09">
        <w:rPr>
          <w:rFonts w:ascii="Times New Roman" w:hAnsi="Times New Roman"/>
          <w:b/>
          <w:sz w:val="24"/>
          <w:szCs w:val="24"/>
        </w:rPr>
        <w:t xml:space="preserve"> </w:t>
      </w:r>
      <w:r w:rsidR="002A6C09">
        <w:rPr>
          <w:rFonts w:ascii="Times New Roman" w:hAnsi="Times New Roman"/>
          <w:sz w:val="24"/>
          <w:szCs w:val="24"/>
        </w:rPr>
        <w:t xml:space="preserve">– </w:t>
      </w:r>
      <w:r w:rsidRPr="00CB04FB">
        <w:rPr>
          <w:rFonts w:ascii="Times New Roman" w:hAnsi="Times New Roman"/>
          <w:sz w:val="24"/>
          <w:szCs w:val="24"/>
        </w:rPr>
        <w:t xml:space="preserve"> należy przez to rozumieć ustawę z dnia 27 sierpnia 2009r. </w:t>
      </w:r>
      <w:r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o finansach publicznych (Dz. U. z </w:t>
      </w:r>
      <w:r w:rsidR="008A5DC1">
        <w:rPr>
          <w:rFonts w:ascii="Times New Roman" w:hAnsi="Times New Roman"/>
          <w:sz w:val="24"/>
          <w:szCs w:val="24"/>
        </w:rPr>
        <w:t>2013 r. poz. 885</w:t>
      </w:r>
      <w:r w:rsidRPr="00CB04FB">
        <w:rPr>
          <w:rFonts w:ascii="Times New Roman" w:hAnsi="Times New Roman"/>
          <w:sz w:val="24"/>
          <w:szCs w:val="24"/>
        </w:rPr>
        <w:t xml:space="preserve"> z późn. zm.);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„regulaminie” </w:t>
      </w:r>
      <w:r w:rsidRPr="00CB04FB">
        <w:rPr>
          <w:rFonts w:ascii="Times New Roman" w:hAnsi="Times New Roman"/>
          <w:sz w:val="24"/>
          <w:szCs w:val="24"/>
        </w:rPr>
        <w:t xml:space="preserve">– należy przez to rozumieć niniejszy Regulamin udzielania zamówień  publicznych w Urzędzie Miasta i Gminy </w:t>
      </w:r>
      <w:r w:rsidR="002A6C09">
        <w:rPr>
          <w:rFonts w:ascii="Times New Roman" w:hAnsi="Times New Roman"/>
          <w:sz w:val="24"/>
          <w:szCs w:val="24"/>
        </w:rPr>
        <w:t>w Białej Rawskiej</w:t>
      </w:r>
      <w:r w:rsidRPr="00CB04FB">
        <w:rPr>
          <w:rFonts w:ascii="Times New Roman" w:hAnsi="Times New Roman"/>
          <w:sz w:val="24"/>
          <w:szCs w:val="24"/>
        </w:rPr>
        <w:t xml:space="preserve"> 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„robotach budowlanych – RB”</w:t>
      </w:r>
      <w:r w:rsidRPr="00CB04FB">
        <w:rPr>
          <w:rFonts w:ascii="Times New Roman" w:hAnsi="Times New Roman"/>
          <w:sz w:val="24"/>
          <w:szCs w:val="24"/>
        </w:rPr>
        <w:t xml:space="preserve"> – </w:t>
      </w:r>
      <w:r w:rsidR="003A7B4D" w:rsidRPr="003A7B4D">
        <w:rPr>
          <w:rFonts w:ascii="Times New Roman" w:hAnsi="Times New Roman"/>
          <w:sz w:val="24"/>
          <w:szCs w:val="24"/>
        </w:rPr>
        <w:t xml:space="preserve">należy przez to rozumieć wykonanie albo zaprojektowanie i wykonanie robót budowlanych określonych w przepisach wydanych na podstawie art. 2c </w:t>
      </w:r>
      <w:r w:rsidR="003A7B4D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3A7B4D" w:rsidRPr="003A7B4D">
        <w:rPr>
          <w:rFonts w:ascii="Times New Roman" w:hAnsi="Times New Roman"/>
          <w:sz w:val="24"/>
          <w:szCs w:val="24"/>
        </w:rPr>
        <w:t>lub obiektu budowlanego, a także realizację obiektu budowlanego, za pomocą dowolnych środków, zgodnie z wymaganiami określonymi przez zamawiającego;</w:t>
      </w:r>
    </w:p>
    <w:p w:rsidR="002A05B3" w:rsidRPr="002A05B3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A05B3">
        <w:rPr>
          <w:rFonts w:ascii="Times New Roman" w:hAnsi="Times New Roman"/>
          <w:b/>
          <w:sz w:val="24"/>
          <w:szCs w:val="24"/>
        </w:rPr>
        <w:t xml:space="preserve">„usługach – U” – </w:t>
      </w:r>
      <w:r w:rsidR="002A05B3" w:rsidRPr="002A05B3">
        <w:rPr>
          <w:rFonts w:ascii="Times New Roman" w:hAnsi="Times New Roman"/>
          <w:sz w:val="24"/>
          <w:szCs w:val="24"/>
        </w:rPr>
        <w:t>należy przez to rozumieć wszelkie świadczenia, których przedmiotem nie są roboty budowlane lub dostawy, a są usługami określonymi w przepisach wydanych na podstawie art. 2a lub art. 2b</w:t>
      </w:r>
      <w:r w:rsidR="002A05B3">
        <w:rPr>
          <w:rFonts w:ascii="Times New Roman" w:hAnsi="Times New Roman"/>
          <w:sz w:val="24"/>
          <w:szCs w:val="24"/>
        </w:rPr>
        <w:t xml:space="preserve"> ustawy Prawo zamówień publicznych</w:t>
      </w:r>
      <w:r w:rsidR="002A05B3" w:rsidRPr="002A05B3">
        <w:rPr>
          <w:rFonts w:ascii="Times New Roman" w:hAnsi="Times New Roman"/>
          <w:sz w:val="24"/>
          <w:szCs w:val="24"/>
        </w:rPr>
        <w:t>;</w:t>
      </w:r>
      <w:r w:rsidR="002A05B3" w:rsidRPr="002A05B3">
        <w:rPr>
          <w:rFonts w:ascii="Times New Roman" w:hAnsi="Times New Roman"/>
          <w:b/>
          <w:sz w:val="24"/>
          <w:szCs w:val="24"/>
        </w:rPr>
        <w:t xml:space="preserve"> </w:t>
      </w:r>
    </w:p>
    <w:p w:rsidR="009C4A9F" w:rsidRPr="002A05B3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A05B3">
        <w:rPr>
          <w:rFonts w:ascii="Times New Roman" w:hAnsi="Times New Roman"/>
          <w:b/>
          <w:sz w:val="24"/>
          <w:szCs w:val="24"/>
        </w:rPr>
        <w:t>„dostawach – D”</w:t>
      </w:r>
      <w:r w:rsidRPr="002A05B3">
        <w:rPr>
          <w:rFonts w:ascii="Times New Roman" w:hAnsi="Times New Roman"/>
          <w:sz w:val="24"/>
          <w:szCs w:val="24"/>
        </w:rPr>
        <w:t xml:space="preserve"> – należy przez to rozumieć nabywanie rzeczy, praw oraz innych dóbr, w szczególności na podstawie umowy sprzedaży, dostaw, najmu, dzierżawy lub leasingu;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„wartości szacunkowej”</w:t>
      </w:r>
      <w:r w:rsidR="002A6C09">
        <w:rPr>
          <w:rFonts w:ascii="Times New Roman" w:hAnsi="Times New Roman"/>
          <w:sz w:val="24"/>
          <w:szCs w:val="24"/>
        </w:rPr>
        <w:t xml:space="preserve"> –</w:t>
      </w:r>
      <w:r w:rsidRPr="00CB04FB">
        <w:rPr>
          <w:rFonts w:ascii="Times New Roman" w:hAnsi="Times New Roman"/>
          <w:sz w:val="24"/>
          <w:szCs w:val="24"/>
        </w:rPr>
        <w:t xml:space="preserve"> należy przez to rozumieć kwotę wyrażoną w PLN, określoną dla danego zamówienia, uwzględniającą jego rodzaj, ilość, zakres, wielkość oraz czas realizacji, obliczoną z uwzględnieniem obowiązujących cen bez podatku od towarów i usług;</w:t>
      </w:r>
    </w:p>
    <w:p w:rsidR="00631385" w:rsidRPr="00CB04FB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„Wykonawcy” </w:t>
      </w:r>
      <w:r w:rsidRPr="00CB04FB">
        <w:rPr>
          <w:rFonts w:ascii="Times New Roman" w:hAnsi="Times New Roman"/>
          <w:sz w:val="24"/>
          <w:szCs w:val="24"/>
        </w:rPr>
        <w:t xml:space="preserve">– należy przez to rozumieć osobę fizyczną, osobę prawną albo jednostkę organizacyjną nieposiadającą osobowości prawnej, która ubiega się </w:t>
      </w:r>
      <w:r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lastRenderedPageBreak/>
        <w:t>o udzielenie zamówienia, złożyła ofertę lub zawarła umowę w sprawie zamówienia;</w:t>
      </w:r>
    </w:p>
    <w:p w:rsidR="000F2D58" w:rsidRDefault="00631385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„zamówieniach publicznych” – </w:t>
      </w:r>
      <w:r w:rsidRPr="00CB04FB">
        <w:rPr>
          <w:rFonts w:ascii="Times New Roman" w:hAnsi="Times New Roman"/>
          <w:sz w:val="24"/>
          <w:szCs w:val="24"/>
        </w:rPr>
        <w:t>należy przez to rozumieć umowy odpłatne, zawierane między Zamawiającym, a Wykonawcą, którego przedmiotem są usługi, dostawy lub roboty budowlane;</w:t>
      </w:r>
    </w:p>
    <w:p w:rsidR="00D81992" w:rsidRDefault="003A7B4D" w:rsidP="00BC68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„obiekcie budowlanym”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A7B4D">
        <w:rPr>
          <w:rFonts w:ascii="Times New Roman" w:hAnsi="Times New Roman"/>
          <w:sz w:val="24"/>
          <w:szCs w:val="24"/>
        </w:rPr>
        <w:t xml:space="preserve"> należy przez to rozumieć wynik całości robót budowlanych w zakresie budownictwa lub inżynierii lądowej i wodnej, który może samoistnie spełniać funkcję gospodarczą lub techniczną;</w:t>
      </w:r>
    </w:p>
    <w:p w:rsidR="003A7B4D" w:rsidRPr="003A7B4D" w:rsidRDefault="003A7B4D" w:rsidP="00BC680A">
      <w:pPr>
        <w:pStyle w:val="Akapitzlist"/>
        <w:ind w:left="1146"/>
        <w:jc w:val="both"/>
        <w:rPr>
          <w:rFonts w:ascii="Times New Roman" w:hAnsi="Times New Roman"/>
          <w:sz w:val="24"/>
          <w:szCs w:val="24"/>
        </w:rPr>
      </w:pPr>
    </w:p>
    <w:p w:rsidR="0082717C" w:rsidRDefault="0082717C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POSTANOWIENIA OGÓLNE</w:t>
      </w:r>
    </w:p>
    <w:p w:rsidR="00E95F43" w:rsidRDefault="00E95F43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5F43" w:rsidRPr="00CB04FB" w:rsidRDefault="00E95F43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717C" w:rsidRPr="00CB04FB" w:rsidRDefault="006571EA" w:rsidP="00BC680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Niniejszy regulamin ustala reguły udzielania zamówień publicznych, w szczególności regulując:</w:t>
      </w:r>
    </w:p>
    <w:p w:rsidR="006571EA" w:rsidRPr="00CB04FB" w:rsidRDefault="006571EA" w:rsidP="00BC680A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warunki dokonywania zakupów dla Urzędu Miasta i Gminy </w:t>
      </w:r>
      <w:r w:rsidR="002A6C09">
        <w:rPr>
          <w:rFonts w:ascii="Times New Roman" w:hAnsi="Times New Roman"/>
          <w:sz w:val="24"/>
          <w:szCs w:val="24"/>
        </w:rPr>
        <w:t>w Białej Rawskiej</w:t>
      </w:r>
      <w:r w:rsidRPr="00CB04FB">
        <w:rPr>
          <w:rFonts w:ascii="Times New Roman" w:hAnsi="Times New Roman"/>
          <w:sz w:val="24"/>
          <w:szCs w:val="24"/>
        </w:rPr>
        <w:t>,</w:t>
      </w:r>
    </w:p>
    <w:p w:rsidR="006571EA" w:rsidRPr="00CB04FB" w:rsidRDefault="006571EA" w:rsidP="00BC680A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warunki zlecania usług dla Urzędu Miasta i Gminy </w:t>
      </w:r>
      <w:r w:rsidR="002A6C09">
        <w:rPr>
          <w:rFonts w:ascii="Times New Roman" w:hAnsi="Times New Roman"/>
          <w:sz w:val="24"/>
          <w:szCs w:val="24"/>
        </w:rPr>
        <w:t xml:space="preserve">w </w:t>
      </w:r>
      <w:r w:rsidRPr="00CB04FB">
        <w:rPr>
          <w:rFonts w:ascii="Times New Roman" w:hAnsi="Times New Roman"/>
          <w:sz w:val="24"/>
          <w:szCs w:val="24"/>
        </w:rPr>
        <w:t>Biał</w:t>
      </w:r>
      <w:r w:rsidR="002A6C09">
        <w:rPr>
          <w:rFonts w:ascii="Times New Roman" w:hAnsi="Times New Roman"/>
          <w:sz w:val="24"/>
          <w:szCs w:val="24"/>
        </w:rPr>
        <w:t>ej Rawskiej</w:t>
      </w:r>
      <w:r w:rsidRPr="00CB04FB">
        <w:rPr>
          <w:rFonts w:ascii="Times New Roman" w:hAnsi="Times New Roman"/>
          <w:sz w:val="24"/>
          <w:szCs w:val="24"/>
        </w:rPr>
        <w:t>,</w:t>
      </w:r>
    </w:p>
    <w:p w:rsidR="006571EA" w:rsidRPr="00CB04FB" w:rsidRDefault="006571EA" w:rsidP="00BC680A">
      <w:pPr>
        <w:pStyle w:val="Akapitzlist"/>
        <w:numPr>
          <w:ilvl w:val="0"/>
          <w:numId w:val="4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zasady zawierania w tym przedmiocie umów.</w:t>
      </w:r>
    </w:p>
    <w:p w:rsidR="006571EA" w:rsidRPr="00CB04FB" w:rsidRDefault="006571EA" w:rsidP="00BC68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Za przygotowanie i przeprowadzenie postępowania o udzielenie zamówienia publicznego odpowiadają kierownicy </w:t>
      </w:r>
      <w:r w:rsidR="006824FE" w:rsidRPr="00CB04FB">
        <w:rPr>
          <w:rFonts w:ascii="Times New Roman" w:hAnsi="Times New Roman"/>
          <w:sz w:val="24"/>
          <w:szCs w:val="24"/>
        </w:rPr>
        <w:t>wy</w:t>
      </w:r>
      <w:r w:rsidRPr="00CB04FB">
        <w:rPr>
          <w:rFonts w:ascii="Times New Roman" w:hAnsi="Times New Roman"/>
          <w:sz w:val="24"/>
          <w:szCs w:val="24"/>
        </w:rPr>
        <w:t>działów</w:t>
      </w:r>
      <w:r w:rsidR="00487F56" w:rsidRPr="00CB04FB">
        <w:rPr>
          <w:rFonts w:ascii="Times New Roman" w:hAnsi="Times New Roman"/>
          <w:sz w:val="24"/>
          <w:szCs w:val="24"/>
        </w:rPr>
        <w:t xml:space="preserve">, </w:t>
      </w:r>
      <w:r w:rsidRPr="00CB04FB">
        <w:rPr>
          <w:rFonts w:ascii="Times New Roman" w:hAnsi="Times New Roman"/>
          <w:sz w:val="24"/>
          <w:szCs w:val="24"/>
        </w:rPr>
        <w:t xml:space="preserve">pracownicy </w:t>
      </w:r>
      <w:r w:rsidR="0028173F" w:rsidRPr="00CB04FB">
        <w:rPr>
          <w:rFonts w:ascii="Times New Roman" w:hAnsi="Times New Roman"/>
          <w:sz w:val="24"/>
          <w:szCs w:val="24"/>
        </w:rPr>
        <w:t>zajmując</w:t>
      </w:r>
      <w:r w:rsidR="0028173F">
        <w:rPr>
          <w:rFonts w:ascii="Times New Roman" w:hAnsi="Times New Roman"/>
          <w:sz w:val="24"/>
          <w:szCs w:val="24"/>
        </w:rPr>
        <w:t>y</w:t>
      </w:r>
      <w:r w:rsidR="0028173F" w:rsidRPr="00CB04FB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 xml:space="preserve">samodzielne stanowiska pracy. Za przygotowanie i przeprowadzenie postępowania o udzielenie zamówienia publicznego odpowiadają także inne osoby w zakresie, w jakim powierzono im czynności w postępowaniu oraz czynności związane </w:t>
      </w:r>
      <w:r w:rsidR="009A60B8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z </w:t>
      </w:r>
      <w:r w:rsidR="009A60B8">
        <w:rPr>
          <w:rFonts w:ascii="Times New Roman" w:hAnsi="Times New Roman"/>
          <w:sz w:val="24"/>
          <w:szCs w:val="24"/>
        </w:rPr>
        <w:t>p</w:t>
      </w:r>
      <w:r w:rsidRPr="00CB04FB">
        <w:rPr>
          <w:rFonts w:ascii="Times New Roman" w:hAnsi="Times New Roman"/>
          <w:sz w:val="24"/>
          <w:szCs w:val="24"/>
        </w:rPr>
        <w:t>rzygotowaniem postępowania.</w:t>
      </w:r>
    </w:p>
    <w:p w:rsidR="006571EA" w:rsidRPr="00CB04FB" w:rsidRDefault="006571EA" w:rsidP="00BC68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Podstawą </w:t>
      </w:r>
      <w:r w:rsidR="00DF0110" w:rsidRPr="00CB04FB">
        <w:rPr>
          <w:rFonts w:ascii="Times New Roman" w:hAnsi="Times New Roman"/>
          <w:sz w:val="24"/>
          <w:szCs w:val="24"/>
        </w:rPr>
        <w:t>do uruchomienia procedury o udzielenie zamówienia są wnioski wynikające z planów budżetowych oraz wnioski o udzielanie zamówień pozaplanowych, wynikające z bieżących nieplanowanych potrzeb lub zaistniałych okoliczności, których nie można było wcześniej przewidzieć takich jak zdarzenia losowe, awarie itp.</w:t>
      </w:r>
    </w:p>
    <w:p w:rsidR="00DF0110" w:rsidRPr="00CB04FB" w:rsidRDefault="00DF0110" w:rsidP="00BC68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Podstawą ustalenia wartości zamówienia jest całkowite szacunkowe wynagrodzenie Wykonawcy, bez podatku od towarów i usług, ustalone przez Zamawiającego </w:t>
      </w:r>
      <w:r w:rsidR="009A60B8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z należytą starannością.</w:t>
      </w:r>
    </w:p>
    <w:p w:rsidR="00436C33" w:rsidRPr="00CB04FB" w:rsidRDefault="00436C33" w:rsidP="00BC68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Wartość szacunkową zamówienia należy ustalić z zachowaniem zakazu dzielenia zamówień oraz zaniżania wartości zamówień w celu uniknięcia stosowania ustawy Pzp, nie wcześniej niż 3 miesiąc</w:t>
      </w:r>
      <w:r w:rsidR="003F40B9" w:rsidRPr="00CB04FB">
        <w:rPr>
          <w:rFonts w:ascii="Times New Roman" w:hAnsi="Times New Roman"/>
          <w:sz w:val="24"/>
          <w:szCs w:val="24"/>
        </w:rPr>
        <w:t xml:space="preserve">e przed wszczęciem postępowania, jeżeli przedmiotem zamówienia są dostawy lub usługi, oraz nie wcześniej niż 6 miesięcy </w:t>
      </w:r>
      <w:r w:rsidR="009A60B8">
        <w:rPr>
          <w:rFonts w:ascii="Times New Roman" w:hAnsi="Times New Roman"/>
          <w:sz w:val="24"/>
          <w:szCs w:val="24"/>
        </w:rPr>
        <w:br/>
      </w:r>
      <w:r w:rsidR="003F40B9" w:rsidRPr="00CB04FB">
        <w:rPr>
          <w:rFonts w:ascii="Times New Roman" w:hAnsi="Times New Roman"/>
          <w:sz w:val="24"/>
          <w:szCs w:val="24"/>
        </w:rPr>
        <w:t xml:space="preserve">w przypadku robót budowlanych uwzględniając kurs euro, ustalony zgodnie </w:t>
      </w:r>
      <w:r w:rsidR="009A60B8">
        <w:rPr>
          <w:rFonts w:ascii="Times New Roman" w:hAnsi="Times New Roman"/>
          <w:sz w:val="24"/>
          <w:szCs w:val="24"/>
        </w:rPr>
        <w:br/>
      </w:r>
      <w:r w:rsidR="003F40B9" w:rsidRPr="00CB04FB">
        <w:rPr>
          <w:rFonts w:ascii="Times New Roman" w:hAnsi="Times New Roman"/>
          <w:sz w:val="24"/>
          <w:szCs w:val="24"/>
        </w:rPr>
        <w:t>z rozporządzeniem wydanym na podstawie art. 35 ust. 3 ustawy Pzp.</w:t>
      </w:r>
    </w:p>
    <w:p w:rsidR="00D81992" w:rsidRPr="00BC680A" w:rsidRDefault="003F40B9" w:rsidP="00BC680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Naruszenie przepisów ustawy Pzp, o których mowa w art. 5, przez osob</w:t>
      </w:r>
      <w:r w:rsidR="00A4258D" w:rsidRPr="00CB04FB">
        <w:rPr>
          <w:rFonts w:ascii="Times New Roman" w:hAnsi="Times New Roman"/>
          <w:sz w:val="24"/>
          <w:szCs w:val="24"/>
        </w:rPr>
        <w:t>y</w:t>
      </w:r>
      <w:r w:rsidRPr="00CB04FB">
        <w:rPr>
          <w:rFonts w:ascii="Times New Roman" w:hAnsi="Times New Roman"/>
          <w:sz w:val="24"/>
          <w:szCs w:val="24"/>
        </w:rPr>
        <w:t xml:space="preserve"> uczestniczące w procesie przygotowania i realizacji zamówienia, rodzi odpowiedzialność z tytułu </w:t>
      </w:r>
      <w:r w:rsidR="00A4258D" w:rsidRPr="00CB04FB">
        <w:rPr>
          <w:rFonts w:ascii="Times New Roman" w:hAnsi="Times New Roman"/>
          <w:sz w:val="24"/>
          <w:szCs w:val="24"/>
        </w:rPr>
        <w:t>naruszenia dyscypliny finansów publicznych zgodnie z art. 22 ust. 2 ustawy z dnia 17 grudnia 2004</w:t>
      </w:r>
      <w:r w:rsidR="002A6C09">
        <w:rPr>
          <w:rFonts w:ascii="Times New Roman" w:hAnsi="Times New Roman"/>
          <w:sz w:val="24"/>
          <w:szCs w:val="24"/>
        </w:rPr>
        <w:t xml:space="preserve"> </w:t>
      </w:r>
      <w:r w:rsidR="00A4258D" w:rsidRPr="00CB04FB">
        <w:rPr>
          <w:rFonts w:ascii="Times New Roman" w:hAnsi="Times New Roman"/>
          <w:sz w:val="24"/>
          <w:szCs w:val="24"/>
        </w:rPr>
        <w:t>r.</w:t>
      </w:r>
      <w:r w:rsidR="009A60B8">
        <w:rPr>
          <w:rFonts w:ascii="Times New Roman" w:hAnsi="Times New Roman"/>
          <w:sz w:val="24"/>
          <w:szCs w:val="24"/>
        </w:rPr>
        <w:t xml:space="preserve"> </w:t>
      </w:r>
      <w:r w:rsidR="00A4258D" w:rsidRPr="00CB04FB">
        <w:rPr>
          <w:rFonts w:ascii="Times New Roman" w:hAnsi="Times New Roman"/>
          <w:sz w:val="24"/>
          <w:szCs w:val="24"/>
        </w:rPr>
        <w:t xml:space="preserve">o odpowiedzialności za naruszenie dyscypliny finansów publicznych (Dz. U. z </w:t>
      </w:r>
      <w:r w:rsidR="003A7B4D">
        <w:rPr>
          <w:rFonts w:ascii="Times New Roman" w:hAnsi="Times New Roman"/>
          <w:sz w:val="24"/>
          <w:szCs w:val="24"/>
        </w:rPr>
        <w:t>2013 r. poz. 168</w:t>
      </w:r>
      <w:r w:rsidR="00A4258D" w:rsidRPr="00CB04FB">
        <w:rPr>
          <w:rFonts w:ascii="Times New Roman" w:hAnsi="Times New Roman"/>
          <w:sz w:val="24"/>
          <w:szCs w:val="24"/>
        </w:rPr>
        <w:t>).</w:t>
      </w:r>
    </w:p>
    <w:p w:rsidR="00E95F43" w:rsidRPr="00CB04FB" w:rsidRDefault="00E95F43" w:rsidP="00BC680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34493" w:rsidRPr="00CB04FB" w:rsidRDefault="00334493" w:rsidP="00BC680A">
      <w:pPr>
        <w:pStyle w:val="Akapitzlist"/>
        <w:numPr>
          <w:ilvl w:val="0"/>
          <w:numId w:val="33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POSTĘPOWANIA W SPRAWACH ZAMÓWIEŃ, KTÓRYCH WARTOŚĆ PRZEKRACZA WYRAŻONĄ W ZŁOTYCH KWOTĘ </w:t>
      </w:r>
      <w:r w:rsidR="002A6C09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D5048C" w:rsidRPr="00CB04FB" w:rsidRDefault="00D5048C" w:rsidP="00BC680A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4D381C" w:rsidRPr="00CB04FB" w:rsidRDefault="004D381C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PRZYGOTOWANIE POSTĘPOWANIA</w:t>
      </w:r>
      <w:r w:rsidR="00863CC7" w:rsidRPr="00CB04FB">
        <w:rPr>
          <w:rFonts w:ascii="Times New Roman" w:hAnsi="Times New Roman"/>
          <w:b/>
          <w:sz w:val="24"/>
          <w:szCs w:val="24"/>
        </w:rPr>
        <w:t xml:space="preserve"> </w:t>
      </w:r>
      <w:r w:rsidRPr="00CB04FB">
        <w:rPr>
          <w:rFonts w:ascii="Times New Roman" w:hAnsi="Times New Roman"/>
          <w:b/>
          <w:sz w:val="24"/>
          <w:szCs w:val="24"/>
        </w:rPr>
        <w:t>W SPRAWACH ZAMÓWIEŃ, KTÓRYCH WARTOŚĆ</w:t>
      </w:r>
      <w:r w:rsidR="00863CC7" w:rsidRPr="00CB04FB">
        <w:rPr>
          <w:rFonts w:ascii="Times New Roman" w:hAnsi="Times New Roman"/>
          <w:b/>
          <w:sz w:val="24"/>
          <w:szCs w:val="24"/>
        </w:rPr>
        <w:t xml:space="preserve"> </w:t>
      </w:r>
      <w:r w:rsidRPr="00CB04FB">
        <w:rPr>
          <w:rFonts w:ascii="Times New Roman" w:hAnsi="Times New Roman"/>
          <w:b/>
          <w:sz w:val="24"/>
          <w:szCs w:val="24"/>
        </w:rPr>
        <w:t xml:space="preserve">PRZEKRACZA WYRAŻONĄ W ZŁOTYCH KWOTĘ </w:t>
      </w:r>
      <w:r w:rsidR="002A6C09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D5048C" w:rsidRPr="00CB04FB" w:rsidRDefault="00D5048C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5048C" w:rsidRPr="00CB04FB" w:rsidRDefault="00D5048C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§1</w:t>
      </w:r>
    </w:p>
    <w:p w:rsidR="00A4258D" w:rsidRPr="00CB04FB" w:rsidRDefault="00863CC7" w:rsidP="00BC680A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Czynności przygotowawcze, inicjujące postępowanie w sprawie udzielenia zamówienia publicznego wykonuje kierujący właściwą komórką organizacyjną poprzez przekazanie w formie pisemnej pracownikowi ds. </w:t>
      </w:r>
      <w:r w:rsidR="00ED740F" w:rsidRPr="00CB04FB">
        <w:rPr>
          <w:rFonts w:ascii="Times New Roman" w:hAnsi="Times New Roman"/>
          <w:sz w:val="24"/>
          <w:szCs w:val="24"/>
        </w:rPr>
        <w:t>z</w:t>
      </w:r>
      <w:r w:rsidRPr="00CB04FB">
        <w:rPr>
          <w:rFonts w:ascii="Times New Roman" w:hAnsi="Times New Roman"/>
          <w:sz w:val="24"/>
          <w:szCs w:val="24"/>
        </w:rPr>
        <w:t xml:space="preserve">amówień </w:t>
      </w:r>
      <w:r w:rsidR="00ED740F" w:rsidRPr="00CB04FB">
        <w:rPr>
          <w:rFonts w:ascii="Times New Roman" w:hAnsi="Times New Roman"/>
          <w:sz w:val="24"/>
          <w:szCs w:val="24"/>
        </w:rPr>
        <w:t>p</w:t>
      </w:r>
      <w:r w:rsidRPr="00CB04FB">
        <w:rPr>
          <w:rFonts w:ascii="Times New Roman" w:hAnsi="Times New Roman"/>
          <w:sz w:val="24"/>
          <w:szCs w:val="24"/>
        </w:rPr>
        <w:t>ublicznych:</w:t>
      </w:r>
    </w:p>
    <w:p w:rsidR="00863CC7" w:rsidRPr="00CB04FB" w:rsidRDefault="00863CC7" w:rsidP="00BC680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Wniosk</w:t>
      </w:r>
      <w:r w:rsidR="004825F1">
        <w:rPr>
          <w:rFonts w:ascii="Times New Roman" w:hAnsi="Times New Roman"/>
          <w:sz w:val="24"/>
          <w:szCs w:val="24"/>
        </w:rPr>
        <w:t>u</w:t>
      </w:r>
      <w:r w:rsidRPr="00CB04FB">
        <w:rPr>
          <w:rFonts w:ascii="Times New Roman" w:hAnsi="Times New Roman"/>
          <w:sz w:val="24"/>
          <w:szCs w:val="24"/>
        </w:rPr>
        <w:t xml:space="preserve"> o udzielenie zamówienia publicznego wraz z opisem przedmiotu zamówienia obejmując</w:t>
      </w:r>
      <w:r w:rsidR="004825F1">
        <w:rPr>
          <w:rFonts w:ascii="Times New Roman" w:hAnsi="Times New Roman"/>
          <w:sz w:val="24"/>
          <w:szCs w:val="24"/>
        </w:rPr>
        <w:t>ego</w:t>
      </w:r>
      <w:r w:rsidRPr="00CB04FB">
        <w:rPr>
          <w:rFonts w:ascii="Times New Roman" w:hAnsi="Times New Roman"/>
          <w:sz w:val="24"/>
          <w:szCs w:val="24"/>
        </w:rPr>
        <w:t xml:space="preserve"> oszacowanie wartośc</w:t>
      </w:r>
      <w:r w:rsidR="002A6C09">
        <w:rPr>
          <w:rFonts w:ascii="Times New Roman" w:hAnsi="Times New Roman"/>
          <w:sz w:val="24"/>
          <w:szCs w:val="24"/>
        </w:rPr>
        <w:t xml:space="preserve">i zamówienia wraz z dokumentami </w:t>
      </w:r>
      <w:r w:rsidRPr="00CB04FB">
        <w:rPr>
          <w:rFonts w:ascii="Times New Roman" w:hAnsi="Times New Roman"/>
          <w:sz w:val="24"/>
          <w:szCs w:val="24"/>
        </w:rPr>
        <w:t>potwierdzającymi prawidłowe oszacowanie wartości zamówienia dla dostaw i usług</w:t>
      </w:r>
    </w:p>
    <w:p w:rsidR="00863CC7" w:rsidRPr="00CB04FB" w:rsidRDefault="00B1231A" w:rsidP="00BC680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</w:t>
      </w:r>
      <w:r w:rsidR="00863CC7" w:rsidRPr="00CB04FB">
        <w:rPr>
          <w:rFonts w:ascii="Times New Roman" w:hAnsi="Times New Roman"/>
          <w:sz w:val="24"/>
          <w:szCs w:val="24"/>
        </w:rPr>
        <w:t xml:space="preserve"> przypadku </w:t>
      </w:r>
      <w:r w:rsidRPr="00CB04FB">
        <w:rPr>
          <w:rFonts w:ascii="Times New Roman" w:hAnsi="Times New Roman"/>
          <w:sz w:val="24"/>
          <w:szCs w:val="24"/>
        </w:rPr>
        <w:t>usług i dostaw powtarzających się okresowo, kalkulację zamówień udzielonych w okresie 12 m</w:t>
      </w:r>
      <w:r w:rsidR="002A6C09">
        <w:rPr>
          <w:rFonts w:ascii="Times New Roman" w:hAnsi="Times New Roman"/>
          <w:sz w:val="24"/>
          <w:szCs w:val="24"/>
        </w:rPr>
        <w:t xml:space="preserve"> – </w:t>
      </w:r>
      <w:r w:rsidRPr="00CB04FB">
        <w:rPr>
          <w:rFonts w:ascii="Times New Roman" w:hAnsi="Times New Roman"/>
          <w:sz w:val="24"/>
          <w:szCs w:val="24"/>
        </w:rPr>
        <w:t>cy lub w poprzednim roku budżetowym z uwzględnieniem zmian ilościowych zamawianych usług lub dostaw oraz prognozowanego na dany rok śródrocznego wskaźnika wzrostu cen towarów i usług</w:t>
      </w:r>
    </w:p>
    <w:p w:rsidR="00B1231A" w:rsidRPr="00CB04FB" w:rsidRDefault="00B1231A" w:rsidP="00BC680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przypadku robót b</w:t>
      </w:r>
      <w:r w:rsidR="002A6C09">
        <w:rPr>
          <w:rFonts w:ascii="Times New Roman" w:hAnsi="Times New Roman"/>
          <w:sz w:val="24"/>
          <w:szCs w:val="24"/>
        </w:rPr>
        <w:t xml:space="preserve">udowlanych w wersji papierowej </w:t>
      </w:r>
      <w:r w:rsidRPr="00CB04FB">
        <w:rPr>
          <w:rFonts w:ascii="Times New Roman" w:hAnsi="Times New Roman"/>
          <w:sz w:val="24"/>
          <w:szCs w:val="24"/>
        </w:rPr>
        <w:t>i elektronicznej: kosztorysu inwestorskiego, dokumentacji projektowej i specyfikacji technicznej wykonania i odbioru robót.</w:t>
      </w:r>
    </w:p>
    <w:p w:rsidR="00A2074A" w:rsidRPr="00CB04FB" w:rsidRDefault="00A2074A" w:rsidP="00BC680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przypadku postępowań dot. realizacji inwestycji budowlanych lub remontowych (obiektów, dróg itp.) ka</w:t>
      </w:r>
      <w:r w:rsidR="004825F1">
        <w:rPr>
          <w:rFonts w:ascii="Times New Roman" w:hAnsi="Times New Roman"/>
          <w:sz w:val="24"/>
          <w:szCs w:val="24"/>
        </w:rPr>
        <w:t>rtą</w:t>
      </w:r>
      <w:r w:rsidRPr="00CB04FB">
        <w:rPr>
          <w:rFonts w:ascii="Times New Roman" w:hAnsi="Times New Roman"/>
          <w:sz w:val="24"/>
          <w:szCs w:val="24"/>
        </w:rPr>
        <w:t xml:space="preserve"> inwestyc</w:t>
      </w:r>
      <w:r w:rsidR="00FC38A2">
        <w:rPr>
          <w:rFonts w:ascii="Times New Roman" w:hAnsi="Times New Roman"/>
          <w:sz w:val="24"/>
          <w:szCs w:val="24"/>
        </w:rPr>
        <w:t>y</w:t>
      </w:r>
      <w:r w:rsidRPr="00CB04FB">
        <w:rPr>
          <w:rFonts w:ascii="Times New Roman" w:hAnsi="Times New Roman"/>
          <w:sz w:val="24"/>
          <w:szCs w:val="24"/>
        </w:rPr>
        <w:t>j</w:t>
      </w:r>
      <w:r w:rsidR="00631385">
        <w:rPr>
          <w:rFonts w:ascii="Times New Roman" w:hAnsi="Times New Roman"/>
          <w:sz w:val="24"/>
          <w:szCs w:val="24"/>
        </w:rPr>
        <w:t>ną</w:t>
      </w:r>
      <w:r w:rsidRPr="00CB04FB">
        <w:rPr>
          <w:rFonts w:ascii="Times New Roman" w:hAnsi="Times New Roman"/>
          <w:sz w:val="24"/>
          <w:szCs w:val="24"/>
        </w:rPr>
        <w:t xml:space="preserve"> </w:t>
      </w:r>
    </w:p>
    <w:p w:rsidR="00B1231A" w:rsidRPr="00CB04FB" w:rsidRDefault="00B1231A" w:rsidP="00BC680A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Wniosek winien być złożony w terminie:</w:t>
      </w:r>
    </w:p>
    <w:p w:rsidR="00B1231A" w:rsidRPr="00CB04FB" w:rsidRDefault="00B1231A" w:rsidP="00BC680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na co najmniej 14 dni przed planowanym wszczęciem postępowania dla postępowań </w:t>
      </w:r>
      <w:r w:rsidR="007F4CC5">
        <w:rPr>
          <w:rFonts w:ascii="Times New Roman" w:hAnsi="Times New Roman"/>
          <w:sz w:val="24"/>
          <w:szCs w:val="24"/>
        </w:rPr>
        <w:br/>
      </w:r>
      <w:r w:rsidR="00F81109" w:rsidRPr="00CB04FB">
        <w:rPr>
          <w:rFonts w:ascii="Times New Roman" w:hAnsi="Times New Roman"/>
          <w:sz w:val="24"/>
          <w:szCs w:val="24"/>
        </w:rPr>
        <w:t xml:space="preserve">o wartości poniżej kwoty określonej w przepisach wydanych na podstawie </w:t>
      </w:r>
      <w:r w:rsidR="007F4CC5">
        <w:rPr>
          <w:rFonts w:ascii="Times New Roman" w:hAnsi="Times New Roman"/>
          <w:sz w:val="24"/>
          <w:szCs w:val="24"/>
        </w:rPr>
        <w:br/>
      </w:r>
      <w:r w:rsidR="00F81109" w:rsidRPr="00CB04FB">
        <w:rPr>
          <w:rFonts w:ascii="Times New Roman" w:hAnsi="Times New Roman"/>
          <w:sz w:val="24"/>
          <w:szCs w:val="24"/>
        </w:rPr>
        <w:t>art. 11 ust. 8 ustawy</w:t>
      </w:r>
      <w:r w:rsidR="000D7746">
        <w:rPr>
          <w:rFonts w:ascii="Times New Roman" w:hAnsi="Times New Roman"/>
          <w:sz w:val="24"/>
          <w:szCs w:val="24"/>
        </w:rPr>
        <w:t xml:space="preserve"> Pzp</w:t>
      </w:r>
      <w:r w:rsidR="003A7B4D">
        <w:rPr>
          <w:rFonts w:ascii="Times New Roman" w:hAnsi="Times New Roman"/>
          <w:sz w:val="24"/>
          <w:szCs w:val="24"/>
        </w:rPr>
        <w:t>;</w:t>
      </w:r>
    </w:p>
    <w:p w:rsidR="00F81109" w:rsidRDefault="00F81109" w:rsidP="00BC680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na co najmniej 21 dni przed planowanym wszczęcie</w:t>
      </w:r>
      <w:r w:rsidR="002A6C09">
        <w:rPr>
          <w:rFonts w:ascii="Times New Roman" w:hAnsi="Times New Roman"/>
          <w:sz w:val="24"/>
          <w:szCs w:val="24"/>
        </w:rPr>
        <w:t>m postępowania dla postępowań o </w:t>
      </w:r>
      <w:r w:rsidRPr="00CB04FB">
        <w:rPr>
          <w:rFonts w:ascii="Times New Roman" w:hAnsi="Times New Roman"/>
          <w:sz w:val="24"/>
          <w:szCs w:val="24"/>
        </w:rPr>
        <w:t xml:space="preserve">wartości powyżej kwoty określonej w przepisach wydanych na podstawie </w:t>
      </w:r>
      <w:r w:rsidR="00E95F4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art. 11 ust. 8 ustawy</w:t>
      </w:r>
      <w:r w:rsidR="000D7746">
        <w:rPr>
          <w:rFonts w:ascii="Times New Roman" w:hAnsi="Times New Roman"/>
          <w:sz w:val="24"/>
          <w:szCs w:val="24"/>
        </w:rPr>
        <w:t xml:space="preserve"> Pzp</w:t>
      </w:r>
      <w:r w:rsidR="003A7B4D">
        <w:rPr>
          <w:rFonts w:ascii="Times New Roman" w:hAnsi="Times New Roman"/>
          <w:sz w:val="24"/>
          <w:szCs w:val="24"/>
        </w:rPr>
        <w:t>;</w:t>
      </w:r>
    </w:p>
    <w:p w:rsidR="00C229BE" w:rsidRPr="00CB04FB" w:rsidRDefault="00C229BE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wypadkach wniosek może być złożony w krótszych terminach niż wskazane powyżej.</w:t>
      </w:r>
    </w:p>
    <w:p w:rsidR="00A4258D" w:rsidRPr="00CB04FB" w:rsidRDefault="00F81109" w:rsidP="00BC680A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przypadku rezygnacji lub konieczności wstrzymania procedury udzielenia zamówienia publicznego, kierujący właściwą komórką organizacyjną informuje pracownika </w:t>
      </w:r>
      <w:r w:rsidR="00C718B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ds. zamówień publicznych o rezygnacji lub wstrzymaniu procedury.</w:t>
      </w:r>
    </w:p>
    <w:p w:rsidR="00817686" w:rsidRPr="00CB04FB" w:rsidRDefault="00F81109" w:rsidP="00BC680A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Pracownik ds. zamówień publicznych na podstawie dokumentów, o których mowa </w:t>
      </w:r>
      <w:r w:rsidR="00E95F4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ust. 1 przystępuje do czynności związanych z przygotowaniem dokumentów niezbędnych do wszczęcia postępowania o udzielenie zamówienia</w:t>
      </w:r>
      <w:r w:rsidR="00C759FF" w:rsidRPr="00CB04FB">
        <w:rPr>
          <w:rFonts w:ascii="Times New Roman" w:hAnsi="Times New Roman"/>
          <w:sz w:val="24"/>
          <w:szCs w:val="24"/>
        </w:rPr>
        <w:t xml:space="preserve"> tj.</w:t>
      </w:r>
      <w:r w:rsidRPr="00CB04FB">
        <w:rPr>
          <w:rFonts w:ascii="Times New Roman" w:hAnsi="Times New Roman"/>
          <w:sz w:val="24"/>
          <w:szCs w:val="24"/>
        </w:rPr>
        <w:t xml:space="preserve"> </w:t>
      </w:r>
    </w:p>
    <w:p w:rsidR="00F14998" w:rsidRDefault="00BC680A" w:rsidP="00BC680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odnotowuje</w:t>
      </w:r>
      <w:r w:rsidR="00F81109" w:rsidRPr="00CB04FB">
        <w:rPr>
          <w:rFonts w:ascii="Times New Roman" w:hAnsi="Times New Roman"/>
          <w:sz w:val="24"/>
          <w:szCs w:val="24"/>
        </w:rPr>
        <w:t xml:space="preserve"> sprawę w rejestrze</w:t>
      </w:r>
      <w:r>
        <w:rPr>
          <w:rFonts w:ascii="Times New Roman" w:hAnsi="Times New Roman"/>
          <w:sz w:val="24"/>
          <w:szCs w:val="24"/>
        </w:rPr>
        <w:t>;</w:t>
      </w:r>
    </w:p>
    <w:p w:rsidR="00817686" w:rsidRPr="00F14998" w:rsidRDefault="00F81109" w:rsidP="00BC680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14998">
        <w:rPr>
          <w:rFonts w:ascii="Times New Roman" w:hAnsi="Times New Roman"/>
          <w:sz w:val="24"/>
          <w:szCs w:val="24"/>
        </w:rPr>
        <w:t>sporządza w przypadku trybów zamkniętych</w:t>
      </w:r>
      <w:r w:rsidR="00C759FF" w:rsidRPr="00F14998">
        <w:rPr>
          <w:rFonts w:ascii="Times New Roman" w:hAnsi="Times New Roman"/>
          <w:sz w:val="24"/>
          <w:szCs w:val="24"/>
        </w:rPr>
        <w:t xml:space="preserve"> propozycję wyboru trybu postępowania wraz z uzasadnieniem oraz SIWZ (z zastrzeżeniem art. 68 ust. 1 u</w:t>
      </w:r>
      <w:r w:rsidR="000D7746">
        <w:rPr>
          <w:rFonts w:ascii="Times New Roman" w:hAnsi="Times New Roman"/>
          <w:sz w:val="24"/>
          <w:szCs w:val="24"/>
        </w:rPr>
        <w:t>stawy Pzp</w:t>
      </w:r>
      <w:r w:rsidR="00C759FF" w:rsidRPr="00F14998">
        <w:rPr>
          <w:rFonts w:ascii="Times New Roman" w:hAnsi="Times New Roman"/>
          <w:sz w:val="24"/>
          <w:szCs w:val="24"/>
        </w:rPr>
        <w:t>)</w:t>
      </w:r>
      <w:r w:rsidR="00BC680A">
        <w:rPr>
          <w:rFonts w:ascii="Times New Roman" w:hAnsi="Times New Roman"/>
          <w:sz w:val="24"/>
          <w:szCs w:val="24"/>
        </w:rPr>
        <w:t>.</w:t>
      </w:r>
    </w:p>
    <w:p w:rsidR="00C759FF" w:rsidRPr="00CB04FB" w:rsidRDefault="00C759FF" w:rsidP="00BC680A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Pracownik</w:t>
      </w:r>
      <w:r w:rsidR="00817686" w:rsidRPr="00CB04FB">
        <w:rPr>
          <w:rFonts w:ascii="Times New Roman" w:hAnsi="Times New Roman"/>
          <w:sz w:val="24"/>
          <w:szCs w:val="24"/>
        </w:rPr>
        <w:t xml:space="preserve"> ds. zamówień publicznych może na każdym etapie postępowania żądać od </w:t>
      </w:r>
      <w:r w:rsidR="00E95F43">
        <w:rPr>
          <w:rFonts w:ascii="Times New Roman" w:hAnsi="Times New Roman"/>
          <w:sz w:val="24"/>
          <w:szCs w:val="24"/>
        </w:rPr>
        <w:t>w</w:t>
      </w:r>
      <w:r w:rsidR="00817686" w:rsidRPr="00CB04FB">
        <w:rPr>
          <w:rFonts w:ascii="Times New Roman" w:hAnsi="Times New Roman"/>
          <w:sz w:val="24"/>
          <w:szCs w:val="24"/>
        </w:rPr>
        <w:t>łaściwej komórki organizacyjnej informacji, wyjaśnień i dokumentów dotyczących postępowania.</w:t>
      </w:r>
    </w:p>
    <w:p w:rsidR="00E034C6" w:rsidRPr="00CB04FB" w:rsidRDefault="00817686" w:rsidP="00BC680A">
      <w:pPr>
        <w:pStyle w:val="Akapitzlist"/>
        <w:numPr>
          <w:ilvl w:val="0"/>
          <w:numId w:val="18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 xml:space="preserve">Zatwierdzenie przez Kierownika Zamawiającego dokumentów, o których mowa </w:t>
      </w:r>
      <w:r w:rsidR="007F4CC5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w ust. 4 kończy etap przygotowawczy, umożliwiający wszczęcie postępowania </w:t>
      </w:r>
      <w:r w:rsidR="007F4CC5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o udzielenie zamówienia publicznego.</w:t>
      </w:r>
    </w:p>
    <w:p w:rsidR="00E034C6" w:rsidRPr="00CB04FB" w:rsidRDefault="00E034C6" w:rsidP="00BC680A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1A457C" w:rsidRPr="00CB04FB" w:rsidRDefault="007139B0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POSTĘPOWANIE W SPRAWACH ZAMÓWIEŃ, </w:t>
      </w:r>
      <w:r w:rsidR="001A457C" w:rsidRPr="00CB04FB">
        <w:rPr>
          <w:rFonts w:ascii="Times New Roman" w:hAnsi="Times New Roman"/>
          <w:b/>
          <w:sz w:val="24"/>
          <w:szCs w:val="24"/>
        </w:rPr>
        <w:t xml:space="preserve">KTÓRYCH WARTOŚĆ PRZEKRACZA WYRAŻONĄ W ZŁOTYCH KWOTĘ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="001A457C"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BC680A" w:rsidRDefault="00BC680A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680A" w:rsidRPr="00CB04FB" w:rsidRDefault="00D5048C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§2</w:t>
      </w:r>
    </w:p>
    <w:p w:rsidR="007139B0" w:rsidRPr="00CB04FB" w:rsidRDefault="007139B0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 zamówień, których wartość przekracza wyrażoną w złotych równowartość </w:t>
      </w:r>
      <w:r w:rsidR="00F14998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> 000 euro, stosuje się przepisy ustawy</w:t>
      </w:r>
      <w:r w:rsidR="0029594E">
        <w:rPr>
          <w:rFonts w:ascii="Times New Roman" w:hAnsi="Times New Roman"/>
          <w:sz w:val="24"/>
          <w:szCs w:val="24"/>
        </w:rPr>
        <w:t xml:space="preserve"> Pzp</w:t>
      </w:r>
      <w:r w:rsidRPr="00CB04FB">
        <w:rPr>
          <w:rFonts w:ascii="Times New Roman" w:hAnsi="Times New Roman"/>
          <w:sz w:val="24"/>
          <w:szCs w:val="24"/>
        </w:rPr>
        <w:t>.</w:t>
      </w:r>
    </w:p>
    <w:p w:rsidR="0087278B" w:rsidRPr="00CB04FB" w:rsidRDefault="0087278B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Postępowanie przeprowadza komisja przetargowa powołana zarządzeniem Burmistrza. </w:t>
      </w:r>
      <w:r w:rsidR="00317D60" w:rsidRPr="00CB04FB">
        <w:rPr>
          <w:rFonts w:ascii="Times New Roman" w:hAnsi="Times New Roman"/>
          <w:sz w:val="24"/>
          <w:szCs w:val="24"/>
        </w:rPr>
        <w:t>Działalność Komisji ma charakter pomocniczy. Wszelkie ostateczne</w:t>
      </w:r>
      <w:r w:rsidR="00440AA3" w:rsidRPr="00CB04FB">
        <w:rPr>
          <w:rFonts w:ascii="Times New Roman" w:hAnsi="Times New Roman"/>
          <w:sz w:val="24"/>
          <w:szCs w:val="24"/>
        </w:rPr>
        <w:t xml:space="preserve"> rozstrzygnięcia podejmuje Burmistrz w </w:t>
      </w:r>
      <w:r w:rsidR="004825F1">
        <w:rPr>
          <w:rFonts w:ascii="Times New Roman" w:hAnsi="Times New Roman"/>
          <w:sz w:val="24"/>
          <w:szCs w:val="24"/>
        </w:rPr>
        <w:t xml:space="preserve">szczególności w </w:t>
      </w:r>
      <w:r w:rsidR="00440AA3" w:rsidRPr="00CB04FB">
        <w:rPr>
          <w:rFonts w:ascii="Times New Roman" w:hAnsi="Times New Roman"/>
          <w:sz w:val="24"/>
          <w:szCs w:val="24"/>
        </w:rPr>
        <w:t>formie zatwierdzenia lub odmowy zatwierdzenia prac komisji.</w:t>
      </w:r>
    </w:p>
    <w:p w:rsidR="00555CD9" w:rsidRPr="00CB04FB" w:rsidRDefault="00555CD9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przy</w:t>
      </w:r>
      <w:r w:rsidR="00BC339F">
        <w:rPr>
          <w:rFonts w:ascii="Times New Roman" w:hAnsi="Times New Roman"/>
          <w:sz w:val="24"/>
          <w:szCs w:val="24"/>
        </w:rPr>
        <w:t xml:space="preserve">padku postępowania wymagającego </w:t>
      </w:r>
      <w:r w:rsidRPr="00CB04FB">
        <w:rPr>
          <w:rFonts w:ascii="Times New Roman" w:hAnsi="Times New Roman"/>
          <w:sz w:val="24"/>
          <w:szCs w:val="24"/>
        </w:rPr>
        <w:t xml:space="preserve">specjalistycznej wiedzy lub dotyczących specyficznych zamówień, </w:t>
      </w:r>
      <w:r w:rsidR="00BC339F">
        <w:rPr>
          <w:rFonts w:ascii="Times New Roman" w:hAnsi="Times New Roman"/>
          <w:sz w:val="24"/>
          <w:szCs w:val="24"/>
        </w:rPr>
        <w:t xml:space="preserve">Komisja może powołać ekspertów </w:t>
      </w:r>
      <w:r w:rsidRPr="00CB04FB">
        <w:rPr>
          <w:rFonts w:ascii="Times New Roman" w:hAnsi="Times New Roman"/>
          <w:sz w:val="24"/>
          <w:szCs w:val="24"/>
        </w:rPr>
        <w:t xml:space="preserve">na wniosek </w:t>
      </w:r>
      <w:r w:rsidR="00BC339F">
        <w:rPr>
          <w:rFonts w:ascii="Times New Roman" w:hAnsi="Times New Roman"/>
          <w:sz w:val="24"/>
          <w:szCs w:val="24"/>
        </w:rPr>
        <w:t>p</w:t>
      </w:r>
      <w:r w:rsidRPr="00CB04FB">
        <w:rPr>
          <w:rFonts w:ascii="Times New Roman" w:hAnsi="Times New Roman"/>
          <w:sz w:val="24"/>
          <w:szCs w:val="24"/>
        </w:rPr>
        <w:t>rzewodniczącego komisji.</w:t>
      </w:r>
    </w:p>
    <w:p w:rsidR="00555CD9" w:rsidRPr="00CB04FB" w:rsidRDefault="00555CD9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Pracami komisji kieruje przewodniczący lub zastępca przewodniczącego</w:t>
      </w:r>
      <w:r w:rsidR="009F19DE">
        <w:rPr>
          <w:rFonts w:ascii="Times New Roman" w:hAnsi="Times New Roman"/>
          <w:sz w:val="24"/>
          <w:szCs w:val="24"/>
        </w:rPr>
        <w:t xml:space="preserve"> lub członek komisji upoważniony przez </w:t>
      </w:r>
      <w:r w:rsidR="008C4EB5">
        <w:rPr>
          <w:rFonts w:ascii="Times New Roman" w:hAnsi="Times New Roman"/>
          <w:sz w:val="24"/>
          <w:szCs w:val="24"/>
        </w:rPr>
        <w:t>p</w:t>
      </w:r>
      <w:r w:rsidR="009F19DE">
        <w:rPr>
          <w:rFonts w:ascii="Times New Roman" w:hAnsi="Times New Roman"/>
          <w:sz w:val="24"/>
          <w:szCs w:val="24"/>
        </w:rPr>
        <w:t xml:space="preserve">rzewodniczącego </w:t>
      </w:r>
      <w:r w:rsidR="008C4EB5">
        <w:rPr>
          <w:rFonts w:ascii="Times New Roman" w:hAnsi="Times New Roman"/>
          <w:sz w:val="24"/>
          <w:szCs w:val="24"/>
        </w:rPr>
        <w:t>k</w:t>
      </w:r>
      <w:r w:rsidR="009F19DE">
        <w:rPr>
          <w:rFonts w:ascii="Times New Roman" w:hAnsi="Times New Roman"/>
          <w:sz w:val="24"/>
          <w:szCs w:val="24"/>
        </w:rPr>
        <w:t>omisji</w:t>
      </w:r>
      <w:r w:rsidRPr="00CB04FB">
        <w:rPr>
          <w:rFonts w:ascii="Times New Roman" w:hAnsi="Times New Roman"/>
          <w:sz w:val="24"/>
          <w:szCs w:val="24"/>
        </w:rPr>
        <w:t>.</w:t>
      </w:r>
    </w:p>
    <w:p w:rsidR="00555CD9" w:rsidRPr="00CB04FB" w:rsidRDefault="00555CD9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Posiedzenie komisji </w:t>
      </w:r>
      <w:r w:rsidR="000F2D58" w:rsidRPr="00CB04FB">
        <w:rPr>
          <w:rFonts w:ascii="Times New Roman" w:hAnsi="Times New Roman"/>
          <w:sz w:val="24"/>
          <w:szCs w:val="24"/>
        </w:rPr>
        <w:t>przewodniczący zwołuje w godzinach pracy Urzędu</w:t>
      </w:r>
      <w:r w:rsidR="007663F9" w:rsidRPr="00CB04FB">
        <w:rPr>
          <w:rFonts w:ascii="Times New Roman" w:hAnsi="Times New Roman"/>
          <w:sz w:val="24"/>
          <w:szCs w:val="24"/>
        </w:rPr>
        <w:t xml:space="preserve">, powiadamiając  </w:t>
      </w:r>
      <w:r w:rsidR="00236607" w:rsidRPr="00CB04FB">
        <w:rPr>
          <w:rFonts w:ascii="Times New Roman" w:hAnsi="Times New Roman"/>
          <w:sz w:val="24"/>
          <w:szCs w:val="24"/>
        </w:rPr>
        <w:t>o terminie i miejscu posiedzenia członków komisji w dowolnej formie.</w:t>
      </w:r>
    </w:p>
    <w:p w:rsidR="00EB262C" w:rsidRPr="00F14998" w:rsidRDefault="00EB262C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14998">
        <w:rPr>
          <w:rFonts w:ascii="Times New Roman" w:hAnsi="Times New Roman"/>
          <w:sz w:val="24"/>
          <w:szCs w:val="24"/>
        </w:rPr>
        <w:t>Posiedzenie komisji odbywa się w obecności co najmniej połowy składu komisji.</w:t>
      </w:r>
    </w:p>
    <w:p w:rsidR="00236607" w:rsidRPr="00CB04FB" w:rsidRDefault="00EB262C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Długotrwała nieobecność członka komisji uzasadnia odwołanie go ze składu komisji </w:t>
      </w:r>
      <w:r w:rsidR="00E95F4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i wskazanie innej osoby do pracy w komisji. Odwołania i powołania nowego członka komisji dokonuje Burmistrz zarządzeniem, na wniosek przewodniczącego komisji. </w:t>
      </w:r>
      <w:r w:rsidR="00E95F4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przypadku zmian w składzie komisji nie powtarza si</w:t>
      </w:r>
      <w:r w:rsidR="00F14998">
        <w:rPr>
          <w:rFonts w:ascii="Times New Roman" w:hAnsi="Times New Roman"/>
          <w:sz w:val="24"/>
          <w:szCs w:val="24"/>
        </w:rPr>
        <w:t>ę czynności nie wpływających na </w:t>
      </w:r>
      <w:r w:rsidRPr="00CB04FB">
        <w:rPr>
          <w:rFonts w:ascii="Times New Roman" w:hAnsi="Times New Roman"/>
          <w:sz w:val="24"/>
          <w:szCs w:val="24"/>
        </w:rPr>
        <w:t>wynik postępowania.</w:t>
      </w:r>
    </w:p>
    <w:p w:rsidR="00EB262C" w:rsidRPr="00CB04FB" w:rsidRDefault="00EB262C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Komisja działa kolegialnie. W przypadku, gdy rozstrzygnięcie komisji wymaga głosowania, przeprowadza się głosowanie jawne zwykłą większością głosów. </w:t>
      </w:r>
      <w:r w:rsidR="00E95F43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przypadku równej liczby głosów rozstrzyga głos przewodniczącego komisji.</w:t>
      </w:r>
    </w:p>
    <w:p w:rsidR="00EB262C" w:rsidRPr="00CB04FB" w:rsidRDefault="00D76C59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Każdy członek komisji składa pisemne oświadczenie o braku lub zaistnieniu okoliczności, o których mowa w art. 17 ustawy</w:t>
      </w:r>
      <w:r w:rsidR="0029594E">
        <w:rPr>
          <w:rFonts w:ascii="Times New Roman" w:hAnsi="Times New Roman"/>
          <w:sz w:val="24"/>
          <w:szCs w:val="24"/>
        </w:rPr>
        <w:t xml:space="preserve"> Pzp</w:t>
      </w:r>
      <w:r w:rsidRPr="00CB04FB">
        <w:rPr>
          <w:rFonts w:ascii="Times New Roman" w:hAnsi="Times New Roman"/>
          <w:sz w:val="24"/>
          <w:szCs w:val="24"/>
        </w:rPr>
        <w:t>, uniemożliwiających mu udział w pracach komisji.</w:t>
      </w:r>
    </w:p>
    <w:p w:rsidR="00D76C59" w:rsidRPr="00CB04FB" w:rsidRDefault="00D76C59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Bieżąca obsługa komisji należy do pracownika</w:t>
      </w:r>
      <w:r w:rsidR="00BC339F">
        <w:rPr>
          <w:rFonts w:ascii="Times New Roman" w:hAnsi="Times New Roman"/>
          <w:sz w:val="24"/>
          <w:szCs w:val="24"/>
        </w:rPr>
        <w:t xml:space="preserve"> ds. zamówień publicznych</w:t>
      </w:r>
      <w:r w:rsidRPr="00CB04FB">
        <w:rPr>
          <w:rFonts w:ascii="Times New Roman" w:hAnsi="Times New Roman"/>
          <w:sz w:val="24"/>
          <w:szCs w:val="24"/>
        </w:rPr>
        <w:t>, który pełni funkcję sekretarza komisji, a w szczególności:</w:t>
      </w:r>
    </w:p>
    <w:p w:rsidR="00D76C59" w:rsidRPr="00CB04FB" w:rsidRDefault="00D76C59" w:rsidP="00BC680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wykonuje wszystkie czynności organizacyjno</w:t>
      </w:r>
      <w:r w:rsidR="00F14998">
        <w:rPr>
          <w:rFonts w:ascii="Times New Roman" w:hAnsi="Times New Roman"/>
          <w:sz w:val="24"/>
          <w:szCs w:val="24"/>
        </w:rPr>
        <w:t xml:space="preserve"> – </w:t>
      </w:r>
      <w:r w:rsidRPr="00CB04FB">
        <w:rPr>
          <w:rFonts w:ascii="Times New Roman" w:hAnsi="Times New Roman"/>
          <w:sz w:val="24"/>
          <w:szCs w:val="24"/>
        </w:rPr>
        <w:t>biurowe,</w:t>
      </w:r>
    </w:p>
    <w:p w:rsidR="00D76C59" w:rsidRPr="00CB04FB" w:rsidRDefault="00D76C59" w:rsidP="00BC680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protokołuje przebieg zebrań,</w:t>
      </w:r>
    </w:p>
    <w:p w:rsidR="00D76C59" w:rsidRPr="00CB04FB" w:rsidRDefault="00D76C59" w:rsidP="00BC680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sporządza protokół lub dokumentację podstawowych czynności,</w:t>
      </w:r>
    </w:p>
    <w:p w:rsidR="00D76C59" w:rsidRPr="00CB04FB" w:rsidRDefault="00D76C59" w:rsidP="00BC680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prowadzi korespondencję w zakresie ogłoszeń lub informacji cenowych,</w:t>
      </w:r>
    </w:p>
    <w:p w:rsidR="00D76C59" w:rsidRPr="00CB04FB" w:rsidRDefault="00D76C59" w:rsidP="00BC680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wykonuje inne czynności przydzielone</w:t>
      </w:r>
      <w:r w:rsidR="00CE34C0" w:rsidRPr="00CB04FB">
        <w:rPr>
          <w:rFonts w:ascii="Times New Roman" w:hAnsi="Times New Roman"/>
          <w:sz w:val="24"/>
          <w:szCs w:val="24"/>
        </w:rPr>
        <w:t xml:space="preserve"> przez przewodniczącego komisji.</w:t>
      </w:r>
    </w:p>
    <w:p w:rsidR="00CE34C0" w:rsidRPr="00CB04FB" w:rsidRDefault="00CE34C0" w:rsidP="00BC680A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Obsługę prawną komisji zapewniają radcowie prawni Urzędu.</w:t>
      </w:r>
    </w:p>
    <w:p w:rsidR="00CE34C0" w:rsidRPr="00CB04FB" w:rsidRDefault="00CE34C0" w:rsidP="00BC680A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Do komisji należą czynności obejmujące w szczególności:</w:t>
      </w:r>
    </w:p>
    <w:p w:rsidR="00CE34C0" w:rsidRPr="00CB04FB" w:rsidRDefault="00CE34C0" w:rsidP="00BC68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wskazanie właściwego trybu postępowania,</w:t>
      </w:r>
    </w:p>
    <w:p w:rsidR="00CE34C0" w:rsidRPr="00CB04FB" w:rsidRDefault="00CE34C0" w:rsidP="00BC68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>sporządzenie SIWZ wraz z właściwą komórką organizacyjną, która przygotowała opis przedmiotu zamówienia, zgodnie z art. 29, 30 i 31 ustawy</w:t>
      </w:r>
      <w:r w:rsidR="0029594E">
        <w:rPr>
          <w:rFonts w:ascii="Times New Roman" w:hAnsi="Times New Roman"/>
          <w:sz w:val="24"/>
          <w:szCs w:val="24"/>
        </w:rPr>
        <w:t xml:space="preserve"> Pzp</w:t>
      </w:r>
      <w:r w:rsidRPr="00CB04FB">
        <w:rPr>
          <w:rFonts w:ascii="Times New Roman" w:hAnsi="Times New Roman"/>
          <w:sz w:val="24"/>
          <w:szCs w:val="24"/>
        </w:rPr>
        <w:t>,</w:t>
      </w:r>
    </w:p>
    <w:p w:rsidR="00CE34C0" w:rsidRPr="00CB04FB" w:rsidRDefault="00CE34C0" w:rsidP="00BC680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przygotowanie dokumentacji niezbędnej do przeprowadzenia postępowania (ogłoszeń o zamówieniu, zaproszeń do udziału w postępowaniu i innych niezbędnych dokumentów)</w:t>
      </w:r>
    </w:p>
    <w:p w:rsidR="00CE34C0" w:rsidRPr="00CB04FB" w:rsidRDefault="00CE34C0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Jeżeli wzór umowy z wykonawcą stanowi zał</w:t>
      </w:r>
      <w:r w:rsidR="000B7B2F" w:rsidRPr="00CB04FB">
        <w:rPr>
          <w:rFonts w:ascii="Times New Roman" w:hAnsi="Times New Roman"/>
          <w:sz w:val="24"/>
          <w:szCs w:val="24"/>
        </w:rPr>
        <w:t>ą</w:t>
      </w:r>
      <w:r w:rsidRPr="00CB04FB">
        <w:rPr>
          <w:rFonts w:ascii="Times New Roman" w:hAnsi="Times New Roman"/>
          <w:sz w:val="24"/>
          <w:szCs w:val="24"/>
        </w:rPr>
        <w:t xml:space="preserve">cznik do SIWZ, pracownik ds. zamówień </w:t>
      </w:r>
      <w:r w:rsidR="000B7B2F" w:rsidRPr="00CB04FB">
        <w:rPr>
          <w:rFonts w:ascii="Times New Roman" w:hAnsi="Times New Roman"/>
          <w:sz w:val="24"/>
          <w:szCs w:val="24"/>
        </w:rPr>
        <w:t>publicznych przekazuje projekt umowy do zaopiniowania radcy prawnemu</w:t>
      </w:r>
      <w:r w:rsidR="004825F1">
        <w:rPr>
          <w:rFonts w:ascii="Times New Roman" w:hAnsi="Times New Roman"/>
          <w:sz w:val="24"/>
          <w:szCs w:val="24"/>
        </w:rPr>
        <w:t xml:space="preserve"> i </w:t>
      </w:r>
      <w:r w:rsidR="007A5DC4">
        <w:rPr>
          <w:rFonts w:ascii="Times New Roman" w:hAnsi="Times New Roman"/>
          <w:sz w:val="24"/>
          <w:szCs w:val="24"/>
        </w:rPr>
        <w:t>Skarbnik</w:t>
      </w:r>
      <w:r w:rsidR="004825F1">
        <w:rPr>
          <w:rFonts w:ascii="Times New Roman" w:hAnsi="Times New Roman"/>
          <w:sz w:val="24"/>
          <w:szCs w:val="24"/>
        </w:rPr>
        <w:t>owi</w:t>
      </w:r>
      <w:r w:rsidR="000B7B2F" w:rsidRPr="00CB04FB">
        <w:rPr>
          <w:rFonts w:ascii="Times New Roman" w:hAnsi="Times New Roman"/>
          <w:sz w:val="24"/>
          <w:szCs w:val="24"/>
        </w:rPr>
        <w:t>.</w:t>
      </w:r>
    </w:p>
    <w:p w:rsidR="00A85835" w:rsidRPr="00CB04FB" w:rsidRDefault="00A85835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Po przygotowaniu dokumentów, o których mowa w ust. 1</w:t>
      </w:r>
      <w:r w:rsidR="00843DD8">
        <w:rPr>
          <w:rFonts w:ascii="Times New Roman" w:hAnsi="Times New Roman"/>
          <w:sz w:val="24"/>
          <w:szCs w:val="24"/>
        </w:rPr>
        <w:t>2</w:t>
      </w:r>
      <w:r w:rsidRPr="00CB04FB">
        <w:rPr>
          <w:rFonts w:ascii="Times New Roman" w:hAnsi="Times New Roman"/>
          <w:sz w:val="24"/>
          <w:szCs w:val="24"/>
        </w:rPr>
        <w:t xml:space="preserve"> i 1</w:t>
      </w:r>
      <w:r w:rsidR="00843DD8">
        <w:rPr>
          <w:rFonts w:ascii="Times New Roman" w:hAnsi="Times New Roman"/>
          <w:sz w:val="24"/>
          <w:szCs w:val="24"/>
        </w:rPr>
        <w:t>3</w:t>
      </w:r>
      <w:r w:rsidR="00F14998">
        <w:rPr>
          <w:rFonts w:ascii="Times New Roman" w:hAnsi="Times New Roman"/>
          <w:sz w:val="24"/>
          <w:szCs w:val="24"/>
        </w:rPr>
        <w:t xml:space="preserve"> komisja przekazuje je do </w:t>
      </w:r>
      <w:r w:rsidRPr="00CB04FB">
        <w:rPr>
          <w:rFonts w:ascii="Times New Roman" w:hAnsi="Times New Roman"/>
          <w:sz w:val="24"/>
          <w:szCs w:val="24"/>
        </w:rPr>
        <w:t>zatwierdzenia Burmistrzowi.</w:t>
      </w:r>
    </w:p>
    <w:p w:rsidR="00A85835" w:rsidRPr="00CB04FB" w:rsidRDefault="00A85835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Czynnością zastrzeżoną do kompetencji Burmistrza</w:t>
      </w:r>
      <w:r w:rsidR="007A5DC4">
        <w:rPr>
          <w:rFonts w:ascii="Times New Roman" w:hAnsi="Times New Roman"/>
          <w:sz w:val="24"/>
          <w:szCs w:val="24"/>
        </w:rPr>
        <w:t xml:space="preserve"> lub osoby upoważnionej przez Burmistrza </w:t>
      </w:r>
      <w:r w:rsidRPr="00CB04FB">
        <w:rPr>
          <w:rFonts w:ascii="Times New Roman" w:hAnsi="Times New Roman"/>
          <w:sz w:val="24"/>
          <w:szCs w:val="24"/>
        </w:rPr>
        <w:t>jest zatwierdzenie:</w:t>
      </w:r>
    </w:p>
    <w:p w:rsidR="00A85835" w:rsidRPr="00CB04FB" w:rsidRDefault="00A85835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trybu postępowania,</w:t>
      </w:r>
    </w:p>
    <w:p w:rsidR="00A85835" w:rsidRPr="00CB04FB" w:rsidRDefault="00A85835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specyfikacji istotnych warunków zamówienia,</w:t>
      </w:r>
    </w:p>
    <w:p w:rsidR="00A85835" w:rsidRPr="00CB04FB" w:rsidRDefault="00A85835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wyboru najkorzystniejszej oferty,</w:t>
      </w:r>
    </w:p>
    <w:p w:rsidR="00A85835" w:rsidRPr="00CB04FB" w:rsidRDefault="00A85835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rozstrzygnięć w sprawie wykluczenia wykonawcy oraz odrzucenia oferty,</w:t>
      </w:r>
    </w:p>
    <w:p w:rsidR="00A85835" w:rsidRPr="00CB04FB" w:rsidRDefault="004825F1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unieważnienia</w:t>
      </w:r>
      <w:r w:rsidR="00A85835" w:rsidRPr="00CB04FB">
        <w:rPr>
          <w:rFonts w:ascii="Times New Roman" w:hAnsi="Times New Roman"/>
          <w:sz w:val="24"/>
          <w:szCs w:val="24"/>
        </w:rPr>
        <w:t xml:space="preserve"> postępowania,</w:t>
      </w:r>
    </w:p>
    <w:p w:rsidR="00A85835" w:rsidRPr="00CB04FB" w:rsidRDefault="004825F1" w:rsidP="00BC680A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stanowiska</w:t>
      </w:r>
      <w:r w:rsidR="00A85835" w:rsidRPr="00CB04FB">
        <w:rPr>
          <w:rFonts w:ascii="Times New Roman" w:hAnsi="Times New Roman"/>
          <w:sz w:val="24"/>
          <w:szCs w:val="24"/>
        </w:rPr>
        <w:t xml:space="preserve"> w sprawie zasadności odwołań.</w:t>
      </w:r>
    </w:p>
    <w:p w:rsidR="00A85835" w:rsidRPr="00CB04FB" w:rsidRDefault="00A85835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</w:t>
      </w:r>
      <w:r w:rsidR="005C2B47" w:rsidRPr="00CB04FB">
        <w:rPr>
          <w:rFonts w:ascii="Times New Roman" w:hAnsi="Times New Roman"/>
          <w:sz w:val="24"/>
          <w:szCs w:val="24"/>
        </w:rPr>
        <w:t>Komisja podejmuje czynności związane z przeprowadzeniem postępowania, w tym: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dokonuje ogłoszenia o zamówieniu lub przekazuje zaproszenia do udziału </w:t>
      </w:r>
      <w:r w:rsidR="00F14998">
        <w:rPr>
          <w:rFonts w:ascii="Times New Roman" w:hAnsi="Times New Roman"/>
          <w:sz w:val="24"/>
          <w:szCs w:val="24"/>
        </w:rPr>
        <w:t>w </w:t>
      </w:r>
      <w:r w:rsidRPr="00CB04FB">
        <w:rPr>
          <w:rFonts w:ascii="Times New Roman" w:hAnsi="Times New Roman"/>
          <w:sz w:val="24"/>
          <w:szCs w:val="24"/>
        </w:rPr>
        <w:t>postępowaniu,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ogłasza specyfikację istotnych warunk</w:t>
      </w:r>
      <w:r w:rsidR="00F14998">
        <w:rPr>
          <w:rFonts w:ascii="Times New Roman" w:hAnsi="Times New Roman"/>
          <w:sz w:val="24"/>
          <w:szCs w:val="24"/>
        </w:rPr>
        <w:t>ów zamówienia lub przekazuje ją </w:t>
      </w:r>
      <w:r w:rsidRPr="00CB04FB">
        <w:rPr>
          <w:rFonts w:ascii="Times New Roman" w:hAnsi="Times New Roman"/>
          <w:sz w:val="24"/>
          <w:szCs w:val="24"/>
        </w:rPr>
        <w:t>wykonawcom,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otwiera oferty,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bada i ocenia oferty,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wskazuje propozycję</w:t>
      </w:r>
      <w:r w:rsidR="004825F1">
        <w:rPr>
          <w:rFonts w:ascii="Times New Roman" w:hAnsi="Times New Roman"/>
          <w:sz w:val="24"/>
          <w:szCs w:val="24"/>
        </w:rPr>
        <w:t xml:space="preserve"> w zakresie</w:t>
      </w:r>
      <w:r w:rsidRPr="00CB04FB">
        <w:rPr>
          <w:rFonts w:ascii="Times New Roman" w:hAnsi="Times New Roman"/>
          <w:sz w:val="24"/>
          <w:szCs w:val="24"/>
        </w:rPr>
        <w:t xml:space="preserve"> oferty najkorzystniejszej,</w:t>
      </w:r>
    </w:p>
    <w:p w:rsidR="005C2B47" w:rsidRPr="00CB04FB" w:rsidRDefault="005C2B47" w:rsidP="00BC680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wskazuje przesłanki do</w:t>
      </w:r>
      <w:r w:rsidR="004825F1">
        <w:rPr>
          <w:rFonts w:ascii="Times New Roman" w:hAnsi="Times New Roman"/>
          <w:sz w:val="24"/>
          <w:szCs w:val="24"/>
        </w:rPr>
        <w:t xml:space="preserve"> wykluczenia wykonawcy, odrzucenia oferty albo</w:t>
      </w:r>
      <w:r w:rsidRPr="00CB04FB">
        <w:rPr>
          <w:rFonts w:ascii="Times New Roman" w:hAnsi="Times New Roman"/>
          <w:sz w:val="24"/>
          <w:szCs w:val="24"/>
        </w:rPr>
        <w:t xml:space="preserve"> unieważnienia postępowania</w:t>
      </w:r>
    </w:p>
    <w:p w:rsidR="005C2B47" w:rsidRPr="00CB04FB" w:rsidRDefault="005C2B47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Wskazanie propozycji najkorzystniejszej oferty przez komisję następuje:</w:t>
      </w:r>
    </w:p>
    <w:p w:rsidR="005C2B47" w:rsidRPr="00CB04FB" w:rsidRDefault="005C2B47" w:rsidP="00BC680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trybie przetargu nieograniczon</w:t>
      </w:r>
      <w:r w:rsidR="00F14998">
        <w:rPr>
          <w:rFonts w:ascii="Times New Roman" w:hAnsi="Times New Roman"/>
          <w:sz w:val="24"/>
          <w:szCs w:val="24"/>
        </w:rPr>
        <w:t xml:space="preserve">ego, ograniczonego, negocjacji </w:t>
      </w:r>
      <w:r w:rsidRPr="00CB04FB">
        <w:rPr>
          <w:rFonts w:ascii="Times New Roman" w:hAnsi="Times New Roman"/>
          <w:sz w:val="24"/>
          <w:szCs w:val="24"/>
        </w:rPr>
        <w:t>z ogłoszeniem, negocjacji bez ogłoszenia na podstawie zestawienia oceny ofert sporządzonych zgodnie z ustawą</w:t>
      </w:r>
      <w:r w:rsidR="00F12B1A">
        <w:rPr>
          <w:rFonts w:ascii="Times New Roman" w:hAnsi="Times New Roman"/>
          <w:sz w:val="24"/>
          <w:szCs w:val="24"/>
        </w:rPr>
        <w:t xml:space="preserve"> Pzp</w:t>
      </w:r>
      <w:r w:rsidR="00AB5C1F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/</w:t>
      </w:r>
      <w:r w:rsidR="00AB5C1F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SIWZ,</w:t>
      </w:r>
    </w:p>
    <w:p w:rsidR="005C2B47" w:rsidRPr="00CB04FB" w:rsidRDefault="007106A8" w:rsidP="00BC680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trybie zapytania o cenę i aukcji elek</w:t>
      </w:r>
      <w:r w:rsidR="00F14998">
        <w:rPr>
          <w:rFonts w:ascii="Times New Roman" w:hAnsi="Times New Roman"/>
          <w:sz w:val="24"/>
          <w:szCs w:val="24"/>
        </w:rPr>
        <w:t xml:space="preserve">tronicznej na podstawie oferty </w:t>
      </w:r>
      <w:r w:rsidRPr="00CB04FB">
        <w:rPr>
          <w:rFonts w:ascii="Times New Roman" w:hAnsi="Times New Roman"/>
          <w:sz w:val="24"/>
          <w:szCs w:val="24"/>
        </w:rPr>
        <w:t>z najniższa ceną,</w:t>
      </w:r>
    </w:p>
    <w:p w:rsidR="007106A8" w:rsidRPr="00CB04FB" w:rsidRDefault="007106A8" w:rsidP="00BC680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trybie zamówienia z wolnej ręki na podstawie protokołu z przeprowadzonych negocjacji.</w:t>
      </w:r>
    </w:p>
    <w:p w:rsidR="007106A8" w:rsidRPr="00CB04FB" w:rsidRDefault="007106A8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Na podstawie dokumentów, o których mowa w ust. 1</w:t>
      </w:r>
      <w:r w:rsidR="007A5DC4">
        <w:rPr>
          <w:rFonts w:ascii="Times New Roman" w:hAnsi="Times New Roman"/>
          <w:sz w:val="24"/>
          <w:szCs w:val="24"/>
        </w:rPr>
        <w:t>7</w:t>
      </w:r>
      <w:r w:rsidRPr="00CB04FB">
        <w:rPr>
          <w:rFonts w:ascii="Times New Roman" w:hAnsi="Times New Roman"/>
          <w:sz w:val="24"/>
          <w:szCs w:val="24"/>
        </w:rPr>
        <w:t xml:space="preserve"> komisja zgłasza Burmistrzowi propozycję najkorzystniejszej oferty do zatwierdzenia.</w:t>
      </w:r>
    </w:p>
    <w:p w:rsidR="007106A8" w:rsidRPr="00CB04FB" w:rsidRDefault="007106A8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W razie odwołań komisja opracowuje stanowisko co do </w:t>
      </w:r>
      <w:r w:rsidR="00F14998">
        <w:rPr>
          <w:rFonts w:ascii="Times New Roman" w:hAnsi="Times New Roman"/>
          <w:sz w:val="24"/>
          <w:szCs w:val="24"/>
        </w:rPr>
        <w:t>jego zasadności, przedstawia go </w:t>
      </w:r>
      <w:r w:rsidRPr="00CB04FB">
        <w:rPr>
          <w:rFonts w:ascii="Times New Roman" w:hAnsi="Times New Roman"/>
          <w:sz w:val="24"/>
          <w:szCs w:val="24"/>
        </w:rPr>
        <w:t>do zaopiniowania radcy prawnemu i przedstawia do zatwierdzenia Burmistrzowi.</w:t>
      </w:r>
    </w:p>
    <w:p w:rsidR="007106A8" w:rsidRPr="00CB04FB" w:rsidRDefault="007106A8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W razie zaistnienia przesłanek </w:t>
      </w:r>
      <w:r w:rsidR="00BC339F">
        <w:rPr>
          <w:rFonts w:ascii="Times New Roman" w:hAnsi="Times New Roman"/>
          <w:sz w:val="24"/>
          <w:szCs w:val="24"/>
        </w:rPr>
        <w:t>wskazujących na</w:t>
      </w:r>
      <w:r w:rsidRPr="00CB04FB">
        <w:rPr>
          <w:rFonts w:ascii="Times New Roman" w:hAnsi="Times New Roman"/>
          <w:sz w:val="24"/>
          <w:szCs w:val="24"/>
        </w:rPr>
        <w:t xml:space="preserve"> unieważnienie postępowania, komisja zgłasza wniosek o unieważnienie postępowania do zatwierdzenia</w:t>
      </w:r>
      <w:r w:rsidR="00BC339F">
        <w:rPr>
          <w:rFonts w:ascii="Times New Roman" w:hAnsi="Times New Roman"/>
          <w:sz w:val="24"/>
          <w:szCs w:val="24"/>
        </w:rPr>
        <w:t xml:space="preserve"> wraz z uzasadnieniem.</w:t>
      </w:r>
    </w:p>
    <w:p w:rsidR="007106A8" w:rsidRPr="00CB04FB" w:rsidRDefault="007106A8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</w:t>
      </w:r>
      <w:r w:rsidR="00E034C6" w:rsidRPr="00CB04FB">
        <w:rPr>
          <w:rFonts w:ascii="Times New Roman" w:hAnsi="Times New Roman"/>
          <w:sz w:val="24"/>
          <w:szCs w:val="24"/>
        </w:rPr>
        <w:t>Burmistrz może odmówić zatwierdzenia czynności dokonanej przez komisję o ile stwierdzi, iż podjęto j</w:t>
      </w:r>
      <w:r w:rsidR="00843DD8">
        <w:rPr>
          <w:rFonts w:ascii="Times New Roman" w:hAnsi="Times New Roman"/>
          <w:sz w:val="24"/>
          <w:szCs w:val="24"/>
        </w:rPr>
        <w:t>ą</w:t>
      </w:r>
      <w:r w:rsidR="00E034C6" w:rsidRPr="00CB04FB">
        <w:rPr>
          <w:rFonts w:ascii="Times New Roman" w:hAnsi="Times New Roman"/>
          <w:sz w:val="24"/>
          <w:szCs w:val="24"/>
        </w:rPr>
        <w:t xml:space="preserve"> z naruszeniem prawa lub bez należytej staranności. W takim przypadku zobowiązuje komisję do powtórzenia czynności.</w:t>
      </w:r>
    </w:p>
    <w:p w:rsidR="00E034C6" w:rsidRPr="00CB04FB" w:rsidRDefault="00E034C6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 xml:space="preserve"> Po przeprowadzeniu postępowania i wyborze najkorzystniejszej oferty, sekretarz komisji gromadzi dokumenty niezbędne do zawarcia umowy na piśmie.</w:t>
      </w:r>
    </w:p>
    <w:p w:rsidR="00BC680A" w:rsidRDefault="00E034C6" w:rsidP="00BC680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Komisja kończy pracę w dniu zawarcia umowy lub unieważnienia postępowania </w:t>
      </w:r>
      <w:r w:rsidR="00BC339F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o udzielenie zamówienia publicznego.</w:t>
      </w:r>
    </w:p>
    <w:p w:rsidR="00F15D0F" w:rsidRPr="00BC680A" w:rsidRDefault="00F15D0F" w:rsidP="00F15D0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9B5A73" w:rsidRPr="00CB04FB" w:rsidRDefault="009B5A73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JAWNOŚĆ POSTĘPOWANIA – UDOSTĘPNIANIE INFORMACJI</w:t>
      </w:r>
    </w:p>
    <w:p w:rsidR="00D5048C" w:rsidRPr="00CB04FB" w:rsidRDefault="00D5048C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482603" w:rsidRPr="00CB04FB">
        <w:rPr>
          <w:rFonts w:ascii="Times New Roman" w:hAnsi="Times New Roman"/>
          <w:b/>
          <w:sz w:val="24"/>
          <w:szCs w:val="24"/>
        </w:rPr>
        <w:t>3</w:t>
      </w:r>
    </w:p>
    <w:p w:rsidR="009B5A73" w:rsidRPr="00CB04FB" w:rsidRDefault="006D0113" w:rsidP="00BC680A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Postępowanie o udzielenie zamówienia jest jawne.</w:t>
      </w:r>
    </w:p>
    <w:p w:rsidR="006D0113" w:rsidRPr="00CB04FB" w:rsidRDefault="00B27ED3" w:rsidP="00BC680A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Protokół wraz z załącznikami jest jawny. Oferty, opinie biegłych, oświadczenia, informacja z posiedzenia komisji, zawiadomienia wnioski, inne dokumenty i informacje składane przez zamawiającego i wykonawców oraz umowa w sprawie zamówienia publicznego, stanowią załączniki do protokołu. Załączniki</w:t>
      </w:r>
      <w:r w:rsidR="00F14998">
        <w:rPr>
          <w:rFonts w:ascii="Times New Roman" w:hAnsi="Times New Roman"/>
          <w:sz w:val="24"/>
          <w:szCs w:val="24"/>
        </w:rPr>
        <w:t xml:space="preserve"> do protokołu udostępnia się po </w:t>
      </w:r>
      <w:r w:rsidRPr="00CB04FB">
        <w:rPr>
          <w:rFonts w:ascii="Times New Roman" w:hAnsi="Times New Roman"/>
          <w:sz w:val="24"/>
          <w:szCs w:val="24"/>
        </w:rPr>
        <w:t>dokonaniu wyboru najkorzystniejszej oferty lub unie</w:t>
      </w:r>
      <w:r w:rsidR="00F14998">
        <w:rPr>
          <w:rFonts w:ascii="Times New Roman" w:hAnsi="Times New Roman"/>
          <w:sz w:val="24"/>
          <w:szCs w:val="24"/>
        </w:rPr>
        <w:t>ważnieniu postępowania, z tym, ż</w:t>
      </w:r>
      <w:r w:rsidRPr="00CB04FB">
        <w:rPr>
          <w:rFonts w:ascii="Times New Roman" w:hAnsi="Times New Roman"/>
          <w:sz w:val="24"/>
          <w:szCs w:val="24"/>
        </w:rPr>
        <w:t>e oferty są jawne od chwili ich otwarcia, oferty</w:t>
      </w:r>
      <w:r w:rsidR="00F14998">
        <w:rPr>
          <w:rFonts w:ascii="Times New Roman" w:hAnsi="Times New Roman"/>
          <w:sz w:val="24"/>
          <w:szCs w:val="24"/>
        </w:rPr>
        <w:t xml:space="preserve"> wstępne od dnia zaproszenia do </w:t>
      </w:r>
      <w:r w:rsidRPr="00CB04FB">
        <w:rPr>
          <w:rFonts w:ascii="Times New Roman" w:hAnsi="Times New Roman"/>
          <w:sz w:val="24"/>
          <w:szCs w:val="24"/>
        </w:rPr>
        <w:t>składania ofert, a wnioski o dopuszczenie do udział</w:t>
      </w:r>
      <w:r w:rsidR="004D4DE8">
        <w:rPr>
          <w:rFonts w:ascii="Times New Roman" w:hAnsi="Times New Roman"/>
          <w:sz w:val="24"/>
          <w:szCs w:val="24"/>
        </w:rPr>
        <w:t>u</w:t>
      </w:r>
      <w:r w:rsidRPr="00CB04FB">
        <w:rPr>
          <w:rFonts w:ascii="Times New Roman" w:hAnsi="Times New Roman"/>
          <w:sz w:val="24"/>
          <w:szCs w:val="24"/>
        </w:rPr>
        <w:t xml:space="preserve"> w postępowaniu od dnia przekazania zaproszenia do składania ofert, ofert wstępnych lub dialogu.</w:t>
      </w:r>
    </w:p>
    <w:p w:rsidR="00B27ED3" w:rsidRPr="00CB04FB" w:rsidRDefault="00E310E3" w:rsidP="00BC680A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Członkowie komisji oraz pozostałe osoby wykonujące w imieniu zamawiającego </w:t>
      </w:r>
      <w:r w:rsidR="00BC339F">
        <w:rPr>
          <w:rFonts w:ascii="Times New Roman" w:hAnsi="Times New Roman"/>
          <w:sz w:val="24"/>
          <w:szCs w:val="24"/>
        </w:rPr>
        <w:t>c</w:t>
      </w:r>
      <w:r w:rsidRPr="00CB04FB">
        <w:rPr>
          <w:rFonts w:ascii="Times New Roman" w:hAnsi="Times New Roman"/>
          <w:sz w:val="24"/>
          <w:szCs w:val="24"/>
        </w:rPr>
        <w:t>zynności związane z przygotowaniem postępowania o udzielenie zamówienia publicznego nie mogą ujawnić informacji:</w:t>
      </w:r>
    </w:p>
    <w:p w:rsidR="009B5A73" w:rsidRPr="00CB04FB" w:rsidRDefault="00E310E3" w:rsidP="00BC680A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których ujawnienie narusza ważny interes </w:t>
      </w:r>
      <w:r w:rsidR="004D4DE8">
        <w:rPr>
          <w:rFonts w:ascii="Times New Roman" w:hAnsi="Times New Roman"/>
          <w:sz w:val="24"/>
          <w:szCs w:val="24"/>
        </w:rPr>
        <w:t>gminy</w:t>
      </w:r>
      <w:r w:rsidRPr="00CB04FB">
        <w:rPr>
          <w:rFonts w:ascii="Times New Roman" w:hAnsi="Times New Roman"/>
          <w:sz w:val="24"/>
          <w:szCs w:val="24"/>
        </w:rPr>
        <w:t>, ważne interesy handlowe stron oraz zasady uczciwej konkurencji</w:t>
      </w:r>
    </w:p>
    <w:p w:rsidR="00E310E3" w:rsidRPr="00CB04FB" w:rsidRDefault="00E310E3" w:rsidP="00BC680A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związanych z przebiegiem ba</w:t>
      </w:r>
      <w:r w:rsidR="00F14998">
        <w:rPr>
          <w:rFonts w:ascii="Times New Roman" w:hAnsi="Times New Roman"/>
          <w:sz w:val="24"/>
          <w:szCs w:val="24"/>
        </w:rPr>
        <w:t xml:space="preserve">dania i oceny złożonych ofert, </w:t>
      </w:r>
      <w:r w:rsidRPr="00CB04FB">
        <w:rPr>
          <w:rFonts w:ascii="Times New Roman" w:hAnsi="Times New Roman"/>
          <w:sz w:val="24"/>
          <w:szCs w:val="24"/>
        </w:rPr>
        <w:t>z wyjątkiem informacji zamieszczonych w protokole postępowania.</w:t>
      </w:r>
    </w:p>
    <w:p w:rsidR="00E310E3" w:rsidRPr="00CB04FB" w:rsidRDefault="00E310E3" w:rsidP="00BC680A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Nie ujawnia się</w:t>
      </w:r>
      <w:r w:rsidR="00BF6FA4" w:rsidRPr="00CB04FB">
        <w:rPr>
          <w:rFonts w:ascii="Times New Roman" w:hAnsi="Times New Roman"/>
          <w:sz w:val="24"/>
          <w:szCs w:val="24"/>
        </w:rPr>
        <w:t xml:space="preserve"> informacji stanowiących tajemnicę przedsiębiorstwa w rozumieniu</w:t>
      </w:r>
      <w:r w:rsidR="00B22A22" w:rsidRPr="00CB04FB">
        <w:rPr>
          <w:rFonts w:ascii="Times New Roman" w:hAnsi="Times New Roman"/>
          <w:sz w:val="24"/>
          <w:szCs w:val="24"/>
        </w:rPr>
        <w:t xml:space="preserve"> przepisów ustawy o zwalczaniu nieuczciwej</w:t>
      </w:r>
      <w:r w:rsidR="0030332F" w:rsidRPr="00CB04FB">
        <w:rPr>
          <w:rFonts w:ascii="Times New Roman" w:hAnsi="Times New Roman"/>
          <w:sz w:val="24"/>
          <w:szCs w:val="24"/>
        </w:rPr>
        <w:t xml:space="preserve"> konk</w:t>
      </w:r>
      <w:r w:rsidR="00F14998">
        <w:rPr>
          <w:rFonts w:ascii="Times New Roman" w:hAnsi="Times New Roman"/>
          <w:sz w:val="24"/>
          <w:szCs w:val="24"/>
        </w:rPr>
        <w:t>urencji, jeżeli nie później niż w </w:t>
      </w:r>
      <w:r w:rsidR="0030332F" w:rsidRPr="00CB04FB">
        <w:rPr>
          <w:rFonts w:ascii="Times New Roman" w:hAnsi="Times New Roman"/>
          <w:sz w:val="24"/>
          <w:szCs w:val="24"/>
        </w:rPr>
        <w:t>terminie składania ofert Wykonawca zastrzegł, że nie mogą one być udostępnione.</w:t>
      </w:r>
    </w:p>
    <w:p w:rsidR="00BC680A" w:rsidRPr="00BC680A" w:rsidRDefault="0030332F" w:rsidP="00BC680A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Udostępnianie informacji obejmuje w szczególności możliwość: wglądu do dokumentów, sporządzenie notatek, odpisów własnych, kopiowania albo wydruku, przesłania informacji albo przeniesienia jej na odpowiedni, powszechnie stosowany nośnik informacji i winno przebiegać zgodnie z przepisami ustawy z dnia 6 września 2001</w:t>
      </w:r>
      <w:r w:rsidR="00F14998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 xml:space="preserve">r. </w:t>
      </w:r>
      <w:r w:rsidR="00532726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o dostępie do informacji publicznej (Dz.</w:t>
      </w:r>
      <w:r w:rsidR="00CA2439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U. z</w:t>
      </w:r>
      <w:r w:rsidR="0057039A">
        <w:rPr>
          <w:rFonts w:ascii="Times New Roman" w:hAnsi="Times New Roman"/>
          <w:sz w:val="24"/>
          <w:szCs w:val="24"/>
        </w:rPr>
        <w:t xml:space="preserve"> 2015 poz. 2058, z 2016 poz. 34, 352</w:t>
      </w:r>
      <w:r w:rsidRPr="00CB04FB">
        <w:rPr>
          <w:rFonts w:ascii="Times New Roman" w:hAnsi="Times New Roman"/>
          <w:sz w:val="24"/>
          <w:szCs w:val="24"/>
        </w:rPr>
        <w:t>)</w:t>
      </w:r>
    </w:p>
    <w:p w:rsidR="00BC680A" w:rsidRPr="00BC680A" w:rsidRDefault="00BC680A" w:rsidP="00BC680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A457C" w:rsidRPr="00CB04FB" w:rsidRDefault="001A457C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UMOWY W SPRAWIE ZAMÓWIEŃ, KTÓRYCH WARTOŚĆ PRZEKRACZA WYRAŻONĄ W ZŁOTYCH KWOTĘ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D5048C" w:rsidRPr="00CB04FB" w:rsidRDefault="00D5048C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482603" w:rsidRPr="00CB04FB">
        <w:rPr>
          <w:rFonts w:ascii="Times New Roman" w:hAnsi="Times New Roman"/>
          <w:b/>
          <w:sz w:val="24"/>
          <w:szCs w:val="24"/>
        </w:rPr>
        <w:t>4</w:t>
      </w:r>
    </w:p>
    <w:p w:rsidR="001A457C" w:rsidRPr="00CB04FB" w:rsidRDefault="001A457C" w:rsidP="00BC680A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Umowy z wykonawcami, po </w:t>
      </w:r>
      <w:r w:rsidR="00532726">
        <w:rPr>
          <w:rFonts w:ascii="Times New Roman" w:hAnsi="Times New Roman"/>
          <w:sz w:val="24"/>
          <w:szCs w:val="24"/>
        </w:rPr>
        <w:t xml:space="preserve">sprawdzeniu przez Radcę Prawnego i </w:t>
      </w:r>
      <w:r w:rsidRPr="00CB04FB">
        <w:rPr>
          <w:rFonts w:ascii="Times New Roman" w:hAnsi="Times New Roman"/>
          <w:sz w:val="24"/>
          <w:szCs w:val="24"/>
        </w:rPr>
        <w:t>pozyskaniu kontrasygnaty Skarbnika podpisuje: Burmistrz lub Z</w:t>
      </w:r>
      <w:r w:rsidR="00F14998">
        <w:rPr>
          <w:rFonts w:ascii="Times New Roman" w:hAnsi="Times New Roman"/>
          <w:sz w:val="24"/>
          <w:szCs w:val="24"/>
        </w:rPr>
        <w:t xml:space="preserve"> – </w:t>
      </w:r>
      <w:r w:rsidRPr="00CB04FB">
        <w:rPr>
          <w:rFonts w:ascii="Times New Roman" w:hAnsi="Times New Roman"/>
          <w:sz w:val="24"/>
          <w:szCs w:val="24"/>
        </w:rPr>
        <w:t>ca Burmistrza w jego zastępstwie.</w:t>
      </w:r>
    </w:p>
    <w:p w:rsidR="00506ADD" w:rsidRPr="00CB04FB" w:rsidRDefault="00506ADD" w:rsidP="00BC680A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umowach należy umieścić postanowienia zabezpieczające interesy zamawiającego, </w:t>
      </w:r>
      <w:r w:rsidR="00AB5C1F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a w szczególności:</w:t>
      </w:r>
    </w:p>
    <w:p w:rsidR="00506ADD" w:rsidRPr="00CB04FB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- termin realizacji umowy,</w:t>
      </w:r>
    </w:p>
    <w:p w:rsidR="00506ADD" w:rsidRPr="00CB04FB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- harmonogram wykonania umowy, jeśli uzasadnia to zakres zamówienia,</w:t>
      </w:r>
    </w:p>
    <w:p w:rsidR="001A457C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>- wysokość wynagrodzenia i tryb jego wypłacania,</w:t>
      </w:r>
    </w:p>
    <w:p w:rsidR="00532726" w:rsidRPr="00CB04FB" w:rsidRDefault="00532726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numer konta,</w:t>
      </w:r>
    </w:p>
    <w:p w:rsidR="00506ADD" w:rsidRPr="00CB04FB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- zabezpieczenie należytego wykonania umowy,</w:t>
      </w:r>
    </w:p>
    <w:p w:rsidR="00506ADD" w:rsidRPr="00CB04FB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- postanowienia w zakresie gwarancji i rękojmi,</w:t>
      </w:r>
    </w:p>
    <w:p w:rsidR="00506ADD" w:rsidRPr="00CB04FB" w:rsidRDefault="00506ADD" w:rsidP="00BC680A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- postanowienia co do kar umownych.</w:t>
      </w:r>
    </w:p>
    <w:p w:rsidR="00506ADD" w:rsidRPr="008D54B7" w:rsidRDefault="00506ADD" w:rsidP="00BC680A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Integralną cześć umowy winny stanowić: specyfikacja istotnych warunków zamówienia </w:t>
      </w:r>
      <w:r w:rsidR="00AB5C1F">
        <w:rPr>
          <w:rFonts w:ascii="Times New Roman" w:hAnsi="Times New Roman"/>
          <w:sz w:val="24"/>
          <w:szCs w:val="24"/>
        </w:rPr>
        <w:br/>
      </w:r>
      <w:r w:rsidRPr="008D54B7">
        <w:rPr>
          <w:rFonts w:ascii="Times New Roman" w:hAnsi="Times New Roman"/>
          <w:sz w:val="24"/>
          <w:szCs w:val="24"/>
        </w:rPr>
        <w:t>i oferta wykonawcy.</w:t>
      </w:r>
    </w:p>
    <w:p w:rsidR="00506ADD" w:rsidRPr="008D54B7" w:rsidRDefault="00BC680A" w:rsidP="00E02D14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sporządza się</w:t>
      </w:r>
      <w:r w:rsidR="00506ADD" w:rsidRPr="008D54B7">
        <w:rPr>
          <w:rFonts w:ascii="Times New Roman" w:hAnsi="Times New Roman"/>
          <w:sz w:val="24"/>
          <w:szCs w:val="24"/>
        </w:rPr>
        <w:t xml:space="preserve"> w 3 egzemplarzach, </w:t>
      </w:r>
      <w:r w:rsidR="00E02D14">
        <w:rPr>
          <w:rFonts w:ascii="Times New Roman" w:hAnsi="Times New Roman"/>
          <w:sz w:val="24"/>
          <w:szCs w:val="24"/>
        </w:rPr>
        <w:t xml:space="preserve">z czego 2 egzemplarze otrzymuje </w:t>
      </w:r>
      <w:r w:rsidR="00506ADD" w:rsidRPr="008D54B7">
        <w:rPr>
          <w:rFonts w:ascii="Times New Roman" w:hAnsi="Times New Roman"/>
          <w:sz w:val="24"/>
          <w:szCs w:val="24"/>
        </w:rPr>
        <w:t>zamawiający. Jeden egzemplarz umowy zachowuje pracownik ds. zamówie</w:t>
      </w:r>
      <w:r w:rsidR="009B5A73" w:rsidRPr="008D54B7">
        <w:rPr>
          <w:rFonts w:ascii="Times New Roman" w:hAnsi="Times New Roman"/>
          <w:sz w:val="24"/>
          <w:szCs w:val="24"/>
        </w:rPr>
        <w:t>ń</w:t>
      </w:r>
      <w:r w:rsidR="00506ADD" w:rsidRPr="008D54B7">
        <w:rPr>
          <w:rFonts w:ascii="Times New Roman" w:hAnsi="Times New Roman"/>
          <w:sz w:val="24"/>
          <w:szCs w:val="24"/>
        </w:rPr>
        <w:t xml:space="preserve"> publicznych</w:t>
      </w:r>
      <w:r w:rsidR="009B5A73" w:rsidRPr="008D54B7">
        <w:rPr>
          <w:rFonts w:ascii="Times New Roman" w:hAnsi="Times New Roman"/>
          <w:sz w:val="24"/>
          <w:szCs w:val="24"/>
        </w:rPr>
        <w:t xml:space="preserve"> </w:t>
      </w:r>
      <w:r w:rsidR="00AB5C1F" w:rsidRPr="008D54B7">
        <w:rPr>
          <w:rFonts w:ascii="Times New Roman" w:hAnsi="Times New Roman"/>
          <w:sz w:val="24"/>
          <w:szCs w:val="24"/>
        </w:rPr>
        <w:br/>
      </w:r>
      <w:r w:rsidR="007F4BE3">
        <w:rPr>
          <w:rFonts w:ascii="Times New Roman" w:hAnsi="Times New Roman"/>
          <w:sz w:val="24"/>
          <w:szCs w:val="24"/>
        </w:rPr>
        <w:t xml:space="preserve">dołączając do </w:t>
      </w:r>
      <w:r w:rsidR="009B5A73" w:rsidRPr="008D54B7">
        <w:rPr>
          <w:rFonts w:ascii="Times New Roman" w:hAnsi="Times New Roman"/>
          <w:sz w:val="24"/>
          <w:szCs w:val="24"/>
        </w:rPr>
        <w:t>dokumentacji przetarg</w:t>
      </w:r>
      <w:r w:rsidR="007F4BE3">
        <w:rPr>
          <w:rFonts w:ascii="Times New Roman" w:hAnsi="Times New Roman"/>
          <w:sz w:val="24"/>
          <w:szCs w:val="24"/>
        </w:rPr>
        <w:t>owej</w:t>
      </w:r>
      <w:r w:rsidR="00E02D14">
        <w:rPr>
          <w:rFonts w:ascii="Times New Roman" w:hAnsi="Times New Roman"/>
          <w:sz w:val="24"/>
          <w:szCs w:val="24"/>
        </w:rPr>
        <w:t xml:space="preserve">, drugi </w:t>
      </w:r>
      <w:r w:rsidR="007F4BE3" w:rsidRPr="008D54B7">
        <w:rPr>
          <w:rFonts w:ascii="Times New Roman" w:hAnsi="Times New Roman"/>
          <w:sz w:val="24"/>
          <w:szCs w:val="24"/>
        </w:rPr>
        <w:t xml:space="preserve">wraz </w:t>
      </w:r>
      <w:r w:rsidR="00E02D14">
        <w:rPr>
          <w:rFonts w:ascii="Times New Roman" w:hAnsi="Times New Roman"/>
          <w:sz w:val="24"/>
          <w:szCs w:val="24"/>
        </w:rPr>
        <w:t xml:space="preserve"> z fakturą przekazuje </w:t>
      </w:r>
      <w:r w:rsidR="007F4BE3" w:rsidRPr="008D54B7">
        <w:rPr>
          <w:rFonts w:ascii="Times New Roman" w:hAnsi="Times New Roman"/>
          <w:sz w:val="24"/>
          <w:szCs w:val="24"/>
        </w:rPr>
        <w:t xml:space="preserve"> do Wydziału Fina</w:t>
      </w:r>
      <w:r w:rsidR="00E02D14">
        <w:rPr>
          <w:rFonts w:ascii="Times New Roman" w:hAnsi="Times New Roman"/>
          <w:sz w:val="24"/>
          <w:szCs w:val="24"/>
        </w:rPr>
        <w:t>nsów i Budżetu.</w:t>
      </w:r>
    </w:p>
    <w:p w:rsidR="009B5A73" w:rsidRPr="00CB04FB" w:rsidRDefault="009B5A73" w:rsidP="00BC680A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Umowy są jawne i podlegają udostęp</w:t>
      </w:r>
      <w:r w:rsidR="00F14998">
        <w:rPr>
          <w:rFonts w:ascii="Times New Roman" w:hAnsi="Times New Roman"/>
          <w:sz w:val="24"/>
          <w:szCs w:val="24"/>
        </w:rPr>
        <w:t>nianiu na zasadach określonych w przepisach o </w:t>
      </w:r>
      <w:r w:rsidRPr="00CB04FB">
        <w:rPr>
          <w:rFonts w:ascii="Times New Roman" w:hAnsi="Times New Roman"/>
          <w:sz w:val="24"/>
          <w:szCs w:val="24"/>
        </w:rPr>
        <w:t>dostępie do informacji publicznej.</w:t>
      </w:r>
    </w:p>
    <w:p w:rsidR="00D5048C" w:rsidRPr="00CB04FB" w:rsidRDefault="00D5048C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0332F" w:rsidRPr="00CB04FB" w:rsidRDefault="0030332F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DOKUMENTACJA ZAMÓWIEŃ PUBLICZNYCH, KTÓRYCH </w:t>
      </w:r>
      <w:r w:rsidR="00D5048C" w:rsidRPr="00CB04FB">
        <w:rPr>
          <w:rFonts w:ascii="Times New Roman" w:hAnsi="Times New Roman"/>
          <w:b/>
          <w:sz w:val="24"/>
          <w:szCs w:val="24"/>
        </w:rPr>
        <w:t>W</w:t>
      </w:r>
      <w:r w:rsidRPr="00CB04FB">
        <w:rPr>
          <w:rFonts w:ascii="Times New Roman" w:hAnsi="Times New Roman"/>
          <w:b/>
          <w:sz w:val="24"/>
          <w:szCs w:val="24"/>
        </w:rPr>
        <w:t xml:space="preserve">ARTOŚĆ PRZEKRACZA WYRAŻONĄ W ZŁOTYCH 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</w:t>
      </w:r>
      <w:r w:rsidRPr="00CB04FB">
        <w:rPr>
          <w:rFonts w:ascii="Times New Roman" w:hAnsi="Times New Roman"/>
          <w:b/>
          <w:sz w:val="24"/>
          <w:szCs w:val="24"/>
        </w:rPr>
        <w:t xml:space="preserve">KWOTĘ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D5048C" w:rsidRPr="00CB04FB" w:rsidRDefault="00D5048C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482603" w:rsidRPr="00CB04FB">
        <w:rPr>
          <w:rFonts w:ascii="Times New Roman" w:hAnsi="Times New Roman"/>
          <w:b/>
          <w:sz w:val="24"/>
          <w:szCs w:val="24"/>
        </w:rPr>
        <w:t>5</w:t>
      </w:r>
    </w:p>
    <w:p w:rsidR="0030332F" w:rsidRPr="00CB04FB" w:rsidRDefault="0030332F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Dokumentację postępowań dotyczących zamówień, których wartość przekracza wyrażoną w złotych wartość kwoty </w:t>
      </w:r>
      <w:r w:rsidR="00F14998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 xml:space="preserve"> 000 euro gromadzi i przechowuje </w:t>
      </w:r>
      <w:r w:rsidR="006923DF" w:rsidRPr="00CB04FB">
        <w:rPr>
          <w:rFonts w:ascii="Times New Roman" w:hAnsi="Times New Roman"/>
          <w:sz w:val="24"/>
          <w:szCs w:val="24"/>
        </w:rPr>
        <w:t xml:space="preserve">pracownik </w:t>
      </w:r>
      <w:r w:rsidR="00532726">
        <w:rPr>
          <w:rFonts w:ascii="Times New Roman" w:hAnsi="Times New Roman"/>
          <w:sz w:val="24"/>
          <w:szCs w:val="24"/>
        </w:rPr>
        <w:br/>
        <w:t>ds. zamówień publicznych w Wydziale Rozwoju Gospodarczego.</w:t>
      </w:r>
    </w:p>
    <w:p w:rsidR="006923DF" w:rsidRPr="00CB04FB" w:rsidRDefault="00264A2C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Dokumentacja postępowania obejmuje akta sprawy, które zawierają:</w:t>
      </w:r>
    </w:p>
    <w:p w:rsidR="00264A2C" w:rsidRPr="00CB04FB" w:rsidRDefault="00FE3CBC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</w:t>
      </w:r>
      <w:r w:rsidR="00264A2C" w:rsidRPr="00CB04FB">
        <w:rPr>
          <w:rFonts w:ascii="Times New Roman" w:hAnsi="Times New Roman"/>
          <w:sz w:val="24"/>
          <w:szCs w:val="24"/>
        </w:rPr>
        <w:t xml:space="preserve">niosek o udzielenie zamówienia </w:t>
      </w:r>
      <w:r w:rsidRPr="00CB04FB">
        <w:rPr>
          <w:rFonts w:ascii="Times New Roman" w:hAnsi="Times New Roman"/>
          <w:sz w:val="24"/>
          <w:szCs w:val="24"/>
        </w:rPr>
        <w:t>wraz z załącznikami</w:t>
      </w:r>
    </w:p>
    <w:p w:rsidR="00FE3CBC" w:rsidRPr="00CB04FB" w:rsidRDefault="00CA2439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</w:t>
      </w:r>
      <w:r w:rsidR="00FE3CBC" w:rsidRPr="00CB04FB">
        <w:rPr>
          <w:rFonts w:ascii="Times New Roman" w:hAnsi="Times New Roman"/>
          <w:sz w:val="24"/>
          <w:szCs w:val="24"/>
        </w:rPr>
        <w:t xml:space="preserve"> komisji przetargowej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E3CBC" w:rsidRPr="00CB04FB">
        <w:rPr>
          <w:rFonts w:ascii="Times New Roman" w:hAnsi="Times New Roman"/>
          <w:sz w:val="24"/>
          <w:szCs w:val="24"/>
        </w:rPr>
        <w:t>zarządzenie Burmistrza</w:t>
      </w:r>
    </w:p>
    <w:p w:rsidR="00CF43DB" w:rsidRPr="00CB04FB" w:rsidRDefault="00FE3CBC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ogłoszenie o zamówieniu lub zaproszenie do udziału w postępowaniu wraz </w:t>
      </w:r>
      <w:r w:rsidR="00AB5C1F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z potwierdzeniem zamieszczenia lub publikacji ogłoszenia,</w:t>
      </w:r>
    </w:p>
    <w:p w:rsidR="00FE3CBC" w:rsidRPr="00CB04FB" w:rsidRDefault="00FE3CBC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specyfikację istotnych warunków zamówienia wraz z załącznikami,</w:t>
      </w:r>
    </w:p>
    <w:p w:rsidR="00FE3CBC" w:rsidRPr="00CB04FB" w:rsidRDefault="00FE3CBC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protokół postępowania o udzielenie zamówienia z z</w:t>
      </w:r>
      <w:r w:rsidR="00532726">
        <w:rPr>
          <w:rFonts w:ascii="Times New Roman" w:hAnsi="Times New Roman"/>
          <w:sz w:val="24"/>
          <w:szCs w:val="24"/>
        </w:rPr>
        <w:t>a</w:t>
      </w:r>
      <w:r w:rsidRPr="00CB04FB">
        <w:rPr>
          <w:rFonts w:ascii="Times New Roman" w:hAnsi="Times New Roman"/>
          <w:sz w:val="24"/>
          <w:szCs w:val="24"/>
        </w:rPr>
        <w:t xml:space="preserve">łącznikami </w:t>
      </w:r>
      <w:r w:rsidR="00CF43DB" w:rsidRPr="00CB04FB">
        <w:rPr>
          <w:rFonts w:ascii="Times New Roman" w:hAnsi="Times New Roman"/>
          <w:sz w:val="24"/>
          <w:szCs w:val="24"/>
        </w:rPr>
        <w:t xml:space="preserve">sporządzony zgodnie  </w:t>
      </w:r>
      <w:r w:rsidR="00AB5C1F">
        <w:rPr>
          <w:rFonts w:ascii="Times New Roman" w:hAnsi="Times New Roman"/>
          <w:sz w:val="24"/>
          <w:szCs w:val="24"/>
        </w:rPr>
        <w:br/>
      </w:r>
      <w:r w:rsidR="00CF43DB" w:rsidRPr="00CB04FB">
        <w:rPr>
          <w:rFonts w:ascii="Times New Roman" w:hAnsi="Times New Roman"/>
          <w:sz w:val="24"/>
          <w:szCs w:val="24"/>
        </w:rPr>
        <w:t>z ustawą według urzędowych wzorów,</w:t>
      </w:r>
    </w:p>
    <w:p w:rsidR="00CF43DB" w:rsidRPr="00CB04FB" w:rsidRDefault="00CF43DB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umowę w sprawie udzielenia zamówienia publicznego,</w:t>
      </w:r>
    </w:p>
    <w:p w:rsidR="00CF43DB" w:rsidRPr="00CB04FB" w:rsidRDefault="00CF43DB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odwołania,</w:t>
      </w:r>
    </w:p>
    <w:p w:rsidR="00CF43DB" w:rsidRPr="00CB04FB" w:rsidRDefault="00CF43DB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rozstrzygnięcia odwołań,</w:t>
      </w:r>
    </w:p>
    <w:p w:rsidR="00CF43DB" w:rsidRPr="00CB04FB" w:rsidRDefault="00CF43DB" w:rsidP="00BC680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inne dokumenty związane z postępowaniem</w:t>
      </w:r>
    </w:p>
    <w:p w:rsidR="00CF43DB" w:rsidRPr="00CB04FB" w:rsidRDefault="00CF43DB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Protokół z postępowania wraz z załącznikami przechowuje się przez okres </w:t>
      </w:r>
      <w:r w:rsidRPr="00CB04FB">
        <w:rPr>
          <w:rFonts w:ascii="Times New Roman" w:hAnsi="Times New Roman"/>
          <w:sz w:val="24"/>
          <w:szCs w:val="24"/>
        </w:rPr>
        <w:br/>
        <w:t xml:space="preserve">4 lat od dnia zakończenia postępowania o udzielenie zamówienia, w sposób gwarantujący jego nienaruszalność z tym zastrzeżeniem, że wykonawcom których oferty nie zostały wybrane, </w:t>
      </w:r>
      <w:r w:rsidR="00F46A84" w:rsidRPr="00CB04FB">
        <w:rPr>
          <w:rFonts w:ascii="Times New Roman" w:hAnsi="Times New Roman"/>
          <w:sz w:val="24"/>
          <w:szCs w:val="24"/>
        </w:rPr>
        <w:t>na ich wniosek zwraca się złożone przez nich plany, projekty, rysunki, modele, próbki, wzory, programy komputerowe oraz inne podobne materiały.</w:t>
      </w:r>
    </w:p>
    <w:p w:rsidR="00F46A84" w:rsidRPr="00CB04FB" w:rsidRDefault="00F46A84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Inne niż protokół postępowania dokumenty, takie jak: rejestry zamówień publicznych, sprawozdania o udzielonych zamówieniach publicznych gromadzone są w sposób gwarantujący nienaruszalność przez okres 4 lat licząc od końca roku kalendarzowego, którego dotyczą.</w:t>
      </w:r>
    </w:p>
    <w:p w:rsidR="00F46A84" w:rsidRPr="00CB04FB" w:rsidRDefault="00F46A84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>Terminów, o których mowa w ust. 3 i 4 nie stosuje się, o ile z umów lub odrębnych przepisów wynikają dłuższe terminy przechowywania dokumentów.</w:t>
      </w:r>
    </w:p>
    <w:p w:rsidR="00F46A84" w:rsidRPr="00CB04FB" w:rsidRDefault="00F46A84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Pracownik ds. zamówień publicznych prowadzi rejestr udzielonych zamówień publicznych oraz sporządza roczne sprawozdanie o udzielonych zamówieniach</w:t>
      </w:r>
      <w:r w:rsidR="00334493" w:rsidRPr="00CB04FB">
        <w:rPr>
          <w:rFonts w:ascii="Times New Roman" w:hAnsi="Times New Roman"/>
          <w:sz w:val="24"/>
          <w:szCs w:val="24"/>
        </w:rPr>
        <w:t>, które przekazuje Prezesowi UZP w terminie do dnia 1 marc</w:t>
      </w:r>
      <w:r w:rsidR="00F14998">
        <w:rPr>
          <w:rFonts w:ascii="Times New Roman" w:hAnsi="Times New Roman"/>
          <w:sz w:val="24"/>
          <w:szCs w:val="24"/>
        </w:rPr>
        <w:t>a każdego roku następującego po </w:t>
      </w:r>
      <w:r w:rsidR="00334493" w:rsidRPr="00CB04FB">
        <w:rPr>
          <w:rFonts w:ascii="Times New Roman" w:hAnsi="Times New Roman"/>
          <w:sz w:val="24"/>
          <w:szCs w:val="24"/>
        </w:rPr>
        <w:t>roku, którego dotyczy sprawozdanie.</w:t>
      </w:r>
    </w:p>
    <w:p w:rsidR="00334493" w:rsidRPr="00CB04FB" w:rsidRDefault="00334493" w:rsidP="00BC68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Sprawozdania z udzielonych </w:t>
      </w:r>
      <w:r w:rsidR="00F14998">
        <w:rPr>
          <w:rFonts w:ascii="Times New Roman" w:hAnsi="Times New Roman"/>
          <w:sz w:val="24"/>
          <w:szCs w:val="24"/>
        </w:rPr>
        <w:t xml:space="preserve">zamówień przechowuje pracownik </w:t>
      </w:r>
      <w:r w:rsidRPr="00CB04FB">
        <w:rPr>
          <w:rFonts w:ascii="Times New Roman" w:hAnsi="Times New Roman"/>
          <w:sz w:val="24"/>
          <w:szCs w:val="24"/>
        </w:rPr>
        <w:t>ds. zamówień publicznych.</w:t>
      </w:r>
    </w:p>
    <w:p w:rsidR="00334493" w:rsidRDefault="00334493" w:rsidP="00BC680A">
      <w:pPr>
        <w:rPr>
          <w:rFonts w:ascii="Times New Roman" w:hAnsi="Times New Roman"/>
          <w:b/>
          <w:sz w:val="24"/>
          <w:szCs w:val="24"/>
        </w:rPr>
      </w:pPr>
    </w:p>
    <w:p w:rsidR="00334493" w:rsidRPr="00CB04FB" w:rsidRDefault="00334493" w:rsidP="00BC680A">
      <w:pPr>
        <w:pStyle w:val="Akapitzlist"/>
        <w:numPr>
          <w:ilvl w:val="0"/>
          <w:numId w:val="33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POSTĘPOWANIA W SPRAWACH ZAMÓWIEŃ, KTÓRYCH WARTOŚĆ NIE PRZEKRACZA </w:t>
      </w:r>
      <w:r w:rsidR="008C612D" w:rsidRPr="00CB04FB">
        <w:rPr>
          <w:rFonts w:ascii="Times New Roman" w:hAnsi="Times New Roman"/>
          <w:b/>
          <w:sz w:val="24"/>
          <w:szCs w:val="24"/>
        </w:rPr>
        <w:t>W</w:t>
      </w:r>
      <w:r w:rsidRPr="00CB04FB">
        <w:rPr>
          <w:rFonts w:ascii="Times New Roman" w:hAnsi="Times New Roman"/>
          <w:b/>
          <w:sz w:val="24"/>
          <w:szCs w:val="24"/>
        </w:rPr>
        <w:t xml:space="preserve">YRAŻONEJ W ZŁOTYCH KWOTY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1F10E9" w:rsidRDefault="001F10E9" w:rsidP="00BC680A">
      <w:pPr>
        <w:pStyle w:val="Akapitzlist"/>
        <w:ind w:left="1997"/>
        <w:jc w:val="center"/>
        <w:rPr>
          <w:rFonts w:ascii="Times New Roman" w:hAnsi="Times New Roman"/>
          <w:sz w:val="24"/>
          <w:szCs w:val="24"/>
        </w:rPr>
      </w:pPr>
    </w:p>
    <w:p w:rsidR="00AB5C1F" w:rsidRPr="00CB04FB" w:rsidRDefault="00AB5C1F" w:rsidP="00BC680A">
      <w:pPr>
        <w:pStyle w:val="Akapitzlist"/>
        <w:ind w:left="1997"/>
        <w:jc w:val="center"/>
        <w:rPr>
          <w:rFonts w:ascii="Times New Roman" w:hAnsi="Times New Roman"/>
          <w:sz w:val="24"/>
          <w:szCs w:val="24"/>
        </w:rPr>
      </w:pPr>
    </w:p>
    <w:p w:rsidR="00AB5C1F" w:rsidRPr="00CB04FB" w:rsidRDefault="00A4258D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PRZYGOTOWANIE POSTĘPOWANIA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W SPRAWACH ZAMÓWIEŃ, KTÓRYCH WARTOŚĆ NIE PRZEKRACZA WYRAŻONEJ W ZŁOTYCH KWOTY </w:t>
      </w:r>
      <w:r w:rsidR="00AB5C1F">
        <w:rPr>
          <w:rFonts w:ascii="Times New Roman" w:hAnsi="Times New Roman"/>
          <w:b/>
          <w:sz w:val="24"/>
          <w:szCs w:val="24"/>
        </w:rPr>
        <w:br/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000 </w:t>
      </w:r>
      <w:r w:rsidR="00AB5C1F">
        <w:rPr>
          <w:rFonts w:ascii="Times New Roman" w:hAnsi="Times New Roman"/>
          <w:b/>
          <w:sz w:val="24"/>
          <w:szCs w:val="24"/>
        </w:rPr>
        <w:t>E</w:t>
      </w:r>
      <w:r w:rsidR="00DA23F7" w:rsidRPr="00CB04FB">
        <w:rPr>
          <w:rFonts w:ascii="Times New Roman" w:hAnsi="Times New Roman"/>
          <w:b/>
          <w:sz w:val="24"/>
          <w:szCs w:val="24"/>
        </w:rPr>
        <w:t>URO</w:t>
      </w:r>
    </w:p>
    <w:p w:rsidR="00A4258D" w:rsidRPr="00CB04FB" w:rsidRDefault="00A4258D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 xml:space="preserve">§ </w:t>
      </w:r>
      <w:r w:rsidR="00863C25">
        <w:rPr>
          <w:rFonts w:ascii="Times New Roman" w:hAnsi="Times New Roman"/>
          <w:b/>
          <w:sz w:val="24"/>
          <w:szCs w:val="24"/>
        </w:rPr>
        <w:t>1</w:t>
      </w:r>
    </w:p>
    <w:p w:rsidR="008C137C" w:rsidRPr="00CB04FB" w:rsidRDefault="00A4258D" w:rsidP="00BC680A">
      <w:p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Przed dokonaniem zamówienia należy określić przedmiot zamówienia, ustalając </w:t>
      </w:r>
      <w:r w:rsidR="00532726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szczególności jego wielkość</w:t>
      </w:r>
      <w:r w:rsidR="00841431" w:rsidRPr="00CB04FB">
        <w:rPr>
          <w:rFonts w:ascii="Times New Roman" w:hAnsi="Times New Roman"/>
          <w:sz w:val="24"/>
          <w:szCs w:val="24"/>
        </w:rPr>
        <w:t xml:space="preserve">, ilość, rodzaj, zakres, czas realizacji oraz wartość szacunkową, a także dokonać rozeznania rynku potencjalnych Wykonawców w branży obejmującej przedmiot </w:t>
      </w:r>
      <w:r w:rsidR="008C137C" w:rsidRPr="00CB04FB">
        <w:rPr>
          <w:rFonts w:ascii="Times New Roman" w:hAnsi="Times New Roman"/>
          <w:sz w:val="24"/>
          <w:szCs w:val="24"/>
        </w:rPr>
        <w:t>zamówienia.</w:t>
      </w:r>
    </w:p>
    <w:p w:rsidR="008C137C" w:rsidRPr="00CB04FB" w:rsidRDefault="00841431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</w:t>
      </w:r>
      <w:r w:rsidR="008C137C" w:rsidRPr="00CB04FB">
        <w:rPr>
          <w:rFonts w:ascii="Times New Roman" w:hAnsi="Times New Roman"/>
          <w:b/>
          <w:sz w:val="24"/>
          <w:szCs w:val="24"/>
        </w:rPr>
        <w:t xml:space="preserve">§ </w:t>
      </w:r>
      <w:r w:rsidR="00863C25">
        <w:rPr>
          <w:rFonts w:ascii="Times New Roman" w:hAnsi="Times New Roman"/>
          <w:b/>
          <w:sz w:val="24"/>
          <w:szCs w:val="24"/>
        </w:rPr>
        <w:t>2</w:t>
      </w:r>
    </w:p>
    <w:p w:rsidR="001F10E9" w:rsidRPr="00CB04FB" w:rsidRDefault="001F10E9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 zamówień publicznych, których wartość w roku budżetowym nie przekracza wyrażonej </w:t>
      </w:r>
      <w:r w:rsidR="00AB5C1F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w złotych równowartości kwoty </w:t>
      </w:r>
      <w:r w:rsidR="00F14998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 xml:space="preserve"> 000 euro nie stosuje się ustawy Pzp, ale dokonywanie ich musi odbywać się </w:t>
      </w:r>
      <w:r w:rsidR="00BC680A">
        <w:rPr>
          <w:rFonts w:ascii="Times New Roman" w:hAnsi="Times New Roman"/>
          <w:sz w:val="24"/>
          <w:szCs w:val="24"/>
        </w:rPr>
        <w:t>zgodnie z ustawą o finansach publicznych</w:t>
      </w:r>
      <w:r w:rsidRPr="00CB04FB">
        <w:rPr>
          <w:rFonts w:ascii="Times New Roman" w:hAnsi="Times New Roman"/>
          <w:sz w:val="24"/>
          <w:szCs w:val="24"/>
        </w:rPr>
        <w:t>, tj. w sposób celowy i oszczędny, z zachowaniem zasady uzyskiwania najlepszych efektów, w sposób umożliwiający terminową realizację zadań, w wysokości i terminach wynikających z wcześniej zaciągniętych zobowiązań.</w:t>
      </w:r>
    </w:p>
    <w:p w:rsidR="001F10E9" w:rsidRPr="00CB04FB" w:rsidRDefault="001F10E9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3</w:t>
      </w:r>
    </w:p>
    <w:p w:rsidR="00BC680A" w:rsidRDefault="008C137C" w:rsidP="00BC680A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 celu udzielenia zamówienia sporządza się pisem</w:t>
      </w:r>
      <w:r w:rsidR="003B09C9">
        <w:rPr>
          <w:rFonts w:ascii="Times New Roman" w:hAnsi="Times New Roman"/>
          <w:sz w:val="24"/>
          <w:szCs w:val="24"/>
        </w:rPr>
        <w:t xml:space="preserve">ny wniosek na druku stanowiącym </w:t>
      </w:r>
      <w:r w:rsidRPr="00CB04FB">
        <w:rPr>
          <w:rFonts w:ascii="Times New Roman" w:hAnsi="Times New Roman"/>
          <w:sz w:val="24"/>
          <w:szCs w:val="24"/>
        </w:rPr>
        <w:t>załącznik nr 1 do regulaminu.</w:t>
      </w:r>
      <w:r w:rsidR="003B09C9">
        <w:rPr>
          <w:rFonts w:ascii="Times New Roman" w:hAnsi="Times New Roman"/>
          <w:sz w:val="24"/>
          <w:szCs w:val="24"/>
        </w:rPr>
        <w:t xml:space="preserve"> </w:t>
      </w:r>
    </w:p>
    <w:p w:rsidR="003B09C9" w:rsidRPr="00BC680A" w:rsidRDefault="00B57105" w:rsidP="00BC680A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80A">
        <w:rPr>
          <w:rFonts w:ascii="Times New Roman" w:hAnsi="Times New Roman"/>
          <w:sz w:val="24"/>
          <w:szCs w:val="24"/>
        </w:rPr>
        <w:t xml:space="preserve">Wniosek, o którym mowa w ust. 1, przekazuje się </w:t>
      </w:r>
      <w:r w:rsidR="00453C7D" w:rsidRPr="00BC680A">
        <w:rPr>
          <w:rFonts w:ascii="Times New Roman" w:hAnsi="Times New Roman"/>
          <w:sz w:val="24"/>
          <w:szCs w:val="24"/>
        </w:rPr>
        <w:t>Skarbnikowi, który potwierdza możliwość ich realizacji (dostępność środków</w:t>
      </w:r>
      <w:r w:rsidR="00225941" w:rsidRPr="00BC680A">
        <w:rPr>
          <w:rFonts w:ascii="Times New Roman" w:hAnsi="Times New Roman"/>
          <w:sz w:val="24"/>
          <w:szCs w:val="24"/>
        </w:rPr>
        <w:t>) w zależności od możliwości finansowych budżetu.</w:t>
      </w:r>
    </w:p>
    <w:p w:rsidR="003B09C9" w:rsidRDefault="00225941" w:rsidP="00BC680A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9C9">
        <w:rPr>
          <w:rFonts w:ascii="Times New Roman" w:hAnsi="Times New Roman"/>
          <w:sz w:val="24"/>
          <w:szCs w:val="24"/>
        </w:rPr>
        <w:t xml:space="preserve">Wnioski podpisane przez Skarbnika przekazywane są do Sekretariatu, który </w:t>
      </w:r>
      <w:r w:rsidR="004D4DE8" w:rsidRPr="003B09C9">
        <w:rPr>
          <w:rFonts w:ascii="Times New Roman" w:hAnsi="Times New Roman"/>
          <w:sz w:val="24"/>
          <w:szCs w:val="24"/>
        </w:rPr>
        <w:t>r</w:t>
      </w:r>
      <w:r w:rsidR="003B09C9" w:rsidRPr="003B09C9">
        <w:rPr>
          <w:rFonts w:ascii="Times New Roman" w:hAnsi="Times New Roman"/>
          <w:sz w:val="24"/>
          <w:szCs w:val="24"/>
        </w:rPr>
        <w:t xml:space="preserve">ejestruje </w:t>
      </w:r>
      <w:r w:rsidRPr="003B09C9">
        <w:rPr>
          <w:rFonts w:ascii="Times New Roman" w:hAnsi="Times New Roman"/>
          <w:sz w:val="24"/>
          <w:szCs w:val="24"/>
        </w:rPr>
        <w:t xml:space="preserve">wniosek w Ewidencji Wniosków dot. Zamówień publicznych o wartości nieprzekraczającej kwoty </w:t>
      </w:r>
      <w:r w:rsidR="00F14998">
        <w:rPr>
          <w:rFonts w:ascii="Times New Roman" w:hAnsi="Times New Roman"/>
          <w:sz w:val="24"/>
          <w:szCs w:val="24"/>
        </w:rPr>
        <w:t>30</w:t>
      </w:r>
      <w:r w:rsidRPr="003B09C9">
        <w:rPr>
          <w:rFonts w:ascii="Times New Roman" w:hAnsi="Times New Roman"/>
          <w:sz w:val="24"/>
          <w:szCs w:val="24"/>
        </w:rPr>
        <w:t xml:space="preserve"> 000 euro, nadając mu numer, który należy podać opisując fakturę lub rachunek.</w:t>
      </w:r>
    </w:p>
    <w:p w:rsidR="00225941" w:rsidRPr="003B09C9" w:rsidRDefault="00225941" w:rsidP="00BC680A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9C9">
        <w:rPr>
          <w:rFonts w:ascii="Times New Roman" w:hAnsi="Times New Roman"/>
          <w:sz w:val="24"/>
          <w:szCs w:val="24"/>
        </w:rPr>
        <w:t xml:space="preserve">Wnioski zaakceptowane przez Skarbnika </w:t>
      </w:r>
      <w:r w:rsidR="0070625E" w:rsidRPr="003B09C9">
        <w:rPr>
          <w:rFonts w:ascii="Times New Roman" w:hAnsi="Times New Roman"/>
          <w:sz w:val="24"/>
          <w:szCs w:val="24"/>
        </w:rPr>
        <w:t>należy przekazać do zatwierdzenia Burmistrzowi.</w:t>
      </w:r>
    </w:p>
    <w:p w:rsidR="00F14998" w:rsidRPr="00CB04FB" w:rsidRDefault="00F14998" w:rsidP="00BC680A">
      <w:pPr>
        <w:rPr>
          <w:rFonts w:ascii="Times New Roman" w:hAnsi="Times New Roman"/>
          <w:sz w:val="24"/>
          <w:szCs w:val="24"/>
        </w:rPr>
      </w:pPr>
    </w:p>
    <w:p w:rsidR="00DA23F7" w:rsidRPr="00CB04FB" w:rsidRDefault="0070625E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ZASADY UDZIELANIA ZAMÓWIEŃ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W SPRAWACH ZAMÓWIEŃ, KTÓRYCH WARTOŚĆ NIE PRZEKRACZA WYRAŻONEJ W ZŁOTYCH KWOTY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8F155B" w:rsidRPr="00CB04FB" w:rsidRDefault="008F155B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0625E" w:rsidRPr="00CB04FB" w:rsidRDefault="001F10E9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4</w:t>
      </w:r>
    </w:p>
    <w:p w:rsidR="00296316" w:rsidRPr="00CB04FB" w:rsidRDefault="001F10E9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Dokonywanie z</w:t>
      </w:r>
      <w:r w:rsidR="00296316" w:rsidRPr="00CB04FB">
        <w:rPr>
          <w:rFonts w:ascii="Times New Roman" w:hAnsi="Times New Roman"/>
          <w:sz w:val="24"/>
          <w:szCs w:val="24"/>
        </w:rPr>
        <w:t>amówień, których p</w:t>
      </w:r>
      <w:r w:rsidR="00545460" w:rsidRPr="00CB04FB">
        <w:rPr>
          <w:rFonts w:ascii="Times New Roman" w:hAnsi="Times New Roman"/>
          <w:sz w:val="24"/>
          <w:szCs w:val="24"/>
        </w:rPr>
        <w:t xml:space="preserve">rzedmiotem  są dostawy, usługi lub roboty budowlane </w:t>
      </w:r>
      <w:r w:rsidR="00AB5C1F">
        <w:rPr>
          <w:rFonts w:ascii="Times New Roman" w:hAnsi="Times New Roman"/>
          <w:sz w:val="24"/>
          <w:szCs w:val="24"/>
        </w:rPr>
        <w:br/>
      </w:r>
      <w:r w:rsidR="00545460" w:rsidRPr="00CB04FB">
        <w:rPr>
          <w:rFonts w:ascii="Times New Roman" w:hAnsi="Times New Roman"/>
          <w:sz w:val="24"/>
          <w:szCs w:val="24"/>
        </w:rPr>
        <w:t xml:space="preserve">o wartości poniżej równowartości kwoty </w:t>
      </w:r>
      <w:r w:rsidR="00F14998">
        <w:rPr>
          <w:rFonts w:ascii="Times New Roman" w:hAnsi="Times New Roman"/>
          <w:sz w:val="24"/>
          <w:szCs w:val="24"/>
        </w:rPr>
        <w:t>30</w:t>
      </w:r>
      <w:r w:rsidR="00545460" w:rsidRPr="00CB04FB">
        <w:rPr>
          <w:rFonts w:ascii="Times New Roman" w:hAnsi="Times New Roman"/>
          <w:sz w:val="24"/>
          <w:szCs w:val="24"/>
        </w:rPr>
        <w:t xml:space="preserve"> 000 euro odbywa się poprzez zapytanie ofertowe w sposób określony w </w:t>
      </w:r>
      <w:r w:rsidR="001C4D1C">
        <w:rPr>
          <w:rFonts w:ascii="Times New Roman" w:hAnsi="Times New Roman"/>
          <w:sz w:val="24"/>
          <w:szCs w:val="24"/>
        </w:rPr>
        <w:t xml:space="preserve">dziale II </w:t>
      </w:r>
      <w:r w:rsidR="00545460" w:rsidRPr="00CB04FB">
        <w:rPr>
          <w:rFonts w:ascii="Times New Roman" w:hAnsi="Times New Roman"/>
          <w:sz w:val="24"/>
          <w:szCs w:val="24"/>
        </w:rPr>
        <w:t>§</w:t>
      </w:r>
      <w:r w:rsidR="00F14998">
        <w:rPr>
          <w:rFonts w:ascii="Times New Roman" w:hAnsi="Times New Roman"/>
          <w:sz w:val="24"/>
          <w:szCs w:val="24"/>
        </w:rPr>
        <w:t xml:space="preserve"> </w:t>
      </w:r>
      <w:r w:rsidR="00E66485">
        <w:rPr>
          <w:rFonts w:ascii="Times New Roman" w:hAnsi="Times New Roman"/>
          <w:sz w:val="24"/>
          <w:szCs w:val="24"/>
        </w:rPr>
        <w:t>8</w:t>
      </w:r>
      <w:r w:rsidR="004C6C1B" w:rsidRPr="00CB04FB">
        <w:rPr>
          <w:rFonts w:ascii="Times New Roman" w:hAnsi="Times New Roman"/>
          <w:sz w:val="24"/>
          <w:szCs w:val="24"/>
        </w:rPr>
        <w:t xml:space="preserve"> </w:t>
      </w:r>
      <w:r w:rsidR="00545460" w:rsidRPr="00CB04FB">
        <w:rPr>
          <w:rFonts w:ascii="Times New Roman" w:hAnsi="Times New Roman"/>
          <w:sz w:val="24"/>
          <w:szCs w:val="24"/>
        </w:rPr>
        <w:t>regulaminu z zastrzeżeniem §</w:t>
      </w:r>
      <w:r w:rsidR="00F14998">
        <w:rPr>
          <w:rFonts w:ascii="Times New Roman" w:hAnsi="Times New Roman"/>
          <w:sz w:val="24"/>
          <w:szCs w:val="24"/>
        </w:rPr>
        <w:t xml:space="preserve"> </w:t>
      </w:r>
      <w:r w:rsidR="00E66485">
        <w:rPr>
          <w:rFonts w:ascii="Times New Roman" w:hAnsi="Times New Roman"/>
          <w:sz w:val="24"/>
          <w:szCs w:val="24"/>
        </w:rPr>
        <w:t>9</w:t>
      </w:r>
      <w:r w:rsidR="000C7C79" w:rsidRPr="00CB04FB">
        <w:rPr>
          <w:rFonts w:ascii="Times New Roman" w:hAnsi="Times New Roman"/>
          <w:sz w:val="24"/>
          <w:szCs w:val="24"/>
        </w:rPr>
        <w:t xml:space="preserve">  i §</w:t>
      </w:r>
      <w:r w:rsidR="00F14998">
        <w:rPr>
          <w:rFonts w:ascii="Times New Roman" w:hAnsi="Times New Roman"/>
          <w:sz w:val="24"/>
          <w:szCs w:val="24"/>
        </w:rPr>
        <w:t xml:space="preserve"> </w:t>
      </w:r>
      <w:r w:rsidR="00C6505D" w:rsidRPr="00CB04FB">
        <w:rPr>
          <w:rFonts w:ascii="Times New Roman" w:hAnsi="Times New Roman"/>
          <w:sz w:val="24"/>
          <w:szCs w:val="24"/>
        </w:rPr>
        <w:t>1</w:t>
      </w:r>
      <w:r w:rsidR="00E66485">
        <w:rPr>
          <w:rFonts w:ascii="Times New Roman" w:hAnsi="Times New Roman"/>
          <w:sz w:val="24"/>
          <w:szCs w:val="24"/>
        </w:rPr>
        <w:t>0</w:t>
      </w:r>
      <w:r w:rsidR="00C6505D" w:rsidRPr="00CB04FB">
        <w:rPr>
          <w:rFonts w:ascii="Times New Roman" w:hAnsi="Times New Roman"/>
          <w:sz w:val="24"/>
          <w:szCs w:val="24"/>
        </w:rPr>
        <w:t xml:space="preserve"> regulaminu.</w:t>
      </w:r>
    </w:p>
    <w:p w:rsidR="00C6505D" w:rsidRPr="00CB04FB" w:rsidRDefault="00C6505D" w:rsidP="00BC680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6505D" w:rsidRPr="00CB04FB" w:rsidRDefault="00C6505D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5</w:t>
      </w:r>
    </w:p>
    <w:p w:rsidR="00C6505D" w:rsidRPr="00CB04FB" w:rsidRDefault="00C6505D" w:rsidP="00BC680A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przypadku zamówień, których przedmiotem są dostawy i </w:t>
      </w:r>
      <w:r w:rsidR="004C6C1B" w:rsidRPr="00CB04FB">
        <w:rPr>
          <w:rFonts w:ascii="Times New Roman" w:hAnsi="Times New Roman"/>
          <w:sz w:val="24"/>
          <w:szCs w:val="24"/>
        </w:rPr>
        <w:t xml:space="preserve">usługi o wartości równej lub przekraczającej kwotę 6 000 euro sporządzenie umowy w formie </w:t>
      </w:r>
      <w:r w:rsidR="00F14998">
        <w:rPr>
          <w:rFonts w:ascii="Times New Roman" w:hAnsi="Times New Roman"/>
          <w:sz w:val="24"/>
          <w:szCs w:val="24"/>
        </w:rPr>
        <w:t>pisemnej ma </w:t>
      </w:r>
      <w:r w:rsidR="003E72E6" w:rsidRPr="00CB04FB">
        <w:rPr>
          <w:rFonts w:ascii="Times New Roman" w:hAnsi="Times New Roman"/>
          <w:sz w:val="24"/>
          <w:szCs w:val="24"/>
        </w:rPr>
        <w:t>charakter obligatoryjny.</w:t>
      </w:r>
    </w:p>
    <w:p w:rsidR="005E10EF" w:rsidRPr="00CB04FB" w:rsidRDefault="003E72E6" w:rsidP="00BC680A">
      <w:pPr>
        <w:pStyle w:val="Akapitzli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przypadku zamówień, których </w:t>
      </w:r>
      <w:r w:rsidR="00770A83" w:rsidRPr="00CB04FB">
        <w:rPr>
          <w:rFonts w:ascii="Times New Roman" w:hAnsi="Times New Roman"/>
          <w:sz w:val="24"/>
          <w:szCs w:val="24"/>
        </w:rPr>
        <w:t xml:space="preserve">przedmiotem </w:t>
      </w:r>
      <w:r w:rsidR="005E10EF" w:rsidRPr="00CB04FB">
        <w:rPr>
          <w:rFonts w:ascii="Times New Roman" w:hAnsi="Times New Roman"/>
          <w:sz w:val="24"/>
          <w:szCs w:val="24"/>
        </w:rPr>
        <w:t>są ro</w:t>
      </w:r>
      <w:r w:rsidR="00F14998">
        <w:rPr>
          <w:rFonts w:ascii="Times New Roman" w:hAnsi="Times New Roman"/>
          <w:sz w:val="24"/>
          <w:szCs w:val="24"/>
        </w:rPr>
        <w:t>boty budowlane – bez względu na </w:t>
      </w:r>
      <w:r w:rsidR="005E10EF" w:rsidRPr="00CB04FB">
        <w:rPr>
          <w:rFonts w:ascii="Times New Roman" w:hAnsi="Times New Roman"/>
          <w:sz w:val="24"/>
          <w:szCs w:val="24"/>
        </w:rPr>
        <w:t>ich wartość – sporządzanie umowy w formie pisemnej ma charakter obligatoryjny.</w:t>
      </w:r>
    </w:p>
    <w:p w:rsidR="005E10EF" w:rsidRPr="00CB04FB" w:rsidRDefault="005E10EF" w:rsidP="00BC680A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:rsidR="005E10EF" w:rsidRPr="00CB04FB" w:rsidRDefault="005E10E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6</w:t>
      </w:r>
    </w:p>
    <w:p w:rsidR="005E10EF" w:rsidRPr="00CB04FB" w:rsidRDefault="005E10E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uzasadnionych przypadkach, </w:t>
      </w:r>
      <w:r w:rsidR="009F19DE">
        <w:rPr>
          <w:rFonts w:ascii="Times New Roman" w:hAnsi="Times New Roman"/>
          <w:sz w:val="24"/>
          <w:szCs w:val="24"/>
        </w:rPr>
        <w:t xml:space="preserve">w szczególności gdy wyłoniony zgodnie z niniejszym regulaminem wykonawca nie wywiąże się ze swoich zobowiązań, </w:t>
      </w:r>
      <w:r w:rsidRPr="00CB04FB">
        <w:rPr>
          <w:rFonts w:ascii="Times New Roman" w:hAnsi="Times New Roman"/>
          <w:sz w:val="24"/>
          <w:szCs w:val="24"/>
        </w:rPr>
        <w:t>gdy zachodzi pilna potrzeba dokonania zamówienia na skutek zaistniałych okoliczności, których nie można było przewidzieć, zamówieni</w:t>
      </w:r>
      <w:r w:rsidR="004D4DE8">
        <w:rPr>
          <w:rFonts w:ascii="Times New Roman" w:hAnsi="Times New Roman"/>
          <w:sz w:val="24"/>
          <w:szCs w:val="24"/>
        </w:rPr>
        <w:t>e</w:t>
      </w:r>
      <w:r w:rsidRPr="00CB04FB">
        <w:rPr>
          <w:rFonts w:ascii="Times New Roman" w:hAnsi="Times New Roman"/>
          <w:sz w:val="24"/>
          <w:szCs w:val="24"/>
        </w:rPr>
        <w:t xml:space="preserve"> realizowane będ</w:t>
      </w:r>
      <w:r w:rsidR="004D4DE8">
        <w:rPr>
          <w:rFonts w:ascii="Times New Roman" w:hAnsi="Times New Roman"/>
          <w:sz w:val="24"/>
          <w:szCs w:val="24"/>
        </w:rPr>
        <w:t>zie</w:t>
      </w:r>
      <w:r w:rsidRPr="00CB04FB">
        <w:rPr>
          <w:rFonts w:ascii="Times New Roman" w:hAnsi="Times New Roman"/>
          <w:sz w:val="24"/>
          <w:szCs w:val="24"/>
        </w:rPr>
        <w:t xml:space="preserve"> na podstawie notatki służbowej, </w:t>
      </w:r>
      <w:r w:rsidR="004D4DE8">
        <w:rPr>
          <w:rFonts w:ascii="Times New Roman" w:hAnsi="Times New Roman"/>
          <w:sz w:val="24"/>
          <w:szCs w:val="24"/>
        </w:rPr>
        <w:t xml:space="preserve">sporządzonej </w:t>
      </w:r>
      <w:r w:rsidRPr="00CB04FB">
        <w:rPr>
          <w:rFonts w:ascii="Times New Roman" w:hAnsi="Times New Roman"/>
          <w:sz w:val="24"/>
          <w:szCs w:val="24"/>
        </w:rPr>
        <w:t xml:space="preserve">przez kierownika </w:t>
      </w:r>
      <w:r w:rsidR="007A4157" w:rsidRPr="00CB04FB">
        <w:rPr>
          <w:rFonts w:ascii="Times New Roman" w:hAnsi="Times New Roman"/>
          <w:sz w:val="24"/>
          <w:szCs w:val="24"/>
        </w:rPr>
        <w:t>wy</w:t>
      </w:r>
      <w:r w:rsidRPr="00CB04FB">
        <w:rPr>
          <w:rFonts w:ascii="Times New Roman" w:hAnsi="Times New Roman"/>
          <w:sz w:val="24"/>
          <w:szCs w:val="24"/>
        </w:rPr>
        <w:t>działu</w:t>
      </w:r>
      <w:r w:rsidR="00296793" w:rsidRPr="00CB04FB">
        <w:rPr>
          <w:rFonts w:ascii="Times New Roman" w:hAnsi="Times New Roman"/>
          <w:sz w:val="24"/>
          <w:szCs w:val="24"/>
        </w:rPr>
        <w:t>.</w:t>
      </w:r>
      <w:r w:rsidR="004D4DE8">
        <w:rPr>
          <w:rFonts w:ascii="Times New Roman" w:hAnsi="Times New Roman"/>
          <w:sz w:val="24"/>
          <w:szCs w:val="24"/>
        </w:rPr>
        <w:t xml:space="preserve"> </w:t>
      </w:r>
      <w:r w:rsidR="00296793" w:rsidRPr="00CB04FB">
        <w:rPr>
          <w:rFonts w:ascii="Times New Roman" w:hAnsi="Times New Roman"/>
          <w:sz w:val="24"/>
          <w:szCs w:val="24"/>
        </w:rPr>
        <w:t>Notatka służbowa, pisemnie potwierdzona przez Skarbnika</w:t>
      </w:r>
      <w:r w:rsidR="004D4DE8">
        <w:rPr>
          <w:rFonts w:ascii="Times New Roman" w:hAnsi="Times New Roman"/>
          <w:sz w:val="24"/>
          <w:szCs w:val="24"/>
        </w:rPr>
        <w:t xml:space="preserve"> </w:t>
      </w:r>
      <w:r w:rsidR="00843DD8">
        <w:rPr>
          <w:rFonts w:ascii="Times New Roman" w:hAnsi="Times New Roman"/>
          <w:sz w:val="24"/>
          <w:szCs w:val="24"/>
        </w:rPr>
        <w:br/>
      </w:r>
      <w:r w:rsidR="004D4DE8">
        <w:rPr>
          <w:rFonts w:ascii="Times New Roman" w:hAnsi="Times New Roman"/>
          <w:sz w:val="24"/>
          <w:szCs w:val="24"/>
        </w:rPr>
        <w:t>i zatwierdzona przez Burmistrza</w:t>
      </w:r>
      <w:r w:rsidR="00296793" w:rsidRPr="00CB04FB">
        <w:rPr>
          <w:rFonts w:ascii="Times New Roman" w:hAnsi="Times New Roman"/>
          <w:sz w:val="24"/>
          <w:szCs w:val="24"/>
        </w:rPr>
        <w:t>, stanowi załącznik do faktury lub rachunku.</w:t>
      </w:r>
    </w:p>
    <w:p w:rsidR="005E10EF" w:rsidRPr="00CB04FB" w:rsidRDefault="001F10E9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7</w:t>
      </w:r>
    </w:p>
    <w:p w:rsidR="003D1173" w:rsidRPr="00CB04FB" w:rsidRDefault="003D1173" w:rsidP="00BC680A">
      <w:p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Dokumentację z postępowania, o którym mowa w </w:t>
      </w:r>
      <w:r w:rsidR="001C4D1C">
        <w:rPr>
          <w:rFonts w:ascii="Times New Roman" w:hAnsi="Times New Roman"/>
          <w:sz w:val="24"/>
          <w:szCs w:val="24"/>
        </w:rPr>
        <w:t>dziale</w:t>
      </w:r>
      <w:r w:rsidR="002D15DE" w:rsidRPr="00CB04FB">
        <w:rPr>
          <w:rFonts w:ascii="Times New Roman" w:hAnsi="Times New Roman"/>
          <w:sz w:val="24"/>
          <w:szCs w:val="24"/>
        </w:rPr>
        <w:t xml:space="preserve"> II niniejszego regulaminu</w:t>
      </w:r>
      <w:r w:rsidRPr="00CB04FB">
        <w:rPr>
          <w:rFonts w:ascii="Times New Roman" w:hAnsi="Times New Roman"/>
          <w:sz w:val="24"/>
          <w:szCs w:val="24"/>
        </w:rPr>
        <w:t xml:space="preserve"> należy przechowywać przez okres 4 lat od zakończenia postępowania o udzielenie zamówienia </w:t>
      </w:r>
      <w:r w:rsidR="007A4157" w:rsidRPr="00CB04FB">
        <w:rPr>
          <w:rFonts w:ascii="Times New Roman" w:hAnsi="Times New Roman"/>
          <w:sz w:val="24"/>
          <w:szCs w:val="24"/>
        </w:rPr>
        <w:t>p</w:t>
      </w:r>
      <w:r w:rsidRPr="00CB04FB">
        <w:rPr>
          <w:rFonts w:ascii="Times New Roman" w:hAnsi="Times New Roman"/>
          <w:sz w:val="24"/>
          <w:szCs w:val="24"/>
        </w:rPr>
        <w:t>ublicznego, w sposób gwarantujący jej nienaruszalność.</w:t>
      </w:r>
    </w:p>
    <w:p w:rsidR="000C34FF" w:rsidRDefault="000C34FF" w:rsidP="00BC680A">
      <w:pPr>
        <w:rPr>
          <w:rFonts w:ascii="Times New Roman" w:hAnsi="Times New Roman"/>
          <w:sz w:val="24"/>
          <w:szCs w:val="24"/>
        </w:rPr>
      </w:pPr>
    </w:p>
    <w:p w:rsidR="00AB5C1F" w:rsidRDefault="00AB5C1F" w:rsidP="00BC680A">
      <w:pPr>
        <w:rPr>
          <w:rFonts w:ascii="Times New Roman" w:hAnsi="Times New Roman"/>
          <w:sz w:val="24"/>
          <w:szCs w:val="24"/>
        </w:rPr>
      </w:pPr>
    </w:p>
    <w:p w:rsidR="00AB5C1F" w:rsidRPr="00CB04FB" w:rsidRDefault="00AB5C1F" w:rsidP="00BC680A">
      <w:pPr>
        <w:rPr>
          <w:rFonts w:ascii="Times New Roman" w:hAnsi="Times New Roman"/>
          <w:sz w:val="24"/>
          <w:szCs w:val="24"/>
        </w:rPr>
      </w:pPr>
    </w:p>
    <w:p w:rsidR="00DA23F7" w:rsidRPr="00CB04FB" w:rsidRDefault="00B93AF9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PROCEDURA UDZIELANIA ZAMÓWIEŃ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W SPRAWACH ZAMÓWIEŃ, KTÓRYCH WARTOŚĆ NIE PRZEKRA</w:t>
      </w:r>
      <w:r w:rsidR="00B06FB6">
        <w:rPr>
          <w:rFonts w:ascii="Times New Roman" w:hAnsi="Times New Roman"/>
          <w:b/>
          <w:sz w:val="24"/>
          <w:szCs w:val="24"/>
        </w:rPr>
        <w:t>CZA WYRAŻONEJ W ZŁOTYCH KWOTY 30</w:t>
      </w:r>
      <w:r w:rsidR="00DA23F7" w:rsidRPr="00CB04FB">
        <w:rPr>
          <w:rFonts w:ascii="Times New Roman" w:hAnsi="Times New Roman"/>
          <w:b/>
          <w:sz w:val="24"/>
          <w:szCs w:val="24"/>
        </w:rPr>
        <w:t xml:space="preserve"> 000 EURO</w:t>
      </w:r>
    </w:p>
    <w:p w:rsidR="00B93AF9" w:rsidRPr="00CB04FB" w:rsidRDefault="00B93AF9" w:rsidP="00BC680A">
      <w:pPr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863C25">
        <w:rPr>
          <w:rFonts w:ascii="Times New Roman" w:hAnsi="Times New Roman"/>
          <w:b/>
          <w:sz w:val="24"/>
          <w:szCs w:val="24"/>
        </w:rPr>
        <w:t>8</w:t>
      </w:r>
    </w:p>
    <w:p w:rsidR="00B93AF9" w:rsidRPr="00CB04FB" w:rsidRDefault="00B93AF9" w:rsidP="00BC680A">
      <w:pPr>
        <w:pStyle w:val="Akapitzlist"/>
        <w:numPr>
          <w:ilvl w:val="0"/>
          <w:numId w:val="8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Procedura dokonywania zamówień publicznych do </w:t>
      </w:r>
      <w:r w:rsidR="00F14998">
        <w:rPr>
          <w:rFonts w:ascii="Times New Roman" w:hAnsi="Times New Roman"/>
          <w:sz w:val="24"/>
          <w:szCs w:val="24"/>
        </w:rPr>
        <w:t>30</w:t>
      </w:r>
      <w:r w:rsidR="00F518FF" w:rsidRPr="00CB04FB">
        <w:rPr>
          <w:rFonts w:ascii="Times New Roman" w:hAnsi="Times New Roman"/>
          <w:sz w:val="24"/>
          <w:szCs w:val="24"/>
        </w:rPr>
        <w:t> </w:t>
      </w:r>
      <w:r w:rsidRPr="00CB04FB">
        <w:rPr>
          <w:rFonts w:ascii="Times New Roman" w:hAnsi="Times New Roman"/>
          <w:sz w:val="24"/>
          <w:szCs w:val="24"/>
        </w:rPr>
        <w:t>000</w:t>
      </w:r>
      <w:r w:rsidR="00F518FF" w:rsidRPr="00CB04FB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 xml:space="preserve">euro odbywa się </w:t>
      </w:r>
      <w:r w:rsidR="00AB5C1F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następujący sposób:</w:t>
      </w:r>
    </w:p>
    <w:p w:rsidR="00B93AF9" w:rsidRPr="00CB04FB" w:rsidRDefault="00B93AF9" w:rsidP="00BC680A">
      <w:pPr>
        <w:pStyle w:val="Akapitzlist"/>
        <w:numPr>
          <w:ilvl w:val="0"/>
          <w:numId w:val="9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lastRenderedPageBreak/>
        <w:t xml:space="preserve">dla zamówień publicznych, których szacunkowa wartość </w:t>
      </w:r>
      <w:r w:rsidRPr="00CB04FB">
        <w:rPr>
          <w:rFonts w:ascii="Times New Roman" w:hAnsi="Times New Roman"/>
          <w:b/>
          <w:sz w:val="24"/>
          <w:szCs w:val="24"/>
        </w:rPr>
        <w:t>nie przekracza wyrażonej w złotych równowartości kwoty 3</w:t>
      </w:r>
      <w:r w:rsidR="000710B2" w:rsidRPr="00CB04FB">
        <w:rPr>
          <w:rFonts w:ascii="Times New Roman" w:hAnsi="Times New Roman"/>
          <w:b/>
          <w:sz w:val="24"/>
          <w:szCs w:val="24"/>
        </w:rPr>
        <w:t xml:space="preserve"> </w:t>
      </w:r>
      <w:r w:rsidR="00A71CB3">
        <w:rPr>
          <w:rFonts w:ascii="Times New Roman" w:hAnsi="Times New Roman"/>
          <w:b/>
          <w:sz w:val="24"/>
          <w:szCs w:val="24"/>
        </w:rPr>
        <w:t>500</w:t>
      </w:r>
      <w:r w:rsidRPr="00CB04FB">
        <w:rPr>
          <w:rFonts w:ascii="Times New Roman" w:hAnsi="Times New Roman"/>
          <w:b/>
          <w:sz w:val="24"/>
          <w:szCs w:val="24"/>
        </w:rPr>
        <w:t xml:space="preserve"> euro</w:t>
      </w:r>
      <w:r w:rsidRPr="00CB04FB">
        <w:rPr>
          <w:rFonts w:ascii="Times New Roman" w:hAnsi="Times New Roman"/>
          <w:sz w:val="24"/>
          <w:szCs w:val="24"/>
        </w:rPr>
        <w:t xml:space="preserve"> – zamówienia realizowane będą na podstawie pisemnego wniosku  złożonego na druku stanowiącym załącznik nr 1 do regulaminu. Wniosek przekazuje się Skarbnikowi, który potwierdza dostępność środków w zależności od możliwości finansowych Urzędu. </w:t>
      </w:r>
      <w:r w:rsidR="000710B2" w:rsidRPr="00CB04FB">
        <w:rPr>
          <w:rFonts w:ascii="Times New Roman" w:hAnsi="Times New Roman"/>
          <w:sz w:val="24"/>
          <w:szCs w:val="24"/>
        </w:rPr>
        <w:t>Wniosek podpisany przez Skarbnika należy przekazać do zatwierdzenia Burmistrzowi. Pracownik Sekretariatu sporządza notatkę służb</w:t>
      </w:r>
      <w:r w:rsidR="00F14998">
        <w:rPr>
          <w:rFonts w:ascii="Times New Roman" w:hAnsi="Times New Roman"/>
          <w:sz w:val="24"/>
          <w:szCs w:val="24"/>
        </w:rPr>
        <w:t>ową, która stanowi załącznik do </w:t>
      </w:r>
      <w:r w:rsidR="000710B2" w:rsidRPr="00CB04FB">
        <w:rPr>
          <w:rFonts w:ascii="Times New Roman" w:hAnsi="Times New Roman"/>
          <w:sz w:val="24"/>
          <w:szCs w:val="24"/>
        </w:rPr>
        <w:t>faktury lub rachunku.</w:t>
      </w:r>
    </w:p>
    <w:p w:rsidR="00817E73" w:rsidRPr="00CB04FB" w:rsidRDefault="00F518FF" w:rsidP="00BC680A">
      <w:pPr>
        <w:pStyle w:val="Akapitzlist"/>
        <w:numPr>
          <w:ilvl w:val="0"/>
          <w:numId w:val="9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dla </w:t>
      </w:r>
      <w:r w:rsidR="000710B2" w:rsidRPr="00CB04FB">
        <w:rPr>
          <w:rFonts w:ascii="Times New Roman" w:hAnsi="Times New Roman"/>
          <w:sz w:val="24"/>
          <w:szCs w:val="24"/>
        </w:rPr>
        <w:t xml:space="preserve">zamówień publicznych, których szacunkowa wartość </w:t>
      </w:r>
      <w:r w:rsidR="000710B2" w:rsidRPr="00CB04FB">
        <w:rPr>
          <w:rFonts w:ascii="Times New Roman" w:hAnsi="Times New Roman"/>
          <w:b/>
          <w:sz w:val="24"/>
          <w:szCs w:val="24"/>
        </w:rPr>
        <w:t>przekracza wyrażon</w:t>
      </w:r>
      <w:r w:rsidR="003B09C9">
        <w:rPr>
          <w:rFonts w:ascii="Times New Roman" w:hAnsi="Times New Roman"/>
          <w:b/>
          <w:sz w:val="24"/>
          <w:szCs w:val="24"/>
        </w:rPr>
        <w:t xml:space="preserve">ą w złotych równowartość kwoty </w:t>
      </w:r>
      <w:r w:rsidR="00A71CB3">
        <w:rPr>
          <w:rFonts w:ascii="Times New Roman" w:hAnsi="Times New Roman"/>
          <w:b/>
          <w:sz w:val="24"/>
          <w:szCs w:val="24"/>
        </w:rPr>
        <w:t>3 5</w:t>
      </w:r>
      <w:r w:rsidR="000710B2" w:rsidRPr="00CB04FB">
        <w:rPr>
          <w:rFonts w:ascii="Times New Roman" w:hAnsi="Times New Roman"/>
          <w:b/>
          <w:sz w:val="24"/>
          <w:szCs w:val="24"/>
        </w:rPr>
        <w:t>00 euro, a nie przekracza wyrażonej w złotyc</w:t>
      </w:r>
      <w:r w:rsidR="00A71CB3">
        <w:rPr>
          <w:rFonts w:ascii="Times New Roman" w:hAnsi="Times New Roman"/>
          <w:b/>
          <w:sz w:val="24"/>
          <w:szCs w:val="24"/>
        </w:rPr>
        <w:t>h równowartości kwoty 6 5</w:t>
      </w:r>
      <w:r w:rsidR="000710B2" w:rsidRPr="00CB04FB">
        <w:rPr>
          <w:rFonts w:ascii="Times New Roman" w:hAnsi="Times New Roman"/>
          <w:b/>
          <w:sz w:val="24"/>
          <w:szCs w:val="24"/>
        </w:rPr>
        <w:t>00 euro</w:t>
      </w:r>
      <w:r w:rsidR="005F4127" w:rsidRPr="00CB04FB">
        <w:rPr>
          <w:rFonts w:ascii="Times New Roman" w:hAnsi="Times New Roman"/>
          <w:b/>
          <w:sz w:val="24"/>
          <w:szCs w:val="24"/>
        </w:rPr>
        <w:t xml:space="preserve"> – </w:t>
      </w:r>
      <w:r w:rsidR="005F4127" w:rsidRPr="00CB04FB">
        <w:rPr>
          <w:rFonts w:ascii="Times New Roman" w:hAnsi="Times New Roman"/>
          <w:sz w:val="24"/>
          <w:szCs w:val="24"/>
        </w:rPr>
        <w:t xml:space="preserve">zamówienia realizowane będą na podstawie co najmniej 3 </w:t>
      </w:r>
      <w:r w:rsidR="003B09C9">
        <w:rPr>
          <w:rFonts w:ascii="Times New Roman" w:hAnsi="Times New Roman"/>
          <w:sz w:val="24"/>
          <w:szCs w:val="24"/>
        </w:rPr>
        <w:t>zapytań</w:t>
      </w:r>
      <w:r w:rsidR="005F4127" w:rsidRPr="00CB04FB">
        <w:rPr>
          <w:rFonts w:ascii="Times New Roman" w:hAnsi="Times New Roman"/>
          <w:sz w:val="24"/>
          <w:szCs w:val="24"/>
        </w:rPr>
        <w:t xml:space="preserve"> </w:t>
      </w:r>
      <w:r w:rsidR="003B09C9">
        <w:rPr>
          <w:rFonts w:ascii="Times New Roman" w:hAnsi="Times New Roman"/>
          <w:sz w:val="24"/>
          <w:szCs w:val="24"/>
        </w:rPr>
        <w:t>skierowanych do potencjalnych wykonawców</w:t>
      </w:r>
      <w:r w:rsidR="005F4127" w:rsidRPr="00CB04FB">
        <w:rPr>
          <w:rFonts w:ascii="Times New Roman" w:hAnsi="Times New Roman"/>
          <w:sz w:val="24"/>
          <w:szCs w:val="24"/>
        </w:rPr>
        <w:t xml:space="preserve"> na piśmie, faksem lub drogą elektroniczną</w:t>
      </w:r>
      <w:r w:rsidRPr="00CB04FB">
        <w:rPr>
          <w:rFonts w:ascii="Times New Roman" w:hAnsi="Times New Roman"/>
          <w:sz w:val="24"/>
          <w:szCs w:val="24"/>
        </w:rPr>
        <w:t xml:space="preserve">. Kierownik </w:t>
      </w:r>
      <w:r w:rsidR="00EF2710" w:rsidRPr="00CB04FB">
        <w:rPr>
          <w:rFonts w:ascii="Times New Roman" w:hAnsi="Times New Roman"/>
          <w:sz w:val="24"/>
          <w:szCs w:val="24"/>
        </w:rPr>
        <w:t>wy</w:t>
      </w:r>
      <w:r w:rsidRPr="00CB04FB">
        <w:rPr>
          <w:rFonts w:ascii="Times New Roman" w:hAnsi="Times New Roman"/>
          <w:sz w:val="24"/>
          <w:szCs w:val="24"/>
        </w:rPr>
        <w:t xml:space="preserve">działu, lub pracownik </w:t>
      </w:r>
      <w:r w:rsidR="000B607A" w:rsidRPr="00CB04FB">
        <w:rPr>
          <w:rFonts w:ascii="Times New Roman" w:hAnsi="Times New Roman"/>
          <w:sz w:val="24"/>
          <w:szCs w:val="24"/>
        </w:rPr>
        <w:t>zajmujący</w:t>
      </w:r>
      <w:r w:rsidRPr="00CB04FB">
        <w:rPr>
          <w:rFonts w:ascii="Times New Roman" w:hAnsi="Times New Roman"/>
          <w:sz w:val="24"/>
          <w:szCs w:val="24"/>
        </w:rPr>
        <w:t xml:space="preserve"> samodzielne stanowisko pracy, który prowadzi postępowanie w sprawie udzielenia zamówienia, którego szacunkowa wartość</w:t>
      </w:r>
      <w:r w:rsidR="000549BB" w:rsidRPr="00CB04FB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 xml:space="preserve">przekracza wyrażoną </w:t>
      </w:r>
      <w:r w:rsidR="00B37C18">
        <w:rPr>
          <w:rFonts w:ascii="Times New Roman" w:hAnsi="Times New Roman"/>
          <w:sz w:val="24"/>
          <w:szCs w:val="24"/>
        </w:rPr>
        <w:t>w złotych równowartość kwoty 3 5</w:t>
      </w:r>
      <w:r w:rsidRPr="00CB04FB">
        <w:rPr>
          <w:rFonts w:ascii="Times New Roman" w:hAnsi="Times New Roman"/>
          <w:sz w:val="24"/>
          <w:szCs w:val="24"/>
        </w:rPr>
        <w:t>00 euro, a nie przekracza wyrażonej w</w:t>
      </w:r>
      <w:r w:rsidR="00B37C18">
        <w:rPr>
          <w:rFonts w:ascii="Times New Roman" w:hAnsi="Times New Roman"/>
          <w:sz w:val="24"/>
          <w:szCs w:val="24"/>
        </w:rPr>
        <w:t xml:space="preserve"> złotych równowartości kwoty 6 5</w:t>
      </w:r>
      <w:r w:rsidRPr="00CB04FB">
        <w:rPr>
          <w:rFonts w:ascii="Times New Roman" w:hAnsi="Times New Roman"/>
          <w:sz w:val="24"/>
          <w:szCs w:val="24"/>
        </w:rPr>
        <w:t>00 euro dokonuje pisemnego porównania ofert handlowych</w:t>
      </w:r>
      <w:r w:rsidR="003B09C9">
        <w:rPr>
          <w:rFonts w:ascii="Times New Roman" w:hAnsi="Times New Roman"/>
          <w:sz w:val="24"/>
          <w:szCs w:val="24"/>
        </w:rPr>
        <w:t>, które ma odzwierciedlenie w p</w:t>
      </w:r>
      <w:r w:rsidR="00817E73" w:rsidRPr="00CB04FB">
        <w:rPr>
          <w:rFonts w:ascii="Times New Roman" w:hAnsi="Times New Roman"/>
          <w:sz w:val="24"/>
          <w:szCs w:val="24"/>
        </w:rPr>
        <w:t>rotokole sporządzonym na druku stanowiącym załącznik nr 3 do regulaminu.</w:t>
      </w:r>
    </w:p>
    <w:p w:rsidR="000B607A" w:rsidRPr="00CB04FB" w:rsidRDefault="00F518FF" w:rsidP="00BC680A">
      <w:pPr>
        <w:pStyle w:val="Akapitzlist"/>
        <w:numPr>
          <w:ilvl w:val="0"/>
          <w:numId w:val="9"/>
        </w:numPr>
        <w:ind w:left="85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B04FB">
        <w:rPr>
          <w:rFonts w:ascii="Times New Roman" w:hAnsi="Times New Roman"/>
          <w:sz w:val="24"/>
          <w:szCs w:val="24"/>
        </w:rPr>
        <w:t xml:space="preserve">dla zamówień publicznych, których szacunkowa wartość </w:t>
      </w:r>
      <w:r w:rsidRPr="00CB04FB">
        <w:rPr>
          <w:rFonts w:ascii="Times New Roman" w:hAnsi="Times New Roman"/>
          <w:b/>
          <w:sz w:val="24"/>
          <w:szCs w:val="24"/>
        </w:rPr>
        <w:t>przekracza wyrażon</w:t>
      </w:r>
      <w:r w:rsidR="00F14998">
        <w:rPr>
          <w:rFonts w:ascii="Times New Roman" w:hAnsi="Times New Roman"/>
          <w:b/>
          <w:sz w:val="24"/>
          <w:szCs w:val="24"/>
        </w:rPr>
        <w:t xml:space="preserve">ą w złotych równowartość kwoty </w:t>
      </w:r>
      <w:r w:rsidR="00A71CB3">
        <w:rPr>
          <w:rFonts w:ascii="Times New Roman" w:hAnsi="Times New Roman"/>
          <w:b/>
          <w:sz w:val="24"/>
          <w:szCs w:val="24"/>
        </w:rPr>
        <w:t>6 5</w:t>
      </w:r>
      <w:r w:rsidRPr="00CB04FB">
        <w:rPr>
          <w:rFonts w:ascii="Times New Roman" w:hAnsi="Times New Roman"/>
          <w:b/>
          <w:sz w:val="24"/>
          <w:szCs w:val="24"/>
        </w:rPr>
        <w:t xml:space="preserve">00 euro, a nie przekracza wyrażonej w złotych równowartości kwoty </w:t>
      </w:r>
      <w:r w:rsidR="00F14998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 –</w:t>
      </w:r>
      <w:r w:rsidRPr="00CB04FB">
        <w:rPr>
          <w:rFonts w:ascii="Times New Roman" w:hAnsi="Times New Roman"/>
          <w:sz w:val="24"/>
          <w:szCs w:val="24"/>
        </w:rPr>
        <w:t xml:space="preserve"> zamówienia realizowane będą na podstawie najkorzystniejszej oferty handlowej wybranej przez Zamawiającego po uprzednim skierowaniu zapytani</w:t>
      </w:r>
      <w:r w:rsidR="00C649D3">
        <w:rPr>
          <w:rFonts w:ascii="Times New Roman" w:hAnsi="Times New Roman"/>
          <w:sz w:val="24"/>
          <w:szCs w:val="24"/>
        </w:rPr>
        <w:t>a ofertowego do 3</w:t>
      </w:r>
      <w:r w:rsidR="00F14998">
        <w:rPr>
          <w:rFonts w:ascii="Times New Roman" w:hAnsi="Times New Roman"/>
          <w:sz w:val="24"/>
          <w:szCs w:val="24"/>
        </w:rPr>
        <w:t xml:space="preserve"> – </w:t>
      </w:r>
      <w:r w:rsidR="00C649D3">
        <w:rPr>
          <w:rFonts w:ascii="Times New Roman" w:hAnsi="Times New Roman"/>
          <w:sz w:val="24"/>
          <w:szCs w:val="24"/>
        </w:rPr>
        <w:t xml:space="preserve">5 Wykonawców. </w:t>
      </w:r>
      <w:r w:rsidR="000B607A" w:rsidRPr="00CB04FB">
        <w:rPr>
          <w:rFonts w:ascii="Times New Roman" w:hAnsi="Times New Roman"/>
          <w:sz w:val="24"/>
          <w:szCs w:val="24"/>
        </w:rPr>
        <w:t>Zamawiający dopuszcza także możliwość rozpatrywania ofert handlowych złożonych przez Wykonawc</w:t>
      </w:r>
      <w:r w:rsidR="00DF3E13">
        <w:rPr>
          <w:rFonts w:ascii="Times New Roman" w:hAnsi="Times New Roman"/>
          <w:sz w:val="24"/>
          <w:szCs w:val="24"/>
        </w:rPr>
        <w:t>ów niezaproszonych do udziału w </w:t>
      </w:r>
      <w:r w:rsidR="000B607A" w:rsidRPr="00CB04FB">
        <w:rPr>
          <w:rFonts w:ascii="Times New Roman" w:hAnsi="Times New Roman"/>
          <w:sz w:val="24"/>
          <w:szCs w:val="24"/>
        </w:rPr>
        <w:t xml:space="preserve">postępowaniu, jeżeli wpłynęły w terminie wyznaczonym do składania ofert. Kierownik </w:t>
      </w:r>
      <w:r w:rsidR="00EF2710" w:rsidRPr="00CB04FB">
        <w:rPr>
          <w:rFonts w:ascii="Times New Roman" w:hAnsi="Times New Roman"/>
          <w:sz w:val="24"/>
          <w:szCs w:val="24"/>
        </w:rPr>
        <w:t>wy</w:t>
      </w:r>
      <w:r w:rsidR="000B607A" w:rsidRPr="00CB04FB">
        <w:rPr>
          <w:rFonts w:ascii="Times New Roman" w:hAnsi="Times New Roman"/>
          <w:sz w:val="24"/>
          <w:szCs w:val="24"/>
        </w:rPr>
        <w:t>działu</w:t>
      </w:r>
      <w:r w:rsidR="007A4157" w:rsidRPr="00CB04FB">
        <w:rPr>
          <w:rFonts w:ascii="Times New Roman" w:hAnsi="Times New Roman"/>
          <w:sz w:val="24"/>
          <w:szCs w:val="24"/>
        </w:rPr>
        <w:t xml:space="preserve"> </w:t>
      </w:r>
      <w:r w:rsidR="000B607A" w:rsidRPr="00CB04FB">
        <w:rPr>
          <w:rFonts w:ascii="Times New Roman" w:hAnsi="Times New Roman"/>
          <w:sz w:val="24"/>
          <w:szCs w:val="24"/>
        </w:rPr>
        <w:t xml:space="preserve"> lub pracownik zajmujący samodzielne stanowisko pracy, który prowadzi postępowanie w sprawie udzielenia zamówienia, którego szacunkowa wartość przekracza wyrażoną </w:t>
      </w:r>
      <w:r w:rsidR="00B37C18">
        <w:rPr>
          <w:rFonts w:ascii="Times New Roman" w:hAnsi="Times New Roman"/>
          <w:sz w:val="24"/>
          <w:szCs w:val="24"/>
        </w:rPr>
        <w:t>w złotych równowartość kwoty 6 5</w:t>
      </w:r>
      <w:r w:rsidR="000B607A" w:rsidRPr="00CB04FB">
        <w:rPr>
          <w:rFonts w:ascii="Times New Roman" w:hAnsi="Times New Roman"/>
          <w:sz w:val="24"/>
          <w:szCs w:val="24"/>
        </w:rPr>
        <w:t xml:space="preserve">00 euro, a nie przekracza wyrażonej w złotych równowartości kwoty </w:t>
      </w:r>
      <w:r w:rsidR="00F14998">
        <w:rPr>
          <w:rFonts w:ascii="Times New Roman" w:hAnsi="Times New Roman"/>
          <w:sz w:val="24"/>
          <w:szCs w:val="24"/>
        </w:rPr>
        <w:t>30</w:t>
      </w:r>
      <w:r w:rsidR="000B607A" w:rsidRPr="00CB04FB">
        <w:rPr>
          <w:rFonts w:ascii="Times New Roman" w:hAnsi="Times New Roman"/>
          <w:sz w:val="24"/>
          <w:szCs w:val="24"/>
        </w:rPr>
        <w:t xml:space="preserve"> 000 euro dokonuje pisemnego porównania ofert handlowych</w:t>
      </w:r>
      <w:r w:rsidR="0099359F" w:rsidRPr="00CB04FB">
        <w:rPr>
          <w:rFonts w:ascii="Times New Roman" w:hAnsi="Times New Roman"/>
          <w:sz w:val="24"/>
          <w:szCs w:val="24"/>
        </w:rPr>
        <w:t>, które ma odzwierciedlenie</w:t>
      </w:r>
      <w:r w:rsidR="00FC38A2">
        <w:rPr>
          <w:rFonts w:ascii="Times New Roman" w:hAnsi="Times New Roman"/>
          <w:sz w:val="24"/>
          <w:szCs w:val="24"/>
        </w:rPr>
        <w:t xml:space="preserve"> </w:t>
      </w:r>
      <w:r w:rsidR="0099359F" w:rsidRPr="00CB04FB">
        <w:rPr>
          <w:rFonts w:ascii="Times New Roman" w:hAnsi="Times New Roman"/>
          <w:sz w:val="24"/>
          <w:szCs w:val="24"/>
        </w:rPr>
        <w:t xml:space="preserve">w Protokole sporządzonym na druku stanowiącym załącznik nr 3 do regulaminu. </w:t>
      </w:r>
    </w:p>
    <w:p w:rsidR="000B607A" w:rsidRPr="00CB04FB" w:rsidRDefault="000B607A" w:rsidP="00BC68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Zamawiający dokonuje wyboru najkorzystniejszej oferty</w:t>
      </w:r>
      <w:r w:rsidR="00817E73" w:rsidRPr="00CB04FB">
        <w:rPr>
          <w:rFonts w:ascii="Times New Roman" w:hAnsi="Times New Roman"/>
          <w:sz w:val="24"/>
          <w:szCs w:val="24"/>
        </w:rPr>
        <w:t xml:space="preserve"> handlowej z zachowaniem zasady uzyskiwania najlepszych efektów</w:t>
      </w:r>
      <w:r w:rsidR="003B09C9">
        <w:rPr>
          <w:rFonts w:ascii="Times New Roman" w:hAnsi="Times New Roman"/>
          <w:sz w:val="24"/>
          <w:szCs w:val="24"/>
        </w:rPr>
        <w:t>, z uwzglę</w:t>
      </w:r>
      <w:r w:rsidR="00DF3E13">
        <w:rPr>
          <w:rFonts w:ascii="Times New Roman" w:hAnsi="Times New Roman"/>
          <w:sz w:val="24"/>
          <w:szCs w:val="24"/>
        </w:rPr>
        <w:t>dnieniem kryteriów wskazanych w </w:t>
      </w:r>
      <w:r w:rsidR="003B09C9">
        <w:rPr>
          <w:rFonts w:ascii="Times New Roman" w:hAnsi="Times New Roman"/>
          <w:sz w:val="24"/>
          <w:szCs w:val="24"/>
        </w:rPr>
        <w:t>ust. 3</w:t>
      </w:r>
      <w:r w:rsidR="0099359F" w:rsidRPr="00CB04FB">
        <w:rPr>
          <w:rFonts w:ascii="Times New Roman" w:hAnsi="Times New Roman"/>
          <w:sz w:val="24"/>
          <w:szCs w:val="24"/>
        </w:rPr>
        <w:t>.</w:t>
      </w:r>
    </w:p>
    <w:p w:rsidR="0099359F" w:rsidRPr="00CB04FB" w:rsidRDefault="0099359F" w:rsidP="00BC68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Przy wyborze oferty handlowej Zamawiający może kierować się</w:t>
      </w:r>
      <w:r w:rsidR="00CF7C30" w:rsidRPr="00CB04FB">
        <w:rPr>
          <w:rFonts w:ascii="Times New Roman" w:hAnsi="Times New Roman"/>
          <w:sz w:val="24"/>
          <w:szCs w:val="24"/>
        </w:rPr>
        <w:t xml:space="preserve"> kryterium ceny albo bilansem ceny i innych kryteriów odnoszących się do przedmiotu zamówienia, które w danym przypadku mają istotne znaczenie dla Zamawiającego, np. parametry techniczne,</w:t>
      </w:r>
      <w:r w:rsidR="00863C25">
        <w:rPr>
          <w:rFonts w:ascii="Times New Roman" w:hAnsi="Times New Roman"/>
          <w:sz w:val="24"/>
          <w:szCs w:val="24"/>
        </w:rPr>
        <w:t xml:space="preserve"> </w:t>
      </w:r>
      <w:r w:rsidR="00CF7C30" w:rsidRPr="00CB04FB">
        <w:rPr>
          <w:rFonts w:ascii="Times New Roman" w:hAnsi="Times New Roman"/>
          <w:sz w:val="24"/>
          <w:szCs w:val="24"/>
        </w:rPr>
        <w:t>jakościowe, i funkcjonalne, koszty eksploatacji, gwarancja, czas realizacji zamówienia, itp.</w:t>
      </w:r>
    </w:p>
    <w:p w:rsidR="00CF7C30" w:rsidRPr="00CB04FB" w:rsidRDefault="00CF7C30" w:rsidP="00BC68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przypadku, gdy wartość oferty handlowej wybranej przez Zamawiającego przekracza kwotę środków przeznaczonych na realizację zamówienia, Wnioskujący informuje o tym fakcie Skarbnika, który w zależności od możliwości finansowych </w:t>
      </w:r>
      <w:r w:rsidRPr="00CB04FB">
        <w:rPr>
          <w:rFonts w:ascii="Times New Roman" w:hAnsi="Times New Roman"/>
          <w:sz w:val="24"/>
          <w:szCs w:val="24"/>
        </w:rPr>
        <w:lastRenderedPageBreak/>
        <w:t xml:space="preserve">budżetu Urzędu może zwiększyć wysokość środków przeznaczonych na ten cel. Czynność ta musi znaleźć pisemne odzwierciedlenie na wniosku, o którym mowa </w:t>
      </w:r>
      <w:r w:rsidR="00532726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>w §</w:t>
      </w:r>
      <w:r w:rsidR="00DF3E13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3 ust. 1.</w:t>
      </w:r>
    </w:p>
    <w:p w:rsidR="00CC185C" w:rsidRPr="00CB04FB" w:rsidRDefault="00912A9E" w:rsidP="00BC680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W przypadku, gdy wartość netto jest równa lub przekracza równowartość kwoty </w:t>
      </w:r>
      <w:r w:rsidR="00DF3E13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 xml:space="preserve"> 000 </w:t>
      </w:r>
      <w:r w:rsidR="00AB5C1F">
        <w:rPr>
          <w:rFonts w:ascii="Times New Roman" w:hAnsi="Times New Roman"/>
          <w:sz w:val="24"/>
          <w:szCs w:val="24"/>
        </w:rPr>
        <w:t>e</w:t>
      </w:r>
      <w:r w:rsidRPr="00CB04FB">
        <w:rPr>
          <w:rFonts w:ascii="Times New Roman" w:hAnsi="Times New Roman"/>
          <w:sz w:val="24"/>
          <w:szCs w:val="24"/>
        </w:rPr>
        <w:t xml:space="preserve">uro, </w:t>
      </w:r>
      <w:r w:rsidR="00CC185C" w:rsidRPr="00CB04FB">
        <w:rPr>
          <w:rFonts w:ascii="Times New Roman" w:hAnsi="Times New Roman"/>
          <w:sz w:val="24"/>
          <w:szCs w:val="24"/>
        </w:rPr>
        <w:t xml:space="preserve">należy przeprowadzić postępowanie zgodnie z procedurą opisaną </w:t>
      </w:r>
      <w:r w:rsidR="00AB5C1F">
        <w:rPr>
          <w:rFonts w:ascii="Times New Roman" w:hAnsi="Times New Roman"/>
          <w:sz w:val="24"/>
          <w:szCs w:val="24"/>
        </w:rPr>
        <w:br/>
      </w:r>
      <w:r w:rsidR="00CC185C" w:rsidRPr="00CB04FB">
        <w:rPr>
          <w:rFonts w:ascii="Times New Roman" w:hAnsi="Times New Roman"/>
          <w:sz w:val="24"/>
          <w:szCs w:val="24"/>
        </w:rPr>
        <w:t xml:space="preserve">w dziale I niniejszego regulaminu  tj. „Postępowania w sprawach zamówień, </w:t>
      </w:r>
      <w:r w:rsidR="003171A2">
        <w:rPr>
          <w:rFonts w:ascii="Times New Roman" w:hAnsi="Times New Roman"/>
          <w:sz w:val="24"/>
          <w:szCs w:val="24"/>
        </w:rPr>
        <w:br/>
      </w:r>
      <w:r w:rsidR="00CC185C" w:rsidRPr="00CB04FB">
        <w:rPr>
          <w:rFonts w:ascii="Times New Roman" w:hAnsi="Times New Roman"/>
          <w:sz w:val="24"/>
          <w:szCs w:val="24"/>
        </w:rPr>
        <w:t xml:space="preserve">w których wartość przekracza wyrażoną w złotych kwotę </w:t>
      </w:r>
      <w:r w:rsidR="00DF3E13">
        <w:rPr>
          <w:rFonts w:ascii="Times New Roman" w:hAnsi="Times New Roman"/>
          <w:sz w:val="24"/>
          <w:szCs w:val="24"/>
        </w:rPr>
        <w:t>30</w:t>
      </w:r>
      <w:r w:rsidR="00CC185C" w:rsidRPr="00CB04FB">
        <w:rPr>
          <w:rFonts w:ascii="Times New Roman" w:hAnsi="Times New Roman"/>
          <w:sz w:val="24"/>
          <w:szCs w:val="24"/>
        </w:rPr>
        <w:t xml:space="preserve"> 000 euro”</w:t>
      </w:r>
    </w:p>
    <w:p w:rsidR="00AB5C1F" w:rsidRPr="00CB04FB" w:rsidRDefault="00AB5C1F" w:rsidP="008A5DC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02498" w:rsidRPr="00CB04FB" w:rsidRDefault="00502498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</w:t>
      </w:r>
      <w:r w:rsidR="00E66485">
        <w:rPr>
          <w:rFonts w:ascii="Times New Roman" w:hAnsi="Times New Roman"/>
          <w:b/>
          <w:sz w:val="24"/>
          <w:szCs w:val="24"/>
        </w:rPr>
        <w:t>9</w:t>
      </w:r>
    </w:p>
    <w:p w:rsidR="00DF3E13" w:rsidRDefault="002F6159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Postanowień §</w:t>
      </w:r>
      <w:r w:rsidR="008C612D" w:rsidRPr="00CB04FB">
        <w:rPr>
          <w:rFonts w:ascii="Times New Roman" w:hAnsi="Times New Roman"/>
          <w:sz w:val="24"/>
          <w:szCs w:val="24"/>
        </w:rPr>
        <w:t>1</w:t>
      </w:r>
      <w:r w:rsidRPr="00CB04FB">
        <w:rPr>
          <w:rFonts w:ascii="Times New Roman" w:hAnsi="Times New Roman"/>
          <w:sz w:val="24"/>
          <w:szCs w:val="24"/>
        </w:rPr>
        <w:t xml:space="preserve"> nie stosuje się do zamówień, których przedmiotem są </w:t>
      </w:r>
      <w:r w:rsidR="00843DD8">
        <w:rPr>
          <w:rFonts w:ascii="Times New Roman" w:hAnsi="Times New Roman"/>
          <w:sz w:val="24"/>
          <w:szCs w:val="24"/>
        </w:rPr>
        <w:t xml:space="preserve">m. in. </w:t>
      </w:r>
      <w:r w:rsidRPr="00CB04FB">
        <w:rPr>
          <w:rFonts w:ascii="Times New Roman" w:hAnsi="Times New Roman"/>
          <w:sz w:val="24"/>
          <w:szCs w:val="24"/>
        </w:rPr>
        <w:t>usługi:</w:t>
      </w:r>
    </w:p>
    <w:p w:rsidR="00DF3E13" w:rsidRDefault="00DF3E13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pracowników,</w:t>
      </w:r>
    </w:p>
    <w:p w:rsidR="00DF3E13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</w:t>
      </w:r>
      <w:r w:rsidR="002F6159" w:rsidRPr="00DF3E13">
        <w:rPr>
          <w:rFonts w:ascii="Times New Roman" w:hAnsi="Times New Roman"/>
          <w:sz w:val="24"/>
          <w:szCs w:val="24"/>
        </w:rPr>
        <w:t xml:space="preserve"> pracowników,</w:t>
      </w:r>
    </w:p>
    <w:p w:rsidR="00DF3E13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publikacji</w:t>
      </w:r>
      <w:r w:rsidR="002F6159" w:rsidRPr="00DF3E13">
        <w:rPr>
          <w:rFonts w:ascii="Times New Roman" w:hAnsi="Times New Roman"/>
          <w:sz w:val="24"/>
          <w:szCs w:val="24"/>
        </w:rPr>
        <w:t xml:space="preserve"> prasowych,</w:t>
      </w:r>
    </w:p>
    <w:p w:rsidR="00DF3E13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prawnicze</w:t>
      </w:r>
      <w:r w:rsidR="00DF3E13">
        <w:rPr>
          <w:rFonts w:ascii="Times New Roman" w:hAnsi="Times New Roman"/>
          <w:sz w:val="24"/>
          <w:szCs w:val="24"/>
        </w:rPr>
        <w:t>,</w:t>
      </w:r>
    </w:p>
    <w:p w:rsidR="003B09C9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notarialne,</w:t>
      </w:r>
    </w:p>
    <w:p w:rsidR="00E22EFA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biegłych  w postępowaniach administracyjnych i </w:t>
      </w:r>
      <w:r w:rsidR="00A45EA2">
        <w:rPr>
          <w:rFonts w:ascii="Times New Roman" w:hAnsi="Times New Roman"/>
          <w:sz w:val="24"/>
          <w:szCs w:val="24"/>
        </w:rPr>
        <w:t>podatkowych,</w:t>
      </w:r>
    </w:p>
    <w:p w:rsidR="00E22EFA" w:rsidRPr="00DF3E13" w:rsidRDefault="00E22EFA" w:rsidP="00BC680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doradcze</w:t>
      </w:r>
      <w:r w:rsidR="00A45EA2">
        <w:rPr>
          <w:rFonts w:ascii="Times New Roman" w:hAnsi="Times New Roman"/>
          <w:sz w:val="24"/>
          <w:szCs w:val="24"/>
        </w:rPr>
        <w:t>.</w:t>
      </w:r>
    </w:p>
    <w:p w:rsidR="00AB5C1F" w:rsidRPr="00CB04FB" w:rsidRDefault="00AB5C1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9325F" w:rsidRDefault="00F9325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§1</w:t>
      </w:r>
      <w:r w:rsidR="00E66485">
        <w:rPr>
          <w:rFonts w:ascii="Times New Roman" w:hAnsi="Times New Roman"/>
          <w:b/>
          <w:sz w:val="24"/>
          <w:szCs w:val="24"/>
        </w:rPr>
        <w:t>0</w:t>
      </w:r>
    </w:p>
    <w:p w:rsidR="00F15D0F" w:rsidRPr="00CB04FB" w:rsidRDefault="00F15D0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9325F" w:rsidRPr="00CB04FB" w:rsidRDefault="00F9325F" w:rsidP="00BC680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Postanowień </w:t>
      </w:r>
      <w:r w:rsidR="009968D8" w:rsidRPr="00CB04FB">
        <w:rPr>
          <w:rFonts w:ascii="Times New Roman" w:hAnsi="Times New Roman"/>
          <w:sz w:val="24"/>
          <w:szCs w:val="24"/>
        </w:rPr>
        <w:t xml:space="preserve">niniejszego regulaminu </w:t>
      </w:r>
      <w:r w:rsidRPr="00CB04FB">
        <w:rPr>
          <w:rFonts w:ascii="Times New Roman" w:hAnsi="Times New Roman"/>
          <w:sz w:val="24"/>
          <w:szCs w:val="24"/>
        </w:rPr>
        <w:t xml:space="preserve">nie stosuje się do zamówień, których wartość nie przekracza kwoty </w:t>
      </w:r>
      <w:r w:rsidR="00863C25" w:rsidRPr="00DF3E13">
        <w:rPr>
          <w:rFonts w:ascii="Times New Roman" w:hAnsi="Times New Roman"/>
          <w:b/>
          <w:sz w:val="24"/>
          <w:szCs w:val="24"/>
        </w:rPr>
        <w:t>1</w:t>
      </w:r>
      <w:r w:rsidR="00DF3E13" w:rsidRPr="00DF3E13">
        <w:rPr>
          <w:rFonts w:ascii="Times New Roman" w:hAnsi="Times New Roman"/>
          <w:b/>
          <w:sz w:val="24"/>
          <w:szCs w:val="24"/>
        </w:rPr>
        <w:t xml:space="preserve"> </w:t>
      </w:r>
      <w:r w:rsidR="00A71CB3">
        <w:rPr>
          <w:rFonts w:ascii="Times New Roman" w:hAnsi="Times New Roman"/>
          <w:b/>
          <w:sz w:val="24"/>
          <w:szCs w:val="24"/>
        </w:rPr>
        <w:t>500</w:t>
      </w:r>
      <w:r w:rsidRPr="00DF3E13">
        <w:rPr>
          <w:rFonts w:ascii="Times New Roman" w:hAnsi="Times New Roman"/>
          <w:b/>
          <w:sz w:val="24"/>
          <w:szCs w:val="24"/>
        </w:rPr>
        <w:t xml:space="preserve"> euro</w:t>
      </w:r>
      <w:r w:rsidRPr="00CB04FB">
        <w:rPr>
          <w:rFonts w:ascii="Times New Roman" w:hAnsi="Times New Roman"/>
          <w:sz w:val="24"/>
          <w:szCs w:val="24"/>
        </w:rPr>
        <w:t>.</w:t>
      </w:r>
    </w:p>
    <w:p w:rsidR="00DC61A2" w:rsidRPr="00CB04FB" w:rsidRDefault="00DC61A2" w:rsidP="00BC680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Faktury zakupów dokonanych  na podstawie §</w:t>
      </w:r>
      <w:r w:rsidR="00F14998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1</w:t>
      </w:r>
      <w:r w:rsidR="001C4D1C">
        <w:rPr>
          <w:rFonts w:ascii="Times New Roman" w:hAnsi="Times New Roman"/>
          <w:sz w:val="24"/>
          <w:szCs w:val="24"/>
        </w:rPr>
        <w:t>0</w:t>
      </w:r>
      <w:r w:rsidRPr="00CB04FB">
        <w:rPr>
          <w:rFonts w:ascii="Times New Roman" w:hAnsi="Times New Roman"/>
          <w:sz w:val="24"/>
          <w:szCs w:val="24"/>
        </w:rPr>
        <w:t xml:space="preserve"> ust. 1 opatruje się następującym opisem: „Zakupu dokonano na podstawie art. 4  pkt. 8 </w:t>
      </w:r>
      <w:r w:rsidR="001C4D1C">
        <w:rPr>
          <w:rFonts w:ascii="Times New Roman" w:hAnsi="Times New Roman"/>
          <w:sz w:val="24"/>
          <w:szCs w:val="24"/>
        </w:rPr>
        <w:t xml:space="preserve">ustawy pzp </w:t>
      </w:r>
      <w:r w:rsidRPr="00CB04FB">
        <w:rPr>
          <w:rFonts w:ascii="Times New Roman" w:hAnsi="Times New Roman"/>
          <w:sz w:val="24"/>
          <w:szCs w:val="24"/>
        </w:rPr>
        <w:t>w wyniku rynkowego rozpoznania cen”</w:t>
      </w:r>
    </w:p>
    <w:p w:rsidR="009968D8" w:rsidRDefault="009968D8" w:rsidP="00BC680A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AB5C1F" w:rsidRPr="00CB04FB" w:rsidRDefault="00AB5C1F" w:rsidP="00BC680A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4B1426" w:rsidRDefault="004B1426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EWIDENCJA ZAMÓWIEŃ</w:t>
      </w:r>
    </w:p>
    <w:p w:rsidR="00AB5C1F" w:rsidRPr="00CB04FB" w:rsidRDefault="00AB5C1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19B8" w:rsidRDefault="007D19B8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 1</w:t>
      </w:r>
      <w:r w:rsidR="00E66485">
        <w:rPr>
          <w:rFonts w:ascii="Times New Roman" w:hAnsi="Times New Roman"/>
          <w:b/>
          <w:sz w:val="24"/>
          <w:szCs w:val="24"/>
        </w:rPr>
        <w:t>1</w:t>
      </w:r>
    </w:p>
    <w:p w:rsidR="00F15D0F" w:rsidRPr="00CB04FB" w:rsidRDefault="00F15D0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19B8" w:rsidRPr="00CB04FB" w:rsidRDefault="004B1426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Na podstawie wniosków sporządzanych na druku stanowiącym załącznik nr 1 </w:t>
      </w:r>
      <w:r w:rsidR="008C612D" w:rsidRPr="00CB04FB">
        <w:rPr>
          <w:rFonts w:ascii="Times New Roman" w:hAnsi="Times New Roman"/>
          <w:sz w:val="24"/>
          <w:szCs w:val="24"/>
        </w:rPr>
        <w:t>dla zamówień</w:t>
      </w:r>
      <w:r w:rsidR="00A2074A" w:rsidRPr="00CB04FB">
        <w:rPr>
          <w:rFonts w:ascii="Times New Roman" w:hAnsi="Times New Roman"/>
          <w:sz w:val="24"/>
          <w:szCs w:val="24"/>
        </w:rPr>
        <w:t>,</w:t>
      </w:r>
      <w:r w:rsidR="008C612D" w:rsidRPr="00CB04FB">
        <w:rPr>
          <w:rFonts w:ascii="Times New Roman" w:hAnsi="Times New Roman"/>
          <w:sz w:val="24"/>
          <w:szCs w:val="24"/>
        </w:rPr>
        <w:t xml:space="preserve"> </w:t>
      </w:r>
      <w:r w:rsidR="00A2074A" w:rsidRPr="00CB04FB">
        <w:rPr>
          <w:rFonts w:ascii="Times New Roman" w:hAnsi="Times New Roman"/>
          <w:sz w:val="24"/>
          <w:szCs w:val="24"/>
        </w:rPr>
        <w:t>których wartość nie</w:t>
      </w:r>
      <w:r w:rsidR="00DF3E13">
        <w:rPr>
          <w:rFonts w:ascii="Times New Roman" w:hAnsi="Times New Roman"/>
          <w:sz w:val="24"/>
          <w:szCs w:val="24"/>
        </w:rPr>
        <w:t xml:space="preserve"> przekracza wyrażonej </w:t>
      </w:r>
      <w:r w:rsidR="00A2074A" w:rsidRPr="00CB04FB">
        <w:rPr>
          <w:rFonts w:ascii="Times New Roman" w:hAnsi="Times New Roman"/>
          <w:sz w:val="24"/>
          <w:szCs w:val="24"/>
        </w:rPr>
        <w:t xml:space="preserve">w złotych równowartości kwoty </w:t>
      </w:r>
      <w:r w:rsidR="00DF3E13">
        <w:rPr>
          <w:rFonts w:ascii="Times New Roman" w:hAnsi="Times New Roman"/>
          <w:sz w:val="24"/>
          <w:szCs w:val="24"/>
        </w:rPr>
        <w:t>30</w:t>
      </w:r>
      <w:r w:rsidR="00A2074A" w:rsidRPr="00CB04FB">
        <w:rPr>
          <w:rFonts w:ascii="Times New Roman" w:hAnsi="Times New Roman"/>
          <w:sz w:val="24"/>
          <w:szCs w:val="24"/>
        </w:rPr>
        <w:t xml:space="preserve"> 000 euro </w:t>
      </w:r>
      <w:r w:rsidR="00DF3E13">
        <w:rPr>
          <w:rFonts w:ascii="Times New Roman" w:hAnsi="Times New Roman"/>
          <w:sz w:val="24"/>
          <w:szCs w:val="24"/>
        </w:rPr>
        <w:t>do </w:t>
      </w:r>
      <w:r w:rsidRPr="00CB04FB">
        <w:rPr>
          <w:rFonts w:ascii="Times New Roman" w:hAnsi="Times New Roman"/>
          <w:sz w:val="24"/>
          <w:szCs w:val="24"/>
        </w:rPr>
        <w:t xml:space="preserve">regulaminu Sekretariat prowadzi </w:t>
      </w:r>
      <w:r w:rsidRPr="00CB04FB">
        <w:rPr>
          <w:rFonts w:ascii="Times New Roman" w:hAnsi="Times New Roman"/>
          <w:i/>
          <w:sz w:val="24"/>
          <w:szCs w:val="24"/>
        </w:rPr>
        <w:t>Ewidencję zamówień p</w:t>
      </w:r>
      <w:r w:rsidR="00DF3E13">
        <w:rPr>
          <w:rFonts w:ascii="Times New Roman" w:hAnsi="Times New Roman"/>
          <w:i/>
          <w:sz w:val="24"/>
          <w:szCs w:val="24"/>
        </w:rPr>
        <w:t>ublicznych, których wartość nie </w:t>
      </w:r>
      <w:r w:rsidRPr="00CB04FB">
        <w:rPr>
          <w:rFonts w:ascii="Times New Roman" w:hAnsi="Times New Roman"/>
          <w:i/>
          <w:sz w:val="24"/>
          <w:szCs w:val="24"/>
        </w:rPr>
        <w:t>przekracza wyrażonej w złotych równowartości kwoty</w:t>
      </w:r>
      <w:r w:rsidR="00495BAD" w:rsidRPr="00CB04FB">
        <w:rPr>
          <w:rFonts w:ascii="Times New Roman" w:hAnsi="Times New Roman"/>
          <w:i/>
          <w:sz w:val="24"/>
          <w:szCs w:val="24"/>
        </w:rPr>
        <w:t xml:space="preserve"> </w:t>
      </w:r>
      <w:r w:rsidR="00DF3E13">
        <w:rPr>
          <w:rFonts w:ascii="Times New Roman" w:hAnsi="Times New Roman"/>
          <w:i/>
          <w:sz w:val="24"/>
          <w:szCs w:val="24"/>
        </w:rPr>
        <w:t>30</w:t>
      </w:r>
      <w:r w:rsidR="00495BAD" w:rsidRPr="00CB04FB">
        <w:rPr>
          <w:rFonts w:ascii="Times New Roman" w:hAnsi="Times New Roman"/>
          <w:i/>
          <w:sz w:val="24"/>
          <w:szCs w:val="24"/>
        </w:rPr>
        <w:t xml:space="preserve"> 000 euro </w:t>
      </w:r>
      <w:r w:rsidR="00DF3E13">
        <w:rPr>
          <w:rFonts w:ascii="Times New Roman" w:hAnsi="Times New Roman"/>
          <w:sz w:val="24"/>
          <w:szCs w:val="24"/>
        </w:rPr>
        <w:t>dla Urzędu Miasta i </w:t>
      </w:r>
      <w:r w:rsidR="00495BAD" w:rsidRPr="00CB04FB">
        <w:rPr>
          <w:rFonts w:ascii="Times New Roman" w:hAnsi="Times New Roman"/>
          <w:sz w:val="24"/>
          <w:szCs w:val="24"/>
        </w:rPr>
        <w:t xml:space="preserve">Gminy </w:t>
      </w:r>
      <w:r w:rsidR="00DF3E13">
        <w:rPr>
          <w:rFonts w:ascii="Times New Roman" w:hAnsi="Times New Roman"/>
          <w:sz w:val="24"/>
          <w:szCs w:val="24"/>
        </w:rPr>
        <w:t>w Białej Rawskiej</w:t>
      </w:r>
      <w:r w:rsidR="002E3655" w:rsidRPr="00CB04FB">
        <w:rPr>
          <w:rFonts w:ascii="Times New Roman" w:hAnsi="Times New Roman"/>
          <w:sz w:val="24"/>
          <w:szCs w:val="24"/>
        </w:rPr>
        <w:t>.</w:t>
      </w:r>
      <w:r w:rsidR="00D728FD" w:rsidRPr="00CB04FB">
        <w:rPr>
          <w:rFonts w:ascii="Times New Roman" w:hAnsi="Times New Roman"/>
          <w:sz w:val="24"/>
          <w:szCs w:val="24"/>
        </w:rPr>
        <w:t xml:space="preserve"> Ewidencja zamówień prowadzona jest według wzoru stanowiącego załącznik nr 2 do niniejszego regulaminu.</w:t>
      </w:r>
    </w:p>
    <w:p w:rsidR="00CF7779" w:rsidRDefault="00CF7779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B5C1F" w:rsidRDefault="00AB5C1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15D0F" w:rsidRDefault="00F15D0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15D0F" w:rsidRDefault="00F15D0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15D0F" w:rsidRDefault="00F15D0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43DD8" w:rsidRPr="00CB04FB" w:rsidRDefault="00843DD8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7779" w:rsidRPr="00CB04FB" w:rsidRDefault="00CF7779" w:rsidP="00BC680A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lastRenderedPageBreak/>
        <w:t>DOKUMENTACJA POSTĘPOWANIA</w:t>
      </w:r>
    </w:p>
    <w:p w:rsidR="00AB5C1F" w:rsidRDefault="00AB5C1F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7779" w:rsidRPr="00CB04FB" w:rsidRDefault="00CF7779" w:rsidP="00BC680A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§ 1</w:t>
      </w:r>
      <w:r w:rsidR="00E66485">
        <w:rPr>
          <w:rFonts w:ascii="Times New Roman" w:hAnsi="Times New Roman"/>
          <w:b/>
          <w:sz w:val="24"/>
          <w:szCs w:val="24"/>
        </w:rPr>
        <w:t>2</w:t>
      </w:r>
    </w:p>
    <w:p w:rsidR="00CF7779" w:rsidRPr="00CB04FB" w:rsidRDefault="00CF7779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Dokumentacja postępowania dla:</w:t>
      </w:r>
    </w:p>
    <w:p w:rsidR="00CF7779" w:rsidRPr="00CB04FB" w:rsidRDefault="00CF7779" w:rsidP="00BC680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zamówień publicznych, których szacunkowa wartość </w:t>
      </w:r>
      <w:r w:rsidRPr="00CB04FB">
        <w:rPr>
          <w:rFonts w:ascii="Times New Roman" w:hAnsi="Times New Roman"/>
          <w:b/>
          <w:sz w:val="24"/>
          <w:szCs w:val="24"/>
        </w:rPr>
        <w:t xml:space="preserve">nie przekracza wyrażonej </w:t>
      </w:r>
      <w:r w:rsidR="00AB5C1F">
        <w:rPr>
          <w:rFonts w:ascii="Times New Roman" w:hAnsi="Times New Roman"/>
          <w:b/>
          <w:sz w:val="24"/>
          <w:szCs w:val="24"/>
        </w:rPr>
        <w:br/>
      </w:r>
      <w:r w:rsidRPr="00CB04FB">
        <w:rPr>
          <w:rFonts w:ascii="Times New Roman" w:hAnsi="Times New Roman"/>
          <w:b/>
          <w:sz w:val="24"/>
          <w:szCs w:val="24"/>
        </w:rPr>
        <w:t>w</w:t>
      </w:r>
      <w:r w:rsidR="00F762DB">
        <w:rPr>
          <w:rFonts w:ascii="Times New Roman" w:hAnsi="Times New Roman"/>
          <w:b/>
          <w:sz w:val="24"/>
          <w:szCs w:val="24"/>
        </w:rPr>
        <w:t xml:space="preserve"> złotych równowartości kwoty 3 5</w:t>
      </w:r>
      <w:r w:rsidRPr="00CB04FB">
        <w:rPr>
          <w:rFonts w:ascii="Times New Roman" w:hAnsi="Times New Roman"/>
          <w:b/>
          <w:sz w:val="24"/>
          <w:szCs w:val="24"/>
        </w:rPr>
        <w:t xml:space="preserve">00 euro </w:t>
      </w:r>
      <w:r w:rsidRPr="00CB04FB">
        <w:rPr>
          <w:rFonts w:ascii="Times New Roman" w:hAnsi="Times New Roman"/>
          <w:sz w:val="24"/>
          <w:szCs w:val="24"/>
        </w:rPr>
        <w:t>zawiera:</w:t>
      </w:r>
    </w:p>
    <w:p w:rsidR="00DF3E13" w:rsidRDefault="00CF7779" w:rsidP="00BC680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pisemny wniosek </w:t>
      </w:r>
      <w:r w:rsidR="006B123F" w:rsidRPr="00CB04FB">
        <w:rPr>
          <w:rFonts w:ascii="Times New Roman" w:hAnsi="Times New Roman"/>
          <w:sz w:val="24"/>
          <w:szCs w:val="24"/>
        </w:rPr>
        <w:t xml:space="preserve">o udzielenie zamówienia, </w:t>
      </w:r>
      <w:r w:rsidRPr="00CB04FB">
        <w:rPr>
          <w:rFonts w:ascii="Times New Roman" w:hAnsi="Times New Roman"/>
          <w:sz w:val="24"/>
          <w:szCs w:val="24"/>
        </w:rPr>
        <w:t>sporządzony na</w:t>
      </w:r>
      <w:r w:rsidR="006B123F" w:rsidRPr="00CB04FB">
        <w:rPr>
          <w:rFonts w:ascii="Times New Roman" w:hAnsi="Times New Roman"/>
          <w:sz w:val="24"/>
          <w:szCs w:val="24"/>
        </w:rPr>
        <w:t xml:space="preserve"> druku stanowiącym</w:t>
      </w:r>
      <w:r w:rsidRPr="00CB04FB">
        <w:rPr>
          <w:rFonts w:ascii="Times New Roman" w:hAnsi="Times New Roman"/>
          <w:sz w:val="24"/>
          <w:szCs w:val="24"/>
        </w:rPr>
        <w:t xml:space="preserve"> załącznik nr </w:t>
      </w:r>
      <w:r w:rsidR="008C612D" w:rsidRPr="00CB04FB">
        <w:rPr>
          <w:rFonts w:ascii="Times New Roman" w:hAnsi="Times New Roman"/>
          <w:sz w:val="24"/>
          <w:szCs w:val="24"/>
        </w:rPr>
        <w:t>1</w:t>
      </w:r>
      <w:r w:rsidRPr="00CB04FB">
        <w:rPr>
          <w:rFonts w:ascii="Times New Roman" w:hAnsi="Times New Roman"/>
          <w:sz w:val="24"/>
          <w:szCs w:val="24"/>
        </w:rPr>
        <w:t xml:space="preserve"> do regulaminu,</w:t>
      </w:r>
    </w:p>
    <w:p w:rsidR="00CF7779" w:rsidRPr="00DF3E13" w:rsidRDefault="00CF7779" w:rsidP="00BC680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notatkę służbową pracownika Sekretariatu.</w:t>
      </w:r>
    </w:p>
    <w:p w:rsidR="006B123F" w:rsidRPr="00CB04FB" w:rsidRDefault="006B123F" w:rsidP="00BC680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 zamówień publicznych, których szacunkowa wartość </w:t>
      </w:r>
      <w:r w:rsidRPr="00CB04FB">
        <w:rPr>
          <w:rFonts w:ascii="Times New Roman" w:hAnsi="Times New Roman"/>
          <w:b/>
          <w:sz w:val="24"/>
          <w:szCs w:val="24"/>
        </w:rPr>
        <w:t xml:space="preserve">przekracza wyrażoną </w:t>
      </w:r>
      <w:r w:rsidR="00532726">
        <w:rPr>
          <w:rFonts w:ascii="Times New Roman" w:hAnsi="Times New Roman"/>
          <w:b/>
          <w:sz w:val="24"/>
          <w:szCs w:val="24"/>
        </w:rPr>
        <w:br/>
      </w:r>
      <w:r w:rsidR="00F762DB">
        <w:rPr>
          <w:rFonts w:ascii="Times New Roman" w:hAnsi="Times New Roman"/>
          <w:b/>
          <w:sz w:val="24"/>
          <w:szCs w:val="24"/>
        </w:rPr>
        <w:t>w złotych równowartość kwoty 3 5</w:t>
      </w:r>
      <w:r w:rsidRPr="00CB04FB">
        <w:rPr>
          <w:rFonts w:ascii="Times New Roman" w:hAnsi="Times New Roman"/>
          <w:b/>
          <w:sz w:val="24"/>
          <w:szCs w:val="24"/>
        </w:rPr>
        <w:t>00 euro, a nie przekracza wyrażonej w</w:t>
      </w:r>
      <w:r w:rsidR="00F762DB">
        <w:rPr>
          <w:rFonts w:ascii="Times New Roman" w:hAnsi="Times New Roman"/>
          <w:b/>
          <w:sz w:val="24"/>
          <w:szCs w:val="24"/>
        </w:rPr>
        <w:t xml:space="preserve"> złotych równowartości kwoty 6 5</w:t>
      </w:r>
      <w:r w:rsidRPr="00CB04FB">
        <w:rPr>
          <w:rFonts w:ascii="Times New Roman" w:hAnsi="Times New Roman"/>
          <w:b/>
          <w:sz w:val="24"/>
          <w:szCs w:val="24"/>
        </w:rPr>
        <w:t>00 euro</w:t>
      </w:r>
    </w:p>
    <w:p w:rsidR="002E3655" w:rsidRPr="00CB04FB" w:rsidRDefault="006B123F" w:rsidP="00BC6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ab/>
        <w:t>zawiera:</w:t>
      </w:r>
    </w:p>
    <w:p w:rsidR="00DF3E13" w:rsidRDefault="009968D8" w:rsidP="00BC680A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pisemny wniosek o udzielenie zamówienia, sporządzony na druku stanowiącym załącznik nr 1 do regulaminu,</w:t>
      </w:r>
    </w:p>
    <w:p w:rsidR="00DF3E13" w:rsidRDefault="009968D8" w:rsidP="00BC680A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oferty handlowe złożone na piśmie, faksem lub drogą elektroniczną</w:t>
      </w:r>
      <w:r w:rsidR="00DF3E13">
        <w:rPr>
          <w:rFonts w:ascii="Times New Roman" w:hAnsi="Times New Roman"/>
          <w:sz w:val="24"/>
          <w:szCs w:val="24"/>
        </w:rPr>
        <w:t>,</w:t>
      </w:r>
    </w:p>
    <w:p w:rsidR="009968D8" w:rsidRPr="00DF3E13" w:rsidRDefault="009968D8" w:rsidP="00BC680A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 xml:space="preserve">protokół zamówienia, którego wartość szacunkowa  nie przekracza wyrażonej </w:t>
      </w:r>
      <w:r w:rsidR="00AB5C1F" w:rsidRPr="00DF3E13">
        <w:rPr>
          <w:rFonts w:ascii="Times New Roman" w:hAnsi="Times New Roman"/>
          <w:sz w:val="24"/>
          <w:szCs w:val="24"/>
        </w:rPr>
        <w:br/>
      </w:r>
      <w:r w:rsidRPr="00DF3E13">
        <w:rPr>
          <w:rFonts w:ascii="Times New Roman" w:hAnsi="Times New Roman"/>
          <w:sz w:val="24"/>
          <w:szCs w:val="24"/>
        </w:rPr>
        <w:t xml:space="preserve">w złotych równowartości kwoty </w:t>
      </w:r>
      <w:r w:rsidR="00DF3E13">
        <w:rPr>
          <w:rFonts w:ascii="Times New Roman" w:hAnsi="Times New Roman"/>
          <w:sz w:val="24"/>
          <w:szCs w:val="24"/>
        </w:rPr>
        <w:t>30</w:t>
      </w:r>
      <w:r w:rsidRPr="00DF3E13">
        <w:rPr>
          <w:rFonts w:ascii="Times New Roman" w:hAnsi="Times New Roman"/>
          <w:sz w:val="24"/>
          <w:szCs w:val="24"/>
        </w:rPr>
        <w:t> 000 euro, sporządzony na druku stanowiącym załącznik nr 3 do regulaminu,</w:t>
      </w:r>
    </w:p>
    <w:p w:rsidR="00096334" w:rsidRPr="00CB04FB" w:rsidRDefault="00096334" w:rsidP="00BC680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zamówień publicznych, których szacunkowa wartość </w:t>
      </w:r>
      <w:r w:rsidRPr="00CB04FB">
        <w:rPr>
          <w:rFonts w:ascii="Times New Roman" w:hAnsi="Times New Roman"/>
          <w:b/>
          <w:sz w:val="24"/>
          <w:szCs w:val="24"/>
        </w:rPr>
        <w:t xml:space="preserve">przekracza wyrażoną </w:t>
      </w:r>
      <w:r w:rsidR="00532726">
        <w:rPr>
          <w:rFonts w:ascii="Times New Roman" w:hAnsi="Times New Roman"/>
          <w:b/>
          <w:sz w:val="24"/>
          <w:szCs w:val="24"/>
        </w:rPr>
        <w:br/>
      </w:r>
      <w:r w:rsidR="00F762DB">
        <w:rPr>
          <w:rFonts w:ascii="Times New Roman" w:hAnsi="Times New Roman"/>
          <w:b/>
          <w:sz w:val="24"/>
          <w:szCs w:val="24"/>
        </w:rPr>
        <w:t>w złotych równowartość kwoty 6 5</w:t>
      </w:r>
      <w:r w:rsidRPr="00CB04FB">
        <w:rPr>
          <w:rFonts w:ascii="Times New Roman" w:hAnsi="Times New Roman"/>
          <w:b/>
          <w:sz w:val="24"/>
          <w:szCs w:val="24"/>
        </w:rPr>
        <w:t xml:space="preserve">00 euro, a nie przekracza wyrażonej w złotych równowartości kwoty </w:t>
      </w:r>
      <w:r w:rsidR="00DF3E13">
        <w:rPr>
          <w:rFonts w:ascii="Times New Roman" w:hAnsi="Times New Roman"/>
          <w:b/>
          <w:sz w:val="24"/>
          <w:szCs w:val="24"/>
        </w:rPr>
        <w:t>30</w:t>
      </w:r>
      <w:r w:rsidRPr="00CB04FB">
        <w:rPr>
          <w:rFonts w:ascii="Times New Roman" w:hAnsi="Times New Roman"/>
          <w:b/>
          <w:sz w:val="24"/>
          <w:szCs w:val="24"/>
        </w:rPr>
        <w:t xml:space="preserve"> 000 euro </w:t>
      </w:r>
      <w:r w:rsidRPr="00CB04FB">
        <w:rPr>
          <w:rFonts w:ascii="Times New Roman" w:hAnsi="Times New Roman"/>
          <w:sz w:val="24"/>
          <w:szCs w:val="24"/>
        </w:rPr>
        <w:t>zawiera:</w:t>
      </w:r>
    </w:p>
    <w:p w:rsidR="00DF3E13" w:rsidRDefault="00096334" w:rsidP="00BC680A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pisemny wniosek o udzielenie zamówienia, sporządzony na druku stanowiącym załącznik nr 1 do regulaminu,</w:t>
      </w:r>
    </w:p>
    <w:p w:rsidR="00DF3E13" w:rsidRDefault="00096334" w:rsidP="00BC680A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zapytania ofertowe skierowane do 3</w:t>
      </w:r>
      <w:r w:rsidR="00DF3E13" w:rsidRPr="00DF3E13">
        <w:rPr>
          <w:rFonts w:ascii="Times New Roman" w:hAnsi="Times New Roman"/>
          <w:sz w:val="24"/>
          <w:szCs w:val="24"/>
        </w:rPr>
        <w:t xml:space="preserve"> – </w:t>
      </w:r>
      <w:r w:rsidRPr="00DF3E13">
        <w:rPr>
          <w:rFonts w:ascii="Times New Roman" w:hAnsi="Times New Roman"/>
          <w:sz w:val="24"/>
          <w:szCs w:val="24"/>
        </w:rPr>
        <w:t>5 Wykonawców,</w:t>
      </w:r>
    </w:p>
    <w:p w:rsidR="00DF3E13" w:rsidRDefault="00D728FD" w:rsidP="00BC680A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oferty handlowe,</w:t>
      </w:r>
    </w:p>
    <w:p w:rsidR="009968D8" w:rsidRPr="008A5DC1" w:rsidRDefault="00D728FD" w:rsidP="008A5DC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protokół zamówie</w:t>
      </w:r>
      <w:r w:rsidR="00DF3E13" w:rsidRPr="00DF3E13">
        <w:rPr>
          <w:rFonts w:ascii="Times New Roman" w:hAnsi="Times New Roman"/>
          <w:sz w:val="24"/>
          <w:szCs w:val="24"/>
        </w:rPr>
        <w:t xml:space="preserve">nia, którego wartość szacunkowa </w:t>
      </w:r>
      <w:r w:rsidRPr="00DF3E13">
        <w:rPr>
          <w:rFonts w:ascii="Times New Roman" w:hAnsi="Times New Roman"/>
          <w:sz w:val="24"/>
          <w:szCs w:val="24"/>
        </w:rPr>
        <w:t xml:space="preserve">nie przekracza wyrażonej </w:t>
      </w:r>
      <w:r w:rsidR="00AB5C1F" w:rsidRPr="00DF3E13">
        <w:rPr>
          <w:rFonts w:ascii="Times New Roman" w:hAnsi="Times New Roman"/>
          <w:sz w:val="24"/>
          <w:szCs w:val="24"/>
        </w:rPr>
        <w:br/>
      </w:r>
      <w:r w:rsidRPr="00DF3E13">
        <w:rPr>
          <w:rFonts w:ascii="Times New Roman" w:hAnsi="Times New Roman"/>
          <w:sz w:val="24"/>
          <w:szCs w:val="24"/>
        </w:rPr>
        <w:t xml:space="preserve">w złotych równowartości kwoty </w:t>
      </w:r>
      <w:r w:rsidR="00DF3E13" w:rsidRPr="00DF3E13">
        <w:rPr>
          <w:rFonts w:ascii="Times New Roman" w:hAnsi="Times New Roman"/>
          <w:sz w:val="24"/>
          <w:szCs w:val="24"/>
        </w:rPr>
        <w:t>30</w:t>
      </w:r>
      <w:r w:rsidRPr="00DF3E13">
        <w:rPr>
          <w:rFonts w:ascii="Times New Roman" w:hAnsi="Times New Roman"/>
          <w:sz w:val="24"/>
          <w:szCs w:val="24"/>
        </w:rPr>
        <w:t> 000 euro, sporządzony na druku stanowiącym załącznik nr 3 do regulaminu.</w:t>
      </w:r>
    </w:p>
    <w:p w:rsidR="000971D9" w:rsidRPr="00CB04FB" w:rsidRDefault="000971D9" w:rsidP="00BC680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968D8" w:rsidRPr="00CB04FB" w:rsidRDefault="000971D9" w:rsidP="00BC680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04FB">
        <w:rPr>
          <w:rFonts w:ascii="Times New Roman" w:hAnsi="Times New Roman"/>
          <w:b/>
          <w:sz w:val="24"/>
          <w:szCs w:val="24"/>
        </w:rPr>
        <w:t>Załączniki do regulaminu:</w:t>
      </w:r>
    </w:p>
    <w:p w:rsidR="000971D9" w:rsidRPr="00CB04FB" w:rsidRDefault="000971D9" w:rsidP="00BC680A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>Wniosek o udzielenie zamówienia</w:t>
      </w:r>
      <w:r w:rsidR="008C612D" w:rsidRPr="00CB04FB">
        <w:rPr>
          <w:rFonts w:ascii="Times New Roman" w:hAnsi="Times New Roman"/>
          <w:sz w:val="24"/>
          <w:szCs w:val="24"/>
        </w:rPr>
        <w:t xml:space="preserve"> </w:t>
      </w:r>
      <w:r w:rsidRPr="00CB04FB">
        <w:rPr>
          <w:rFonts w:ascii="Times New Roman" w:hAnsi="Times New Roman"/>
          <w:sz w:val="24"/>
          <w:szCs w:val="24"/>
        </w:rPr>
        <w:t>– załącznik nr 1</w:t>
      </w:r>
    </w:p>
    <w:p w:rsidR="000971D9" w:rsidRPr="00CB04FB" w:rsidRDefault="000971D9" w:rsidP="00BC680A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Ewidencja zamówień, których wartość szacunkowa  nie przekracza wyrażonej </w:t>
      </w:r>
      <w:r w:rsidR="00532726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w złotych równowartości kwoty </w:t>
      </w:r>
      <w:r w:rsidR="00DF3E13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> 000 euro – załącznik nr 2</w:t>
      </w:r>
    </w:p>
    <w:p w:rsidR="000971D9" w:rsidRPr="00CB04FB" w:rsidRDefault="000971D9" w:rsidP="00BC680A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B04FB">
        <w:rPr>
          <w:rFonts w:ascii="Times New Roman" w:hAnsi="Times New Roman"/>
          <w:sz w:val="24"/>
          <w:szCs w:val="24"/>
        </w:rPr>
        <w:t xml:space="preserve">Protokół zamówienia, którego wartość szacunkowa  nie przekracza wyrażonej </w:t>
      </w:r>
      <w:r w:rsidR="00532726">
        <w:rPr>
          <w:rFonts w:ascii="Times New Roman" w:hAnsi="Times New Roman"/>
          <w:sz w:val="24"/>
          <w:szCs w:val="24"/>
        </w:rPr>
        <w:br/>
      </w:r>
      <w:r w:rsidRPr="00CB04FB">
        <w:rPr>
          <w:rFonts w:ascii="Times New Roman" w:hAnsi="Times New Roman"/>
          <w:sz w:val="24"/>
          <w:szCs w:val="24"/>
        </w:rPr>
        <w:t xml:space="preserve">w złotych równowartości kwoty </w:t>
      </w:r>
      <w:r w:rsidR="00DF3E13">
        <w:rPr>
          <w:rFonts w:ascii="Times New Roman" w:hAnsi="Times New Roman"/>
          <w:sz w:val="24"/>
          <w:szCs w:val="24"/>
        </w:rPr>
        <w:t>30</w:t>
      </w:r>
      <w:r w:rsidRPr="00CB04FB">
        <w:rPr>
          <w:rFonts w:ascii="Times New Roman" w:hAnsi="Times New Roman"/>
          <w:sz w:val="24"/>
          <w:szCs w:val="24"/>
        </w:rPr>
        <w:t> 000 euro – załącznik nr 3</w:t>
      </w:r>
    </w:p>
    <w:p w:rsidR="00863C25" w:rsidRDefault="00863C25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863C25" w:rsidRDefault="00863C25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8A5DC1" w:rsidRDefault="008A5DC1" w:rsidP="008A5DC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843DD8" w:rsidRDefault="00843DD8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F520B2" w:rsidRDefault="00F520B2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F520B2" w:rsidRDefault="00F520B2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F15D0F" w:rsidRDefault="00F15D0F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</w:p>
    <w:p w:rsidR="0080415E" w:rsidRPr="00E00B5F" w:rsidRDefault="0080415E" w:rsidP="00BC680A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 w:rsidRPr="00E00B5F"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80415E" w:rsidRDefault="0080415E" w:rsidP="00BC680A">
      <w:pPr>
        <w:pStyle w:val="Akapitzlist"/>
        <w:ind w:left="0"/>
        <w:jc w:val="right"/>
        <w:rPr>
          <w:rFonts w:ascii="Times New Roman" w:hAnsi="Times New Roman"/>
          <w:sz w:val="28"/>
          <w:szCs w:val="28"/>
        </w:rPr>
      </w:pPr>
    </w:p>
    <w:p w:rsidR="0080415E" w:rsidRPr="0080415E" w:rsidRDefault="0080415E" w:rsidP="00BC680A">
      <w:pPr>
        <w:pStyle w:val="Akapitzlist"/>
        <w:spacing w:before="240"/>
        <w:ind w:left="0"/>
        <w:rPr>
          <w:rFonts w:ascii="Times New Roman" w:hAnsi="Times New Roman"/>
        </w:rPr>
      </w:pPr>
      <w:r w:rsidRPr="0080415E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Biała Rawska, dn.     …………………………..</w:t>
      </w:r>
    </w:p>
    <w:p w:rsidR="0080415E" w:rsidRDefault="0080415E" w:rsidP="00BC680A">
      <w:pPr>
        <w:pStyle w:val="Akapitzlist"/>
        <w:spacing w:before="24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415E">
        <w:rPr>
          <w:rFonts w:ascii="Times New Roman" w:hAnsi="Times New Roman"/>
        </w:rPr>
        <w:t>Wnioskodawca</w:t>
      </w:r>
    </w:p>
    <w:p w:rsidR="0080415E" w:rsidRDefault="0080415E" w:rsidP="00BC680A">
      <w:pPr>
        <w:pStyle w:val="Akapitzlist"/>
        <w:spacing w:before="240"/>
        <w:ind w:left="0"/>
        <w:jc w:val="center"/>
        <w:rPr>
          <w:rFonts w:ascii="Times New Roman" w:hAnsi="Times New Roman"/>
        </w:rPr>
      </w:pPr>
    </w:p>
    <w:p w:rsidR="0080415E" w:rsidRPr="00E00B5F" w:rsidRDefault="0080415E" w:rsidP="00BC680A">
      <w:pPr>
        <w:pStyle w:val="Akapitzlist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0B5F">
        <w:rPr>
          <w:rFonts w:ascii="Times New Roman" w:hAnsi="Times New Roman"/>
          <w:b/>
          <w:sz w:val="24"/>
          <w:szCs w:val="24"/>
        </w:rPr>
        <w:t>WNIOSEK</w:t>
      </w:r>
    </w:p>
    <w:p w:rsidR="0080415E" w:rsidRDefault="0080415E" w:rsidP="00BC680A">
      <w:pPr>
        <w:pStyle w:val="Akapitzlist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0B5F">
        <w:rPr>
          <w:rFonts w:ascii="Times New Roman" w:hAnsi="Times New Roman"/>
          <w:b/>
          <w:sz w:val="24"/>
          <w:szCs w:val="24"/>
        </w:rPr>
        <w:t>o udzielenie zamówienia</w:t>
      </w:r>
    </w:p>
    <w:p w:rsidR="00E00B5F" w:rsidRDefault="00E00B5F" w:rsidP="00BC680A">
      <w:pPr>
        <w:pStyle w:val="Akapitzlist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E312F" w:rsidRDefault="003E312F" w:rsidP="00BC680A">
      <w:pPr>
        <w:pStyle w:val="Akapitzlist"/>
        <w:numPr>
          <w:ilvl w:val="0"/>
          <w:numId w:val="13"/>
        </w:numPr>
        <w:spacing w:before="240"/>
        <w:rPr>
          <w:rFonts w:ascii="Times New Roman" w:hAnsi="Times New Roman"/>
          <w:sz w:val="24"/>
          <w:szCs w:val="24"/>
        </w:rPr>
      </w:pPr>
      <w:r w:rsidRPr="003E312F">
        <w:rPr>
          <w:rFonts w:ascii="Times New Roman" w:hAnsi="Times New Roman"/>
          <w:sz w:val="24"/>
          <w:szCs w:val="24"/>
        </w:rPr>
        <w:t>Przedmiot zamówienia</w:t>
      </w:r>
      <w:r>
        <w:rPr>
          <w:rFonts w:ascii="Times New Roman" w:hAnsi="Times New Roman"/>
          <w:sz w:val="24"/>
          <w:szCs w:val="24"/>
        </w:rPr>
        <w:t>:</w:t>
      </w:r>
    </w:p>
    <w:p w:rsidR="00DF3E13" w:rsidRDefault="003E312F" w:rsidP="00BC680A">
      <w:pPr>
        <w:pStyle w:val="Akapitzlist"/>
        <w:numPr>
          <w:ilvl w:val="0"/>
          <w:numId w:val="39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dostawa*</w:t>
      </w:r>
    </w:p>
    <w:p w:rsidR="00DF3E13" w:rsidRDefault="003E312F" w:rsidP="00BC680A">
      <w:pPr>
        <w:pStyle w:val="Akapitzlist"/>
        <w:numPr>
          <w:ilvl w:val="0"/>
          <w:numId w:val="39"/>
        </w:numPr>
        <w:spacing w:before="240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usługa*</w:t>
      </w:r>
    </w:p>
    <w:p w:rsidR="003E312F" w:rsidRPr="00DF3E13" w:rsidRDefault="003E312F" w:rsidP="00BC680A">
      <w:pPr>
        <w:pStyle w:val="Akapitzlist"/>
        <w:numPr>
          <w:ilvl w:val="0"/>
          <w:numId w:val="39"/>
        </w:numPr>
        <w:spacing w:before="240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robota budowlana*</w:t>
      </w:r>
    </w:p>
    <w:p w:rsidR="003E312F" w:rsidRDefault="003E312F" w:rsidP="00BC680A">
      <w:pPr>
        <w:pStyle w:val="Akapitzlist"/>
        <w:numPr>
          <w:ilvl w:val="0"/>
          <w:numId w:val="1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zamówienia:</w:t>
      </w:r>
    </w:p>
    <w:p w:rsidR="003E312F" w:rsidRDefault="003E312F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6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Uzasadnienie potrzeby realizacji zamówienia:</w:t>
      </w:r>
    </w:p>
    <w:p w:rsidR="003E312F" w:rsidRDefault="003E312F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15669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15669A" w:rsidRDefault="0015669A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:rsidR="0015669A" w:rsidRDefault="0015669A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3E312F" w:rsidRDefault="003E312F" w:rsidP="00BC680A">
      <w:pPr>
        <w:pStyle w:val="Akapitzlist"/>
        <w:numPr>
          <w:ilvl w:val="0"/>
          <w:numId w:val="1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zamówienia:………………………………………………………….</w:t>
      </w:r>
    </w:p>
    <w:p w:rsidR="003E312F" w:rsidRDefault="003E312F" w:rsidP="00BC680A">
      <w:pPr>
        <w:pStyle w:val="Akapitzlist"/>
        <w:numPr>
          <w:ilvl w:val="0"/>
          <w:numId w:val="1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wartość zamówienia: ………………………złotych/………………..euro</w:t>
      </w:r>
    </w:p>
    <w:p w:rsidR="00866957" w:rsidRDefault="00866957" w:rsidP="00BC680A">
      <w:pPr>
        <w:pStyle w:val="Akapitzlist"/>
        <w:rPr>
          <w:rFonts w:ascii="Times New Roman" w:hAnsi="Times New Roman"/>
          <w:sz w:val="24"/>
          <w:szCs w:val="24"/>
        </w:rPr>
      </w:pPr>
    </w:p>
    <w:p w:rsidR="0015669A" w:rsidRDefault="0015669A" w:rsidP="00BC680A">
      <w:pPr>
        <w:pStyle w:val="Akapitzlist"/>
        <w:rPr>
          <w:rFonts w:ascii="Times New Roman" w:hAnsi="Times New Roman"/>
          <w:sz w:val="24"/>
          <w:szCs w:val="24"/>
        </w:rPr>
      </w:pPr>
    </w:p>
    <w:p w:rsidR="0015669A" w:rsidRPr="00866957" w:rsidRDefault="0015669A" w:rsidP="00BC680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866957">
        <w:rPr>
          <w:rFonts w:ascii="Times New Roman" w:hAnsi="Times New Roman"/>
        </w:rPr>
        <w:t>………………………………….</w:t>
      </w:r>
    </w:p>
    <w:p w:rsidR="0015669A" w:rsidRDefault="0015669A" w:rsidP="00BC680A">
      <w:pPr>
        <w:pStyle w:val="Akapitzlis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</w:t>
      </w:r>
      <w:r w:rsidRPr="00866957">
        <w:rPr>
          <w:rFonts w:ascii="Times New Roman" w:hAnsi="Times New Roman"/>
        </w:rPr>
        <w:t xml:space="preserve">(podpis </w:t>
      </w:r>
      <w:r>
        <w:rPr>
          <w:rFonts w:ascii="Times New Roman" w:hAnsi="Times New Roman"/>
        </w:rPr>
        <w:t>sporządzającego</w:t>
      </w:r>
      <w:r w:rsidRPr="00866957">
        <w:rPr>
          <w:rFonts w:ascii="Times New Roman" w:hAnsi="Times New Roman"/>
        </w:rPr>
        <w:t>)</w:t>
      </w:r>
    </w:p>
    <w:p w:rsidR="00866957" w:rsidRPr="00866957" w:rsidRDefault="00866957" w:rsidP="00BC680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9E5BF3">
        <w:rPr>
          <w:rFonts w:ascii="Times New Roman" w:hAnsi="Times New Roman"/>
        </w:rPr>
        <w:t>..</w:t>
      </w:r>
      <w:r w:rsidRPr="00866957">
        <w:rPr>
          <w:rFonts w:ascii="Times New Roman" w:hAnsi="Times New Roman"/>
        </w:rPr>
        <w:t>………………………………….</w:t>
      </w:r>
    </w:p>
    <w:p w:rsidR="00866957" w:rsidRDefault="00866957" w:rsidP="00BC680A">
      <w:pPr>
        <w:pStyle w:val="Akapitzlist"/>
        <w:rPr>
          <w:rFonts w:ascii="Times New Roman" w:hAnsi="Times New Roman"/>
        </w:rPr>
      </w:pP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="0015669A">
        <w:rPr>
          <w:rFonts w:ascii="Times New Roman" w:hAnsi="Times New Roman"/>
        </w:rPr>
        <w:t xml:space="preserve">      </w:t>
      </w:r>
      <w:r w:rsidRPr="00866957">
        <w:rPr>
          <w:rFonts w:ascii="Times New Roman" w:hAnsi="Times New Roman"/>
        </w:rPr>
        <w:t xml:space="preserve">(podpis </w:t>
      </w:r>
      <w:r w:rsidR="0015669A">
        <w:rPr>
          <w:rFonts w:ascii="Times New Roman" w:hAnsi="Times New Roman"/>
        </w:rPr>
        <w:t>Naczelnika Wydziału</w:t>
      </w:r>
      <w:r w:rsidRPr="00866957">
        <w:rPr>
          <w:rFonts w:ascii="Times New Roman" w:hAnsi="Times New Roman"/>
        </w:rPr>
        <w:t>)</w:t>
      </w:r>
    </w:p>
    <w:p w:rsidR="00866957" w:rsidRDefault="00866957" w:rsidP="00BC680A">
      <w:pPr>
        <w:pStyle w:val="Akapitzlist"/>
        <w:rPr>
          <w:rFonts w:ascii="Times New Roman" w:hAnsi="Times New Roman"/>
        </w:rPr>
      </w:pPr>
    </w:p>
    <w:p w:rsidR="00866957" w:rsidRDefault="00866957" w:rsidP="00BC680A">
      <w:pPr>
        <w:pStyle w:val="Akapitzlist"/>
        <w:rPr>
          <w:rFonts w:ascii="Times New Roman" w:hAnsi="Times New Roman"/>
        </w:rPr>
      </w:pPr>
    </w:p>
    <w:p w:rsidR="00866957" w:rsidRDefault="00866957" w:rsidP="00BC680A">
      <w:pPr>
        <w:pStyle w:val="Akapitzlist"/>
        <w:rPr>
          <w:rFonts w:ascii="Times New Roman" w:hAnsi="Times New Roman"/>
        </w:rPr>
      </w:pP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Potwierdzam dostępność środków.</w:t>
      </w: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Biała Rawska, dn. 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…………………………….……….</w:t>
      </w: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Skarbnika)</w:t>
      </w: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</w:p>
    <w:p w:rsidR="00866957" w:rsidRDefault="00866957" w:rsidP="00BC680A">
      <w:pPr>
        <w:pStyle w:val="Akapitzlist"/>
        <w:rPr>
          <w:rFonts w:ascii="Times New Roman" w:hAnsi="Times New Roman"/>
        </w:rPr>
      </w:pPr>
    </w:p>
    <w:p w:rsidR="00866957" w:rsidRDefault="00866957" w:rsidP="00BC680A">
      <w:pPr>
        <w:pStyle w:val="Akapitzlist"/>
        <w:rPr>
          <w:rFonts w:ascii="Times New Roman" w:hAnsi="Times New Roman"/>
        </w:rPr>
      </w:pP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Zatwierdzam</w:t>
      </w:r>
    </w:p>
    <w:p w:rsid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Biała Rawska, dn. 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…………………………….……….</w:t>
      </w:r>
    </w:p>
    <w:p w:rsidR="00866957" w:rsidRPr="00866957" w:rsidRDefault="00866957" w:rsidP="00BC680A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Burmistrza)</w:t>
      </w:r>
    </w:p>
    <w:p w:rsidR="00D30768" w:rsidRDefault="004E609A" w:rsidP="00BC680A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4E609A">
        <w:rPr>
          <w:rFonts w:ascii="Times New Roman" w:hAnsi="Times New Roman"/>
          <w:sz w:val="20"/>
          <w:szCs w:val="20"/>
        </w:rPr>
        <w:t>*niepotrzebne skreśli</w:t>
      </w:r>
      <w:r w:rsidR="00AC71E8">
        <w:rPr>
          <w:rFonts w:ascii="Times New Roman" w:hAnsi="Times New Roman"/>
          <w:sz w:val="20"/>
          <w:szCs w:val="20"/>
        </w:rPr>
        <w:t>ć</w:t>
      </w:r>
    </w:p>
    <w:p w:rsidR="008C612D" w:rsidRDefault="008C612D" w:rsidP="00BC680A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D30768" w:rsidRDefault="00D30768" w:rsidP="00BC680A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2 </w:t>
      </w:r>
    </w:p>
    <w:p w:rsidR="00D30768" w:rsidRDefault="00D30768" w:rsidP="00BC680A">
      <w:pPr>
        <w:pStyle w:val="Akapitzlist"/>
        <w:ind w:left="0"/>
        <w:jc w:val="right"/>
        <w:rPr>
          <w:rFonts w:ascii="Times New Roman" w:hAnsi="Times New Roman"/>
        </w:rPr>
      </w:pPr>
    </w:p>
    <w:p w:rsidR="00D30768" w:rsidRPr="00237049" w:rsidRDefault="00D30768" w:rsidP="00BC680A">
      <w:pPr>
        <w:pStyle w:val="Akapitzlist"/>
        <w:ind w:left="0"/>
        <w:jc w:val="center"/>
        <w:rPr>
          <w:rFonts w:ascii="Times New Roman" w:hAnsi="Times New Roman"/>
          <w:b/>
        </w:rPr>
      </w:pPr>
      <w:r w:rsidRPr="00237049">
        <w:rPr>
          <w:rFonts w:ascii="Times New Roman" w:hAnsi="Times New Roman"/>
          <w:b/>
        </w:rPr>
        <w:t>EWIDENCJA ZAMÓWIEŃ, KTÓRYCH WARTOŚĆ NIE PRZEKRACZA WYRA</w:t>
      </w:r>
      <w:r w:rsidR="008C612D">
        <w:rPr>
          <w:rFonts w:ascii="Times New Roman" w:hAnsi="Times New Roman"/>
          <w:b/>
        </w:rPr>
        <w:t>Ż</w:t>
      </w:r>
      <w:r w:rsidRPr="00237049">
        <w:rPr>
          <w:rFonts w:ascii="Times New Roman" w:hAnsi="Times New Roman"/>
          <w:b/>
        </w:rPr>
        <w:t xml:space="preserve">ONEJ </w:t>
      </w:r>
      <w:r w:rsidR="00237049">
        <w:rPr>
          <w:rFonts w:ascii="Times New Roman" w:hAnsi="Times New Roman"/>
          <w:b/>
        </w:rPr>
        <w:br/>
      </w:r>
      <w:r w:rsidRPr="00237049">
        <w:rPr>
          <w:rFonts w:ascii="Times New Roman" w:hAnsi="Times New Roman"/>
          <w:b/>
        </w:rPr>
        <w:t xml:space="preserve">W ZŁOTYCH RÓWNOWARTOŚCI KWOTY </w:t>
      </w:r>
      <w:r w:rsidR="00DF3E13">
        <w:rPr>
          <w:rFonts w:ascii="Times New Roman" w:hAnsi="Times New Roman"/>
          <w:b/>
        </w:rPr>
        <w:t>30</w:t>
      </w:r>
      <w:r w:rsidRPr="00237049">
        <w:rPr>
          <w:rFonts w:ascii="Times New Roman" w:hAnsi="Times New Roman"/>
          <w:b/>
        </w:rPr>
        <w:t> 000 EURO.</w:t>
      </w:r>
    </w:p>
    <w:p w:rsidR="00D30768" w:rsidRDefault="00D30768" w:rsidP="00BC680A">
      <w:pPr>
        <w:pStyle w:val="Akapitzlist"/>
        <w:ind w:left="0"/>
        <w:jc w:val="center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2268"/>
        <w:gridCol w:w="1134"/>
        <w:gridCol w:w="2270"/>
        <w:gridCol w:w="1274"/>
        <w:gridCol w:w="1276"/>
      </w:tblGrid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Numer zamówienia</w:t>
            </w: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Wartość szacunkowa</w:t>
            </w: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Nazwa Wykonawcy</w:t>
            </w: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Cena</w:t>
            </w: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41E">
              <w:rPr>
                <w:rFonts w:ascii="Times New Roman" w:hAnsi="Times New Roman"/>
                <w:sz w:val="18"/>
                <w:szCs w:val="18"/>
              </w:rPr>
              <w:t>Data zawarcia umowy (jeżeli dotyczy)</w:t>
            </w: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5BF3" w:rsidRPr="0011641E" w:rsidTr="0011641E">
        <w:tc>
          <w:tcPr>
            <w:tcW w:w="3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BF3" w:rsidRPr="0011641E" w:rsidRDefault="009E5BF3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72139" w:rsidRPr="0011641E" w:rsidTr="0011641E">
        <w:tc>
          <w:tcPr>
            <w:tcW w:w="392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2139" w:rsidRPr="0011641E" w:rsidRDefault="00572139" w:rsidP="00BC680A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8A5DC1" w:rsidRDefault="008A5DC1" w:rsidP="00F15D0F">
      <w:pPr>
        <w:pStyle w:val="Akapitzlist"/>
        <w:ind w:left="0"/>
        <w:rPr>
          <w:rFonts w:ascii="Times New Roman" w:hAnsi="Times New Roman"/>
        </w:rPr>
      </w:pPr>
    </w:p>
    <w:p w:rsidR="008A5DC1" w:rsidRDefault="008A5DC1" w:rsidP="00BC680A">
      <w:pPr>
        <w:pStyle w:val="Akapitzlist"/>
        <w:ind w:left="0"/>
        <w:jc w:val="right"/>
        <w:rPr>
          <w:rFonts w:ascii="Times New Roman" w:hAnsi="Times New Roman"/>
        </w:rPr>
      </w:pPr>
    </w:p>
    <w:p w:rsidR="000535FA" w:rsidRDefault="000535FA" w:rsidP="00BC680A">
      <w:pPr>
        <w:pStyle w:val="Akapitzlist"/>
        <w:ind w:left="0"/>
        <w:jc w:val="right"/>
        <w:rPr>
          <w:rFonts w:ascii="Times New Roman" w:hAnsi="Times New Roman"/>
        </w:rPr>
      </w:pPr>
    </w:p>
    <w:p w:rsidR="00D30768" w:rsidRDefault="00953642" w:rsidP="00BC680A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3</w:t>
      </w:r>
    </w:p>
    <w:p w:rsidR="00953642" w:rsidRPr="00237049" w:rsidRDefault="00953642" w:rsidP="00BC680A">
      <w:pPr>
        <w:pStyle w:val="Akapitzlist"/>
        <w:ind w:left="0"/>
        <w:jc w:val="right"/>
        <w:rPr>
          <w:rFonts w:ascii="Times New Roman" w:hAnsi="Times New Roman"/>
          <w:sz w:val="16"/>
          <w:szCs w:val="16"/>
        </w:rPr>
      </w:pPr>
    </w:p>
    <w:p w:rsidR="00953642" w:rsidRPr="00237049" w:rsidRDefault="00953642" w:rsidP="00BC680A">
      <w:pPr>
        <w:pStyle w:val="Akapitzlist"/>
        <w:ind w:left="0"/>
        <w:jc w:val="center"/>
        <w:rPr>
          <w:rFonts w:ascii="Times New Roman" w:hAnsi="Times New Roman"/>
          <w:b/>
        </w:rPr>
      </w:pPr>
      <w:r w:rsidRPr="00237049">
        <w:rPr>
          <w:rFonts w:ascii="Times New Roman" w:hAnsi="Times New Roman"/>
          <w:b/>
        </w:rPr>
        <w:t>PROTOK</w:t>
      </w:r>
      <w:r w:rsidR="0076118D" w:rsidRPr="00237049">
        <w:rPr>
          <w:rFonts w:ascii="Times New Roman" w:hAnsi="Times New Roman"/>
          <w:b/>
        </w:rPr>
        <w:t>Ó</w:t>
      </w:r>
      <w:r w:rsidRPr="00237049">
        <w:rPr>
          <w:rFonts w:ascii="Times New Roman" w:hAnsi="Times New Roman"/>
          <w:b/>
        </w:rPr>
        <w:t>Ł</w:t>
      </w:r>
    </w:p>
    <w:p w:rsidR="00953642" w:rsidRPr="00237049" w:rsidRDefault="00953642" w:rsidP="00BC680A">
      <w:pPr>
        <w:pStyle w:val="Akapitzlist"/>
        <w:ind w:left="0"/>
        <w:jc w:val="center"/>
        <w:rPr>
          <w:rFonts w:ascii="Times New Roman" w:hAnsi="Times New Roman"/>
          <w:b/>
        </w:rPr>
      </w:pPr>
      <w:r w:rsidRPr="00237049">
        <w:rPr>
          <w:rFonts w:ascii="Times New Roman" w:hAnsi="Times New Roman"/>
          <w:b/>
        </w:rPr>
        <w:t xml:space="preserve">Zamówienia, którego wartość nie przekracza wyrażonej w złotych równowartości kwoty </w:t>
      </w:r>
      <w:r w:rsidR="008F155B">
        <w:rPr>
          <w:rFonts w:ascii="Times New Roman" w:hAnsi="Times New Roman"/>
          <w:b/>
        </w:rPr>
        <w:br/>
      </w:r>
      <w:r w:rsidR="00DF3E13">
        <w:rPr>
          <w:rFonts w:ascii="Times New Roman" w:hAnsi="Times New Roman"/>
          <w:b/>
        </w:rPr>
        <w:t>30</w:t>
      </w:r>
      <w:r w:rsidR="008F155B">
        <w:rPr>
          <w:rFonts w:ascii="Times New Roman" w:hAnsi="Times New Roman"/>
          <w:b/>
        </w:rPr>
        <w:t> </w:t>
      </w:r>
      <w:r w:rsidRPr="00237049">
        <w:rPr>
          <w:rFonts w:ascii="Times New Roman" w:hAnsi="Times New Roman"/>
          <w:b/>
        </w:rPr>
        <w:t>000</w:t>
      </w:r>
      <w:r w:rsidR="008F155B">
        <w:rPr>
          <w:rFonts w:ascii="Times New Roman" w:hAnsi="Times New Roman"/>
          <w:b/>
        </w:rPr>
        <w:t xml:space="preserve"> </w:t>
      </w:r>
      <w:r w:rsidRPr="00237049">
        <w:rPr>
          <w:rFonts w:ascii="Times New Roman" w:hAnsi="Times New Roman"/>
          <w:b/>
        </w:rPr>
        <w:t>euro</w:t>
      </w:r>
    </w:p>
    <w:p w:rsidR="006545E1" w:rsidRPr="0015669A" w:rsidRDefault="0015669A" w:rsidP="00BC680A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15669A">
        <w:rPr>
          <w:rFonts w:ascii="Times New Roman" w:hAnsi="Times New Roman"/>
          <w:sz w:val="24"/>
          <w:szCs w:val="24"/>
        </w:rPr>
        <w:t>Sporządzony w dniu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6545E1" w:rsidRDefault="006545E1" w:rsidP="00BC680A">
      <w:pPr>
        <w:pStyle w:val="Akapitzlist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</w:rPr>
      </w:pPr>
      <w:r w:rsidRPr="003E312F">
        <w:rPr>
          <w:rFonts w:ascii="Times New Roman" w:hAnsi="Times New Roman"/>
          <w:sz w:val="24"/>
          <w:szCs w:val="24"/>
        </w:rPr>
        <w:t>Przedmiot zamówienia</w:t>
      </w:r>
      <w:r>
        <w:rPr>
          <w:rFonts w:ascii="Times New Roman" w:hAnsi="Times New Roman"/>
          <w:sz w:val="24"/>
          <w:szCs w:val="24"/>
        </w:rPr>
        <w:t>:</w:t>
      </w:r>
    </w:p>
    <w:p w:rsidR="00DF3E13" w:rsidRDefault="006545E1" w:rsidP="00BC680A">
      <w:pPr>
        <w:pStyle w:val="Akapitzlist"/>
        <w:numPr>
          <w:ilvl w:val="0"/>
          <w:numId w:val="40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dostawa*</w:t>
      </w:r>
    </w:p>
    <w:p w:rsidR="00DF3E13" w:rsidRDefault="006545E1" w:rsidP="00BC680A">
      <w:pPr>
        <w:pStyle w:val="Akapitzlist"/>
        <w:numPr>
          <w:ilvl w:val="0"/>
          <w:numId w:val="40"/>
        </w:numPr>
        <w:spacing w:before="240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usługa*</w:t>
      </w:r>
    </w:p>
    <w:p w:rsidR="006545E1" w:rsidRPr="00DF3E13" w:rsidRDefault="006545E1" w:rsidP="00BC680A">
      <w:pPr>
        <w:pStyle w:val="Akapitzlist"/>
        <w:numPr>
          <w:ilvl w:val="0"/>
          <w:numId w:val="40"/>
        </w:numPr>
        <w:spacing w:before="240"/>
        <w:rPr>
          <w:rFonts w:ascii="Times New Roman" w:hAnsi="Times New Roman"/>
          <w:sz w:val="24"/>
          <w:szCs w:val="24"/>
        </w:rPr>
      </w:pPr>
      <w:r w:rsidRPr="00DF3E13">
        <w:rPr>
          <w:rFonts w:ascii="Times New Roman" w:hAnsi="Times New Roman"/>
          <w:sz w:val="24"/>
          <w:szCs w:val="24"/>
        </w:rPr>
        <w:t>robota budowlana*</w:t>
      </w:r>
    </w:p>
    <w:p w:rsidR="006545E1" w:rsidRDefault="006545E1" w:rsidP="00BC680A">
      <w:pPr>
        <w:pStyle w:val="Akapitzlist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zamówienia:</w:t>
      </w:r>
    </w:p>
    <w:p w:rsidR="006545E1" w:rsidRDefault="006545E1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ozeznanie rynku:</w:t>
      </w:r>
    </w:p>
    <w:p w:rsidR="006545E1" w:rsidRPr="006545E1" w:rsidRDefault="006545E1" w:rsidP="00BC680A">
      <w:pPr>
        <w:pStyle w:val="Akapitzlist"/>
        <w:numPr>
          <w:ilvl w:val="0"/>
          <w:numId w:val="15"/>
        </w:numPr>
        <w:spacing w:before="240"/>
        <w:ind w:left="851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zapytanie skierowano do </w:t>
      </w:r>
      <w:r w:rsidRPr="006545E1">
        <w:rPr>
          <w:rFonts w:ascii="Times New Roman" w:hAnsi="Times New Roman"/>
          <w:i/>
          <w:sz w:val="24"/>
          <w:szCs w:val="24"/>
        </w:rPr>
        <w:t>/jeżeli dotyczy/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545E1" w:rsidRDefault="006545E1" w:rsidP="00BC680A">
      <w:pPr>
        <w:pStyle w:val="Akapitzlist"/>
        <w:spacing w:before="24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674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45E1" w:rsidRPr="0015669A" w:rsidRDefault="006545E1" w:rsidP="00BC680A">
      <w:pPr>
        <w:pStyle w:val="Akapitzlist"/>
        <w:numPr>
          <w:ilvl w:val="0"/>
          <w:numId w:val="15"/>
        </w:numPr>
        <w:spacing w:before="240"/>
        <w:ind w:left="284" w:firstLine="425"/>
        <w:rPr>
          <w:rFonts w:ascii="Times New Roman" w:hAnsi="Times New Roman"/>
          <w:sz w:val="24"/>
          <w:szCs w:val="24"/>
        </w:rPr>
      </w:pPr>
      <w:r w:rsidRPr="0015669A">
        <w:rPr>
          <w:rFonts w:ascii="Times New Roman" w:hAnsi="Times New Roman"/>
          <w:sz w:val="24"/>
          <w:szCs w:val="24"/>
        </w:rPr>
        <w:t>zapytani</w:t>
      </w:r>
      <w:r w:rsidR="00DF3E13">
        <w:rPr>
          <w:rFonts w:ascii="Times New Roman" w:hAnsi="Times New Roman"/>
          <w:sz w:val="24"/>
          <w:szCs w:val="24"/>
        </w:rPr>
        <w:t>e skierowano: *pisemnie, *faksem, *mailem</w:t>
      </w:r>
    </w:p>
    <w:p w:rsidR="004674D5" w:rsidRDefault="004674D5" w:rsidP="00BC680A">
      <w:pPr>
        <w:pStyle w:val="Akapitzlist"/>
        <w:numPr>
          <w:ilvl w:val="0"/>
          <w:numId w:val="15"/>
        </w:numPr>
        <w:spacing w:before="240"/>
        <w:ind w:left="284" w:firstLine="425"/>
        <w:rPr>
          <w:rFonts w:ascii="Times New Roman" w:hAnsi="Times New Roman"/>
          <w:sz w:val="24"/>
          <w:szCs w:val="24"/>
        </w:rPr>
      </w:pPr>
      <w:r w:rsidRPr="0015669A">
        <w:rPr>
          <w:rFonts w:ascii="Times New Roman" w:hAnsi="Times New Roman"/>
          <w:sz w:val="24"/>
          <w:szCs w:val="24"/>
        </w:rPr>
        <w:t>o</w:t>
      </w:r>
      <w:r w:rsidR="006545E1" w:rsidRPr="0015669A">
        <w:rPr>
          <w:rFonts w:ascii="Times New Roman" w:hAnsi="Times New Roman"/>
          <w:sz w:val="24"/>
          <w:szCs w:val="24"/>
        </w:rPr>
        <w:t xml:space="preserve">ferty handlowe otrzymano od: </w:t>
      </w:r>
      <w:r w:rsidR="006545E1" w:rsidRPr="0015669A">
        <w:rPr>
          <w:rFonts w:ascii="Times New Roman" w:hAnsi="Times New Roman"/>
          <w:sz w:val="24"/>
          <w:szCs w:val="24"/>
        </w:rPr>
        <w:br/>
      </w:r>
      <w:r w:rsidRPr="001566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74D5" w:rsidRDefault="004674D5" w:rsidP="00BC680A">
      <w:pPr>
        <w:pStyle w:val="Akapitzlist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oferty handlowej:</w:t>
      </w:r>
    </w:p>
    <w:p w:rsidR="006545E1" w:rsidRPr="004674D5" w:rsidRDefault="004674D5" w:rsidP="00BC680A">
      <w:pPr>
        <w:pStyle w:val="Akapitzlist"/>
        <w:numPr>
          <w:ilvl w:val="0"/>
          <w:numId w:val="16"/>
        </w:numPr>
        <w:spacing w:before="240"/>
        <w:ind w:left="284" w:firstLine="425"/>
        <w:rPr>
          <w:rFonts w:ascii="Times New Roman" w:hAnsi="Times New Roman"/>
          <w:sz w:val="24"/>
          <w:szCs w:val="24"/>
        </w:rPr>
      </w:pPr>
      <w:r w:rsidRPr="004674D5">
        <w:rPr>
          <w:rFonts w:ascii="Times New Roman" w:hAnsi="Times New Roman"/>
          <w:sz w:val="24"/>
          <w:szCs w:val="24"/>
        </w:rPr>
        <w:t>Wybrano ofertę handlową złożoną przez:</w:t>
      </w:r>
      <w:r w:rsidR="006545E1" w:rsidRPr="004674D5">
        <w:rPr>
          <w:rFonts w:ascii="Times New Roman" w:hAnsi="Times New Roman"/>
          <w:sz w:val="24"/>
          <w:szCs w:val="24"/>
        </w:rPr>
        <w:t xml:space="preserve"> ……………………………</w:t>
      </w:r>
      <w:r w:rsidRPr="004674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6545E1" w:rsidRDefault="004674D5" w:rsidP="00BC680A">
      <w:pPr>
        <w:pStyle w:val="Akapitzlist"/>
        <w:numPr>
          <w:ilvl w:val="0"/>
          <w:numId w:val="16"/>
        </w:numPr>
        <w:spacing w:before="240"/>
        <w:ind w:firstLine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Kryteria, którymi Zamawiający kierował się przy wyborze oferty handlowej</w:t>
      </w:r>
      <w:r w:rsidR="006545E1" w:rsidRPr="004674D5">
        <w:rPr>
          <w:rFonts w:ascii="Times New Roman" w:hAnsi="Times New Roman"/>
          <w:sz w:val="24"/>
          <w:szCs w:val="24"/>
        </w:rPr>
        <w:t>: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5669A" w:rsidRPr="0015669A" w:rsidRDefault="004674D5" w:rsidP="00BC680A">
      <w:pPr>
        <w:pStyle w:val="Akapitzlist"/>
        <w:numPr>
          <w:ilvl w:val="0"/>
          <w:numId w:val="16"/>
        </w:numPr>
        <w:spacing w:before="240"/>
        <w:ind w:firstLine="349"/>
        <w:rPr>
          <w:rFonts w:ascii="Times New Roman" w:hAnsi="Times New Roman"/>
        </w:rPr>
      </w:pPr>
      <w:r w:rsidRPr="0015669A">
        <w:rPr>
          <w:rFonts w:ascii="Times New Roman" w:hAnsi="Times New Roman"/>
          <w:sz w:val="24"/>
          <w:szCs w:val="24"/>
        </w:rPr>
        <w:t>Uzasadnienie wyboru: ………………………………………………………………………………………………………………………………………………………………………………………………</w:t>
      </w:r>
    </w:p>
    <w:p w:rsidR="0015669A" w:rsidRDefault="0015669A" w:rsidP="00BC680A">
      <w:pPr>
        <w:pStyle w:val="Akapitzlist"/>
        <w:rPr>
          <w:rFonts w:ascii="Times New Roman" w:hAnsi="Times New Roman"/>
        </w:rPr>
      </w:pPr>
    </w:p>
    <w:p w:rsidR="0015669A" w:rsidRPr="00866957" w:rsidRDefault="0015669A" w:rsidP="00BC680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866957">
        <w:rPr>
          <w:rFonts w:ascii="Times New Roman" w:hAnsi="Times New Roman"/>
        </w:rPr>
        <w:t>………………………………….</w:t>
      </w:r>
    </w:p>
    <w:p w:rsidR="00D66359" w:rsidRPr="00866957" w:rsidRDefault="0015669A" w:rsidP="00BC680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118D">
        <w:rPr>
          <w:rFonts w:ascii="Times New Roman" w:hAnsi="Times New Roman"/>
          <w:sz w:val="16"/>
          <w:szCs w:val="16"/>
        </w:rPr>
        <w:t>(podpis prowadzącego postępowanie)</w:t>
      </w:r>
      <w:r w:rsidR="00D66359">
        <w:rPr>
          <w:rFonts w:ascii="Times New Roman" w:hAnsi="Times New Roman"/>
        </w:rPr>
        <w:tab/>
      </w:r>
      <w:r w:rsidR="00D66359">
        <w:rPr>
          <w:rFonts w:ascii="Times New Roman" w:hAnsi="Times New Roman"/>
        </w:rPr>
        <w:tab/>
      </w:r>
      <w:r w:rsidR="00D66359">
        <w:rPr>
          <w:rFonts w:ascii="Times New Roman" w:hAnsi="Times New Roman"/>
        </w:rPr>
        <w:tab/>
      </w:r>
      <w:r w:rsidR="00D66359">
        <w:rPr>
          <w:rFonts w:ascii="Times New Roman" w:hAnsi="Times New Roman"/>
        </w:rPr>
        <w:tab/>
        <w:t>..</w:t>
      </w:r>
      <w:r w:rsidR="00D66359" w:rsidRPr="00866957">
        <w:rPr>
          <w:rFonts w:ascii="Times New Roman" w:hAnsi="Times New Roman"/>
        </w:rPr>
        <w:t>………………………………….</w:t>
      </w:r>
    </w:p>
    <w:p w:rsidR="00D66359" w:rsidRPr="0076118D" w:rsidRDefault="00D66359" w:rsidP="00BC680A">
      <w:pPr>
        <w:pStyle w:val="Akapitzlist"/>
        <w:rPr>
          <w:rFonts w:ascii="Times New Roman" w:hAnsi="Times New Roman"/>
          <w:sz w:val="16"/>
          <w:szCs w:val="16"/>
        </w:rPr>
      </w:pP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Pr="00866957">
        <w:rPr>
          <w:rFonts w:ascii="Times New Roman" w:hAnsi="Times New Roman"/>
        </w:rPr>
        <w:tab/>
      </w:r>
      <w:r w:rsidR="0076118D">
        <w:rPr>
          <w:rFonts w:ascii="Times New Roman" w:hAnsi="Times New Roman"/>
        </w:rPr>
        <w:t xml:space="preserve">   </w:t>
      </w:r>
      <w:r w:rsidR="0015669A">
        <w:rPr>
          <w:rFonts w:ascii="Times New Roman" w:hAnsi="Times New Roman"/>
        </w:rPr>
        <w:t xml:space="preserve">     </w:t>
      </w:r>
      <w:r w:rsidR="0076118D">
        <w:rPr>
          <w:rFonts w:ascii="Times New Roman" w:hAnsi="Times New Roman"/>
        </w:rPr>
        <w:t xml:space="preserve"> </w:t>
      </w:r>
      <w:r w:rsidRPr="0076118D">
        <w:rPr>
          <w:rFonts w:ascii="Times New Roman" w:hAnsi="Times New Roman"/>
          <w:sz w:val="16"/>
          <w:szCs w:val="16"/>
        </w:rPr>
        <w:t xml:space="preserve">(podpis </w:t>
      </w:r>
      <w:r w:rsidR="0015669A">
        <w:rPr>
          <w:rFonts w:ascii="Times New Roman" w:hAnsi="Times New Roman"/>
          <w:sz w:val="16"/>
          <w:szCs w:val="16"/>
        </w:rPr>
        <w:t>Naczelnika  Wydziału</w:t>
      </w:r>
      <w:r w:rsidRPr="0076118D">
        <w:rPr>
          <w:rFonts w:ascii="Times New Roman" w:hAnsi="Times New Roman"/>
          <w:sz w:val="16"/>
          <w:szCs w:val="16"/>
        </w:rPr>
        <w:t>)</w:t>
      </w:r>
    </w:p>
    <w:p w:rsidR="00D66359" w:rsidRPr="00237049" w:rsidRDefault="00D66359" w:rsidP="00BC680A">
      <w:pPr>
        <w:pStyle w:val="Akapitzlist"/>
        <w:rPr>
          <w:rFonts w:ascii="Times New Roman" w:hAnsi="Times New Roman"/>
          <w:sz w:val="12"/>
          <w:szCs w:val="12"/>
        </w:rPr>
      </w:pPr>
    </w:p>
    <w:p w:rsidR="0076118D" w:rsidRPr="005444A4" w:rsidRDefault="0076118D" w:rsidP="00BC680A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5444A4">
        <w:rPr>
          <w:rFonts w:ascii="Times New Roman" w:hAnsi="Times New Roman"/>
          <w:sz w:val="20"/>
          <w:szCs w:val="20"/>
        </w:rPr>
        <w:t>Zatwierdzam</w:t>
      </w:r>
    </w:p>
    <w:p w:rsidR="0076118D" w:rsidRPr="005444A4" w:rsidRDefault="0076118D" w:rsidP="00BC680A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5444A4">
        <w:rPr>
          <w:rFonts w:ascii="Times New Roman" w:hAnsi="Times New Roman"/>
          <w:sz w:val="20"/>
          <w:szCs w:val="20"/>
        </w:rPr>
        <w:t>Biała Rawska, dn. ……………………………</w:t>
      </w:r>
      <w:r w:rsidRPr="005444A4">
        <w:rPr>
          <w:rFonts w:ascii="Times New Roman" w:hAnsi="Times New Roman"/>
          <w:sz w:val="20"/>
          <w:szCs w:val="20"/>
        </w:rPr>
        <w:tab/>
      </w:r>
      <w:r w:rsidRPr="005444A4">
        <w:rPr>
          <w:rFonts w:ascii="Times New Roman" w:hAnsi="Times New Roman"/>
          <w:sz w:val="20"/>
          <w:szCs w:val="20"/>
        </w:rPr>
        <w:tab/>
      </w:r>
      <w:r w:rsidRPr="005444A4">
        <w:rPr>
          <w:rFonts w:ascii="Times New Roman" w:hAnsi="Times New Roman"/>
          <w:sz w:val="20"/>
          <w:szCs w:val="20"/>
        </w:rPr>
        <w:tab/>
        <w:t>…………………………….……….</w:t>
      </w:r>
    </w:p>
    <w:p w:rsidR="0076118D" w:rsidRPr="0076118D" w:rsidRDefault="0076118D" w:rsidP="00BC680A">
      <w:pPr>
        <w:pStyle w:val="Akapitzlist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118D">
        <w:rPr>
          <w:rFonts w:ascii="Times New Roman" w:hAnsi="Times New Roman"/>
          <w:sz w:val="16"/>
          <w:szCs w:val="16"/>
        </w:rPr>
        <w:tab/>
        <w:t>(podpis Burmistrza)</w:t>
      </w:r>
    </w:p>
    <w:p w:rsidR="00953642" w:rsidRPr="00237049" w:rsidRDefault="00237049" w:rsidP="00BC680A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237049">
        <w:rPr>
          <w:rFonts w:ascii="Times New Roman" w:hAnsi="Times New Roman"/>
          <w:sz w:val="16"/>
          <w:szCs w:val="16"/>
        </w:rPr>
        <w:t>*niepotrzebne skreślić</w:t>
      </w:r>
    </w:p>
    <w:sectPr w:rsidR="00953642" w:rsidRPr="00237049" w:rsidSect="00C127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39" w:rsidRDefault="00264539" w:rsidP="005F7A1B">
      <w:pPr>
        <w:spacing w:after="0" w:line="240" w:lineRule="auto"/>
      </w:pPr>
      <w:r>
        <w:separator/>
      </w:r>
    </w:p>
  </w:endnote>
  <w:endnote w:type="continuationSeparator" w:id="0">
    <w:p w:rsidR="00264539" w:rsidRDefault="00264539" w:rsidP="005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52" w:rsidRPr="00F14998" w:rsidRDefault="0098624F">
    <w:pPr>
      <w:pStyle w:val="Stopka"/>
      <w:jc w:val="center"/>
      <w:rPr>
        <w:rFonts w:ascii="Times New Roman" w:hAnsi="Times New Roman"/>
      </w:rPr>
    </w:pPr>
    <w:r w:rsidRPr="00F14998">
      <w:rPr>
        <w:rFonts w:ascii="Times New Roman" w:hAnsi="Times New Roman"/>
      </w:rPr>
      <w:fldChar w:fldCharType="begin"/>
    </w:r>
    <w:r w:rsidR="00DA11CA" w:rsidRPr="00F14998">
      <w:rPr>
        <w:rFonts w:ascii="Times New Roman" w:hAnsi="Times New Roman"/>
      </w:rPr>
      <w:instrText xml:space="preserve"> PAGE   \* MERGEFORMAT </w:instrText>
    </w:r>
    <w:r w:rsidRPr="00F14998">
      <w:rPr>
        <w:rFonts w:ascii="Times New Roman" w:hAnsi="Times New Roman"/>
      </w:rPr>
      <w:fldChar w:fldCharType="separate"/>
    </w:r>
    <w:r w:rsidR="0039033F">
      <w:rPr>
        <w:rFonts w:ascii="Times New Roman" w:hAnsi="Times New Roman"/>
        <w:noProof/>
      </w:rPr>
      <w:t>17</w:t>
    </w:r>
    <w:r w:rsidRPr="00F14998">
      <w:rPr>
        <w:rFonts w:ascii="Times New Roman" w:hAnsi="Times New Roman"/>
      </w:rPr>
      <w:fldChar w:fldCharType="end"/>
    </w:r>
  </w:p>
  <w:p w:rsidR="00243B52" w:rsidRDefault="00243B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39" w:rsidRDefault="00264539" w:rsidP="005F7A1B">
      <w:pPr>
        <w:spacing w:after="0" w:line="240" w:lineRule="auto"/>
      </w:pPr>
      <w:r>
        <w:separator/>
      </w:r>
    </w:p>
  </w:footnote>
  <w:footnote w:type="continuationSeparator" w:id="0">
    <w:p w:rsidR="00264539" w:rsidRDefault="00264539" w:rsidP="005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7A7"/>
    <w:multiLevelType w:val="hybridMultilevel"/>
    <w:tmpl w:val="8F5894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4F1A"/>
    <w:multiLevelType w:val="hybridMultilevel"/>
    <w:tmpl w:val="4D66B284"/>
    <w:lvl w:ilvl="0" w:tplc="CDBC3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7BAB"/>
    <w:multiLevelType w:val="hybridMultilevel"/>
    <w:tmpl w:val="8576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5614"/>
    <w:multiLevelType w:val="hybridMultilevel"/>
    <w:tmpl w:val="FCC4A3D0"/>
    <w:lvl w:ilvl="0" w:tplc="435C73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2A4E96"/>
    <w:multiLevelType w:val="hybridMultilevel"/>
    <w:tmpl w:val="06D8DE32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1EFB"/>
    <w:multiLevelType w:val="hybridMultilevel"/>
    <w:tmpl w:val="5CB8828A"/>
    <w:lvl w:ilvl="0" w:tplc="BB926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8AB"/>
    <w:multiLevelType w:val="hybridMultilevel"/>
    <w:tmpl w:val="0A5A99F0"/>
    <w:lvl w:ilvl="0" w:tplc="04C65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5622D6"/>
    <w:multiLevelType w:val="hybridMultilevel"/>
    <w:tmpl w:val="2EACF5C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1D1E"/>
    <w:multiLevelType w:val="hybridMultilevel"/>
    <w:tmpl w:val="7CC64178"/>
    <w:lvl w:ilvl="0" w:tplc="D9E60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A755E"/>
    <w:multiLevelType w:val="hybridMultilevel"/>
    <w:tmpl w:val="0C9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D4FE5"/>
    <w:multiLevelType w:val="hybridMultilevel"/>
    <w:tmpl w:val="8576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44"/>
    <w:multiLevelType w:val="hybridMultilevel"/>
    <w:tmpl w:val="48F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25CE"/>
    <w:multiLevelType w:val="hybridMultilevel"/>
    <w:tmpl w:val="361E825C"/>
    <w:lvl w:ilvl="0" w:tplc="79A4F3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D126A9"/>
    <w:multiLevelType w:val="hybridMultilevel"/>
    <w:tmpl w:val="C32C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1B1E"/>
    <w:multiLevelType w:val="hybridMultilevel"/>
    <w:tmpl w:val="E2C8CEC0"/>
    <w:lvl w:ilvl="0" w:tplc="237A8A4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B2A"/>
    <w:multiLevelType w:val="hybridMultilevel"/>
    <w:tmpl w:val="92AC697E"/>
    <w:lvl w:ilvl="0" w:tplc="A1409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46C73"/>
    <w:multiLevelType w:val="hybridMultilevel"/>
    <w:tmpl w:val="9508B8B6"/>
    <w:lvl w:ilvl="0" w:tplc="83C0F5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105D7"/>
    <w:multiLevelType w:val="hybridMultilevel"/>
    <w:tmpl w:val="0B7AA930"/>
    <w:lvl w:ilvl="0" w:tplc="529491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6D78FB"/>
    <w:multiLevelType w:val="hybridMultilevel"/>
    <w:tmpl w:val="EBD6F0B2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134F1"/>
    <w:multiLevelType w:val="hybridMultilevel"/>
    <w:tmpl w:val="5D8A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97ACA"/>
    <w:multiLevelType w:val="hybridMultilevel"/>
    <w:tmpl w:val="56B26D58"/>
    <w:lvl w:ilvl="0" w:tplc="2392FB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9A58DB"/>
    <w:multiLevelType w:val="hybridMultilevel"/>
    <w:tmpl w:val="5AFE4D1C"/>
    <w:lvl w:ilvl="0" w:tplc="A12A411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072B58"/>
    <w:multiLevelType w:val="hybridMultilevel"/>
    <w:tmpl w:val="20B8A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F22DD"/>
    <w:multiLevelType w:val="hybridMultilevel"/>
    <w:tmpl w:val="3BD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6559D"/>
    <w:multiLevelType w:val="hybridMultilevel"/>
    <w:tmpl w:val="33AE11D4"/>
    <w:lvl w:ilvl="0" w:tplc="6F822B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EBA02B5"/>
    <w:multiLevelType w:val="hybridMultilevel"/>
    <w:tmpl w:val="E1D4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94515"/>
    <w:multiLevelType w:val="hybridMultilevel"/>
    <w:tmpl w:val="E6A8805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ECD580F"/>
    <w:multiLevelType w:val="hybridMultilevel"/>
    <w:tmpl w:val="06E84B22"/>
    <w:lvl w:ilvl="0" w:tplc="1F2093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5031"/>
    <w:multiLevelType w:val="hybridMultilevel"/>
    <w:tmpl w:val="C9BA79B6"/>
    <w:lvl w:ilvl="0" w:tplc="4B0456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9B7886"/>
    <w:multiLevelType w:val="hybridMultilevel"/>
    <w:tmpl w:val="D698217A"/>
    <w:lvl w:ilvl="0" w:tplc="CF522E7A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0F4D"/>
    <w:multiLevelType w:val="hybridMultilevel"/>
    <w:tmpl w:val="0FC8E9F0"/>
    <w:lvl w:ilvl="0" w:tplc="8404EC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D417A6"/>
    <w:multiLevelType w:val="hybridMultilevel"/>
    <w:tmpl w:val="1A6A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82B31"/>
    <w:multiLevelType w:val="hybridMultilevel"/>
    <w:tmpl w:val="0F7EA3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25FD8"/>
    <w:multiLevelType w:val="hybridMultilevel"/>
    <w:tmpl w:val="BE88F292"/>
    <w:lvl w:ilvl="0" w:tplc="6BC012B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B211AB1"/>
    <w:multiLevelType w:val="hybridMultilevel"/>
    <w:tmpl w:val="5172FAAC"/>
    <w:lvl w:ilvl="0" w:tplc="8856BB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927C8C"/>
    <w:multiLevelType w:val="hybridMultilevel"/>
    <w:tmpl w:val="57CA3CBA"/>
    <w:lvl w:ilvl="0" w:tplc="155853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08D2EDE"/>
    <w:multiLevelType w:val="hybridMultilevel"/>
    <w:tmpl w:val="100E6180"/>
    <w:lvl w:ilvl="0" w:tplc="CA6A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F0E2D"/>
    <w:multiLevelType w:val="hybridMultilevel"/>
    <w:tmpl w:val="14A2E1AE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38E"/>
    <w:multiLevelType w:val="hybridMultilevel"/>
    <w:tmpl w:val="899A6E8C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468CE"/>
    <w:multiLevelType w:val="hybridMultilevel"/>
    <w:tmpl w:val="EB606832"/>
    <w:lvl w:ilvl="0" w:tplc="D9E60C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6"/>
  </w:num>
  <w:num w:numId="4">
    <w:abstractNumId w:val="22"/>
  </w:num>
  <w:num w:numId="5">
    <w:abstractNumId w:val="27"/>
  </w:num>
  <w:num w:numId="6">
    <w:abstractNumId w:val="16"/>
  </w:num>
  <w:num w:numId="7">
    <w:abstractNumId w:val="19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23"/>
  </w:num>
  <w:num w:numId="13">
    <w:abstractNumId w:val="2"/>
  </w:num>
  <w:num w:numId="14">
    <w:abstractNumId w:val="10"/>
  </w:num>
  <w:num w:numId="15">
    <w:abstractNumId w:val="21"/>
  </w:num>
  <w:num w:numId="16">
    <w:abstractNumId w:val="34"/>
  </w:num>
  <w:num w:numId="17">
    <w:abstractNumId w:val="31"/>
  </w:num>
  <w:num w:numId="18">
    <w:abstractNumId w:val="9"/>
  </w:num>
  <w:num w:numId="19">
    <w:abstractNumId w:val="28"/>
  </w:num>
  <w:num w:numId="20">
    <w:abstractNumId w:val="26"/>
  </w:num>
  <w:num w:numId="21">
    <w:abstractNumId w:val="30"/>
  </w:num>
  <w:num w:numId="22">
    <w:abstractNumId w:val="25"/>
  </w:num>
  <w:num w:numId="23">
    <w:abstractNumId w:val="35"/>
  </w:num>
  <w:num w:numId="24">
    <w:abstractNumId w:val="6"/>
  </w:num>
  <w:num w:numId="25">
    <w:abstractNumId w:val="20"/>
  </w:num>
  <w:num w:numId="26">
    <w:abstractNumId w:val="3"/>
  </w:num>
  <w:num w:numId="27">
    <w:abstractNumId w:val="17"/>
  </w:num>
  <w:num w:numId="28">
    <w:abstractNumId w:val="32"/>
  </w:num>
  <w:num w:numId="29">
    <w:abstractNumId w:val="11"/>
  </w:num>
  <w:num w:numId="30">
    <w:abstractNumId w:val="12"/>
  </w:num>
  <w:num w:numId="31">
    <w:abstractNumId w:val="33"/>
  </w:num>
  <w:num w:numId="32">
    <w:abstractNumId w:val="24"/>
  </w:num>
  <w:num w:numId="33">
    <w:abstractNumId w:val="1"/>
  </w:num>
  <w:num w:numId="34">
    <w:abstractNumId w:val="39"/>
  </w:num>
  <w:num w:numId="35">
    <w:abstractNumId w:val="38"/>
  </w:num>
  <w:num w:numId="36">
    <w:abstractNumId w:val="37"/>
  </w:num>
  <w:num w:numId="37">
    <w:abstractNumId w:val="4"/>
  </w:num>
  <w:num w:numId="38">
    <w:abstractNumId w:val="18"/>
  </w:num>
  <w:num w:numId="39">
    <w:abstractNumId w:val="8"/>
  </w:num>
  <w:num w:numId="40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B1"/>
    <w:rsid w:val="0000420F"/>
    <w:rsid w:val="000362F9"/>
    <w:rsid w:val="000535FA"/>
    <w:rsid w:val="000549BB"/>
    <w:rsid w:val="000710B2"/>
    <w:rsid w:val="00082E06"/>
    <w:rsid w:val="0008562C"/>
    <w:rsid w:val="00096334"/>
    <w:rsid w:val="000971D9"/>
    <w:rsid w:val="000B607A"/>
    <w:rsid w:val="000B7B2F"/>
    <w:rsid w:val="000C34FF"/>
    <w:rsid w:val="000C7C79"/>
    <w:rsid w:val="000D7746"/>
    <w:rsid w:val="000E2B20"/>
    <w:rsid w:val="000F2D58"/>
    <w:rsid w:val="00101B7A"/>
    <w:rsid w:val="001162AF"/>
    <w:rsid w:val="0011641E"/>
    <w:rsid w:val="0014667E"/>
    <w:rsid w:val="001529DD"/>
    <w:rsid w:val="0015669A"/>
    <w:rsid w:val="0016099A"/>
    <w:rsid w:val="001A12AA"/>
    <w:rsid w:val="001A457C"/>
    <w:rsid w:val="001A696E"/>
    <w:rsid w:val="001C2C1B"/>
    <w:rsid w:val="001C4D1C"/>
    <w:rsid w:val="001D7814"/>
    <w:rsid w:val="001E2E42"/>
    <w:rsid w:val="001F10E9"/>
    <w:rsid w:val="00210053"/>
    <w:rsid w:val="00225941"/>
    <w:rsid w:val="00232CC3"/>
    <w:rsid w:val="00236607"/>
    <w:rsid w:val="00237049"/>
    <w:rsid w:val="00243B52"/>
    <w:rsid w:val="00264539"/>
    <w:rsid w:val="00264A2C"/>
    <w:rsid w:val="0028173F"/>
    <w:rsid w:val="0029594E"/>
    <w:rsid w:val="00296316"/>
    <w:rsid w:val="00296793"/>
    <w:rsid w:val="002A05B3"/>
    <w:rsid w:val="002A6C09"/>
    <w:rsid w:val="002B39A4"/>
    <w:rsid w:val="002C3ADB"/>
    <w:rsid w:val="002D15DE"/>
    <w:rsid w:val="002D7887"/>
    <w:rsid w:val="002E3655"/>
    <w:rsid w:val="002E789A"/>
    <w:rsid w:val="002F216E"/>
    <w:rsid w:val="002F6159"/>
    <w:rsid w:val="00300625"/>
    <w:rsid w:val="00300AA9"/>
    <w:rsid w:val="00302041"/>
    <w:rsid w:val="0030332F"/>
    <w:rsid w:val="003035E8"/>
    <w:rsid w:val="003171A2"/>
    <w:rsid w:val="00317D60"/>
    <w:rsid w:val="003264BD"/>
    <w:rsid w:val="00334493"/>
    <w:rsid w:val="00347973"/>
    <w:rsid w:val="0035789F"/>
    <w:rsid w:val="003735F2"/>
    <w:rsid w:val="0039033F"/>
    <w:rsid w:val="00390B1A"/>
    <w:rsid w:val="003A7B4D"/>
    <w:rsid w:val="003B09C9"/>
    <w:rsid w:val="003B136B"/>
    <w:rsid w:val="003D1173"/>
    <w:rsid w:val="003E312F"/>
    <w:rsid w:val="003E72E6"/>
    <w:rsid w:val="003F2C0C"/>
    <w:rsid w:val="003F40B9"/>
    <w:rsid w:val="0040691A"/>
    <w:rsid w:val="00436C33"/>
    <w:rsid w:val="00440AA3"/>
    <w:rsid w:val="00453C7D"/>
    <w:rsid w:val="004674D5"/>
    <w:rsid w:val="004825F1"/>
    <w:rsid w:val="00482603"/>
    <w:rsid w:val="00487F56"/>
    <w:rsid w:val="004903FB"/>
    <w:rsid w:val="00495BAD"/>
    <w:rsid w:val="004A7B5D"/>
    <w:rsid w:val="004B07AA"/>
    <w:rsid w:val="004B1426"/>
    <w:rsid w:val="004B2198"/>
    <w:rsid w:val="004C6C1B"/>
    <w:rsid w:val="004D381C"/>
    <w:rsid w:val="004D4DE8"/>
    <w:rsid w:val="004E2F70"/>
    <w:rsid w:val="004E609A"/>
    <w:rsid w:val="004E65E7"/>
    <w:rsid w:val="00500BC3"/>
    <w:rsid w:val="00502498"/>
    <w:rsid w:val="0050541D"/>
    <w:rsid w:val="00506ADD"/>
    <w:rsid w:val="00516619"/>
    <w:rsid w:val="0053225F"/>
    <w:rsid w:val="00532726"/>
    <w:rsid w:val="005444A4"/>
    <w:rsid w:val="00545460"/>
    <w:rsid w:val="00555CD9"/>
    <w:rsid w:val="0056123A"/>
    <w:rsid w:val="0057039A"/>
    <w:rsid w:val="00570AD3"/>
    <w:rsid w:val="00572139"/>
    <w:rsid w:val="00572BBF"/>
    <w:rsid w:val="0058187F"/>
    <w:rsid w:val="005B6D32"/>
    <w:rsid w:val="005C2B47"/>
    <w:rsid w:val="005C79B4"/>
    <w:rsid w:val="005E10EF"/>
    <w:rsid w:val="005E733D"/>
    <w:rsid w:val="005F4127"/>
    <w:rsid w:val="005F7A1B"/>
    <w:rsid w:val="006077F5"/>
    <w:rsid w:val="0061510F"/>
    <w:rsid w:val="00617645"/>
    <w:rsid w:val="00624DF4"/>
    <w:rsid w:val="00626224"/>
    <w:rsid w:val="00631006"/>
    <w:rsid w:val="00631385"/>
    <w:rsid w:val="00650584"/>
    <w:rsid w:val="00652F6C"/>
    <w:rsid w:val="00653957"/>
    <w:rsid w:val="006545E1"/>
    <w:rsid w:val="006571EA"/>
    <w:rsid w:val="006602DF"/>
    <w:rsid w:val="00677712"/>
    <w:rsid w:val="006813DF"/>
    <w:rsid w:val="006824FE"/>
    <w:rsid w:val="00683F9E"/>
    <w:rsid w:val="006923DF"/>
    <w:rsid w:val="006B123F"/>
    <w:rsid w:val="006B30CC"/>
    <w:rsid w:val="006D0113"/>
    <w:rsid w:val="006F34C6"/>
    <w:rsid w:val="0070625E"/>
    <w:rsid w:val="007106A8"/>
    <w:rsid w:val="007139B0"/>
    <w:rsid w:val="00747D76"/>
    <w:rsid w:val="0076118D"/>
    <w:rsid w:val="007629DF"/>
    <w:rsid w:val="007663F9"/>
    <w:rsid w:val="00770A83"/>
    <w:rsid w:val="007771A6"/>
    <w:rsid w:val="0078130E"/>
    <w:rsid w:val="0078617C"/>
    <w:rsid w:val="00790C70"/>
    <w:rsid w:val="00791807"/>
    <w:rsid w:val="007A4157"/>
    <w:rsid w:val="007A4C85"/>
    <w:rsid w:val="007A5DC4"/>
    <w:rsid w:val="007A69B0"/>
    <w:rsid w:val="007D19B8"/>
    <w:rsid w:val="007F0CBE"/>
    <w:rsid w:val="007F4BE3"/>
    <w:rsid w:val="007F4CC5"/>
    <w:rsid w:val="0080415E"/>
    <w:rsid w:val="00805E16"/>
    <w:rsid w:val="00810DC7"/>
    <w:rsid w:val="00817686"/>
    <w:rsid w:val="00817E73"/>
    <w:rsid w:val="0082717C"/>
    <w:rsid w:val="00841431"/>
    <w:rsid w:val="00843DD8"/>
    <w:rsid w:val="00863C25"/>
    <w:rsid w:val="00863CC7"/>
    <w:rsid w:val="00866957"/>
    <w:rsid w:val="0087278B"/>
    <w:rsid w:val="008A1899"/>
    <w:rsid w:val="008A5DC1"/>
    <w:rsid w:val="008C137C"/>
    <w:rsid w:val="008C4EB5"/>
    <w:rsid w:val="008C612D"/>
    <w:rsid w:val="008D54B7"/>
    <w:rsid w:val="008E5FA3"/>
    <w:rsid w:val="008F155B"/>
    <w:rsid w:val="008F1DBE"/>
    <w:rsid w:val="00906E67"/>
    <w:rsid w:val="00911364"/>
    <w:rsid w:val="00911A06"/>
    <w:rsid w:val="00912A9E"/>
    <w:rsid w:val="009313B3"/>
    <w:rsid w:val="00953642"/>
    <w:rsid w:val="00955891"/>
    <w:rsid w:val="0098624F"/>
    <w:rsid w:val="0099359F"/>
    <w:rsid w:val="009968D8"/>
    <w:rsid w:val="009A16C4"/>
    <w:rsid w:val="009A60B8"/>
    <w:rsid w:val="009B5A73"/>
    <w:rsid w:val="009C4876"/>
    <w:rsid w:val="009C4A9F"/>
    <w:rsid w:val="009D6064"/>
    <w:rsid w:val="009E5BF3"/>
    <w:rsid w:val="009F02D9"/>
    <w:rsid w:val="009F19DE"/>
    <w:rsid w:val="00A2074A"/>
    <w:rsid w:val="00A25594"/>
    <w:rsid w:val="00A40111"/>
    <w:rsid w:val="00A4258D"/>
    <w:rsid w:val="00A45EA2"/>
    <w:rsid w:val="00A71CB3"/>
    <w:rsid w:val="00A800C3"/>
    <w:rsid w:val="00A85835"/>
    <w:rsid w:val="00A90D04"/>
    <w:rsid w:val="00AB1F5B"/>
    <w:rsid w:val="00AB5C1F"/>
    <w:rsid w:val="00AC71E8"/>
    <w:rsid w:val="00AD1058"/>
    <w:rsid w:val="00AF0F04"/>
    <w:rsid w:val="00AF3F40"/>
    <w:rsid w:val="00B06FB6"/>
    <w:rsid w:val="00B1231A"/>
    <w:rsid w:val="00B129D9"/>
    <w:rsid w:val="00B22A22"/>
    <w:rsid w:val="00B27ED3"/>
    <w:rsid w:val="00B35B99"/>
    <w:rsid w:val="00B37C18"/>
    <w:rsid w:val="00B53CC9"/>
    <w:rsid w:val="00B57105"/>
    <w:rsid w:val="00B77D01"/>
    <w:rsid w:val="00B80BFF"/>
    <w:rsid w:val="00B93AF9"/>
    <w:rsid w:val="00BA03E5"/>
    <w:rsid w:val="00BA28AE"/>
    <w:rsid w:val="00BA33D7"/>
    <w:rsid w:val="00BB161F"/>
    <w:rsid w:val="00BC339F"/>
    <w:rsid w:val="00BC680A"/>
    <w:rsid w:val="00BF3587"/>
    <w:rsid w:val="00BF6FA4"/>
    <w:rsid w:val="00C07F19"/>
    <w:rsid w:val="00C12737"/>
    <w:rsid w:val="00C20EB1"/>
    <w:rsid w:val="00C229BE"/>
    <w:rsid w:val="00C3040F"/>
    <w:rsid w:val="00C429BF"/>
    <w:rsid w:val="00C51A77"/>
    <w:rsid w:val="00C649D3"/>
    <w:rsid w:val="00C6505D"/>
    <w:rsid w:val="00C65F5D"/>
    <w:rsid w:val="00C718B3"/>
    <w:rsid w:val="00C71B5E"/>
    <w:rsid w:val="00C759FF"/>
    <w:rsid w:val="00CA2439"/>
    <w:rsid w:val="00CB04FB"/>
    <w:rsid w:val="00CB7381"/>
    <w:rsid w:val="00CC185C"/>
    <w:rsid w:val="00CE34C0"/>
    <w:rsid w:val="00CF43DB"/>
    <w:rsid w:val="00CF7779"/>
    <w:rsid w:val="00CF7C30"/>
    <w:rsid w:val="00D04089"/>
    <w:rsid w:val="00D12E4C"/>
    <w:rsid w:val="00D27497"/>
    <w:rsid w:val="00D30768"/>
    <w:rsid w:val="00D5048C"/>
    <w:rsid w:val="00D66359"/>
    <w:rsid w:val="00D728FD"/>
    <w:rsid w:val="00D76C59"/>
    <w:rsid w:val="00D81073"/>
    <w:rsid w:val="00D81992"/>
    <w:rsid w:val="00D95007"/>
    <w:rsid w:val="00DA11CA"/>
    <w:rsid w:val="00DA23F7"/>
    <w:rsid w:val="00DC61A2"/>
    <w:rsid w:val="00DD408D"/>
    <w:rsid w:val="00DF0110"/>
    <w:rsid w:val="00DF3E13"/>
    <w:rsid w:val="00E00B5F"/>
    <w:rsid w:val="00E02D14"/>
    <w:rsid w:val="00E034C6"/>
    <w:rsid w:val="00E22EFA"/>
    <w:rsid w:val="00E257B0"/>
    <w:rsid w:val="00E301F6"/>
    <w:rsid w:val="00E310E3"/>
    <w:rsid w:val="00E36D13"/>
    <w:rsid w:val="00E53CA6"/>
    <w:rsid w:val="00E66485"/>
    <w:rsid w:val="00E76FFB"/>
    <w:rsid w:val="00E8441D"/>
    <w:rsid w:val="00E95F43"/>
    <w:rsid w:val="00E963CA"/>
    <w:rsid w:val="00EB262C"/>
    <w:rsid w:val="00EB3579"/>
    <w:rsid w:val="00EB4635"/>
    <w:rsid w:val="00ED740F"/>
    <w:rsid w:val="00EF2710"/>
    <w:rsid w:val="00F07ADF"/>
    <w:rsid w:val="00F12B1A"/>
    <w:rsid w:val="00F1457D"/>
    <w:rsid w:val="00F14998"/>
    <w:rsid w:val="00F15D0F"/>
    <w:rsid w:val="00F27530"/>
    <w:rsid w:val="00F44680"/>
    <w:rsid w:val="00F46A84"/>
    <w:rsid w:val="00F518FF"/>
    <w:rsid w:val="00F520B2"/>
    <w:rsid w:val="00F72A24"/>
    <w:rsid w:val="00F762DB"/>
    <w:rsid w:val="00F81109"/>
    <w:rsid w:val="00F87C2F"/>
    <w:rsid w:val="00F9325F"/>
    <w:rsid w:val="00F960BB"/>
    <w:rsid w:val="00FA545F"/>
    <w:rsid w:val="00FA5C9A"/>
    <w:rsid w:val="00FC38A2"/>
    <w:rsid w:val="00FD253D"/>
    <w:rsid w:val="00FE3CBC"/>
    <w:rsid w:val="00FE7F59"/>
    <w:rsid w:val="00FF05E5"/>
    <w:rsid w:val="00F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7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E"/>
    <w:pPr>
      <w:ind w:left="720"/>
      <w:contextualSpacing/>
    </w:pPr>
  </w:style>
  <w:style w:type="table" w:styleId="Tabela-Siatka">
    <w:name w:val="Table Grid"/>
    <w:basedOn w:val="Standardowy"/>
    <w:uiPriority w:val="59"/>
    <w:rsid w:val="00302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F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A1B"/>
  </w:style>
  <w:style w:type="paragraph" w:styleId="Stopka">
    <w:name w:val="footer"/>
    <w:basedOn w:val="Normalny"/>
    <w:link w:val="StopkaZnak"/>
    <w:uiPriority w:val="99"/>
    <w:unhideWhenUsed/>
    <w:rsid w:val="005F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1B"/>
  </w:style>
  <w:style w:type="paragraph" w:styleId="Tekstdymka">
    <w:name w:val="Balloon Text"/>
    <w:basedOn w:val="Normalny"/>
    <w:link w:val="TekstdymkaZnak"/>
    <w:uiPriority w:val="99"/>
    <w:semiHidden/>
    <w:unhideWhenUsed/>
    <w:rsid w:val="0032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B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4CE3-8DEA-4C33-A3FB-ED2A95AB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4477</Words>
  <Characters>26867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BIAŁA RAWSKA</vt:lpstr>
    </vt:vector>
  </TitlesOfParts>
  <Company>trans</Company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BIAŁA RAWSKA</dc:title>
  <dc:subject/>
  <dc:creator>UMBR2</dc:creator>
  <cp:keywords/>
  <cp:lastModifiedBy>BOK_Aneta</cp:lastModifiedBy>
  <cp:revision>2</cp:revision>
  <cp:lastPrinted>2016-04-13T12:07:00Z</cp:lastPrinted>
  <dcterms:created xsi:type="dcterms:W3CDTF">2016-04-14T08:00:00Z</dcterms:created>
  <dcterms:modified xsi:type="dcterms:W3CDTF">2016-04-14T08:00:00Z</dcterms:modified>
</cp:coreProperties>
</file>