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05" w:rsidRPr="007512BB" w:rsidRDefault="00367E05" w:rsidP="00367E05">
      <w:pPr>
        <w:tabs>
          <w:tab w:val="left" w:pos="5236"/>
        </w:tabs>
        <w:spacing w:line="360" w:lineRule="auto"/>
        <w:rPr>
          <w:bCs/>
        </w:rPr>
      </w:pPr>
      <w:r w:rsidRPr="007512BB">
        <w:rPr>
          <w:bCs/>
        </w:rPr>
        <w:t xml:space="preserve">                                                                                          Załącznik nr 1</w:t>
      </w:r>
    </w:p>
    <w:p w:rsidR="00367E05" w:rsidRPr="007512BB" w:rsidRDefault="00367E05" w:rsidP="00367E05">
      <w:pPr>
        <w:tabs>
          <w:tab w:val="left" w:pos="5236"/>
        </w:tabs>
        <w:spacing w:line="360" w:lineRule="auto"/>
        <w:rPr>
          <w:bCs/>
        </w:rPr>
      </w:pPr>
      <w:r w:rsidRPr="007512BB">
        <w:rPr>
          <w:bCs/>
        </w:rPr>
        <w:t xml:space="preserve">                                                                                          do Decyzji z dnia</w:t>
      </w:r>
      <w:r>
        <w:rPr>
          <w:bCs/>
        </w:rPr>
        <w:t xml:space="preserve"> </w:t>
      </w:r>
      <w:r>
        <w:t>29</w:t>
      </w:r>
      <w:r w:rsidRPr="001B3220">
        <w:t>.0</w:t>
      </w:r>
      <w:r>
        <w:t>1</w:t>
      </w:r>
      <w:r w:rsidRPr="001B3220">
        <w:t>.201</w:t>
      </w:r>
      <w:r>
        <w:t>6</w:t>
      </w:r>
      <w:r w:rsidRPr="007512BB">
        <w:rPr>
          <w:bCs/>
        </w:rPr>
        <w:t xml:space="preserve">                                                                                          </w:t>
      </w:r>
    </w:p>
    <w:p w:rsidR="00367E05" w:rsidRPr="001B3220" w:rsidRDefault="00367E05" w:rsidP="00367E05">
      <w:pPr>
        <w:tabs>
          <w:tab w:val="left" w:pos="5040"/>
        </w:tabs>
        <w:spacing w:line="360" w:lineRule="auto"/>
      </w:pPr>
      <w:r w:rsidRPr="007512BB">
        <w:rPr>
          <w:bCs/>
        </w:rPr>
        <w:t xml:space="preserve">                                                                                         </w:t>
      </w:r>
      <w:r>
        <w:rPr>
          <w:bCs/>
        </w:rPr>
        <w:t xml:space="preserve"> </w:t>
      </w:r>
      <w:r w:rsidRPr="007512BB">
        <w:rPr>
          <w:bCs/>
        </w:rPr>
        <w:t xml:space="preserve"> znak: </w:t>
      </w:r>
      <w:r w:rsidRPr="001B3220">
        <w:t>OŚ.III.6220.</w:t>
      </w:r>
      <w:r>
        <w:t>3.22.20</w:t>
      </w:r>
      <w:r w:rsidRPr="001B3220">
        <w:t>15</w:t>
      </w:r>
      <w:r>
        <w:t>/2016</w:t>
      </w:r>
    </w:p>
    <w:p w:rsidR="00367E05" w:rsidRPr="007512BB" w:rsidRDefault="00367E05" w:rsidP="00367E05">
      <w:pPr>
        <w:tabs>
          <w:tab w:val="left" w:pos="5236"/>
        </w:tabs>
        <w:spacing w:line="360" w:lineRule="auto"/>
        <w:rPr>
          <w:bCs/>
        </w:rPr>
      </w:pPr>
    </w:p>
    <w:p w:rsidR="00367E05" w:rsidRPr="007512BB" w:rsidRDefault="00367E05" w:rsidP="00367E05">
      <w:pPr>
        <w:tabs>
          <w:tab w:val="left" w:pos="5236"/>
        </w:tabs>
        <w:spacing w:line="360" w:lineRule="auto"/>
        <w:jc w:val="center"/>
        <w:rPr>
          <w:bCs/>
        </w:rPr>
      </w:pPr>
    </w:p>
    <w:p w:rsidR="00367E05" w:rsidRDefault="00367E05" w:rsidP="00367E05">
      <w:pPr>
        <w:tabs>
          <w:tab w:val="left" w:pos="5236"/>
        </w:tabs>
        <w:spacing w:line="360" w:lineRule="auto"/>
        <w:jc w:val="center"/>
        <w:rPr>
          <w:b/>
          <w:bCs/>
        </w:rPr>
      </w:pPr>
      <w:r w:rsidRPr="007512BB">
        <w:rPr>
          <w:b/>
          <w:bCs/>
        </w:rPr>
        <w:t xml:space="preserve">Charakterystyka planowanego przedsięwzięcia zgodnie z art. 82 ust. 3 ustawy                        o udostępnianiu informacji o środowisku i jego ochronie, udziale społeczeństwa                     w ochronie środowiska oraz o ocenach oddziaływania na środowisko                                  (Dz. U. </w:t>
      </w:r>
      <w:r>
        <w:rPr>
          <w:b/>
          <w:bCs/>
        </w:rPr>
        <w:t>z 2013 r.</w:t>
      </w:r>
      <w:r w:rsidRPr="007512BB">
        <w:rPr>
          <w:b/>
          <w:bCs/>
        </w:rPr>
        <w:t>, poz. 12</w:t>
      </w:r>
      <w:r>
        <w:rPr>
          <w:b/>
          <w:bCs/>
        </w:rPr>
        <w:t xml:space="preserve">35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</w:t>
      </w:r>
      <w:r w:rsidRPr="007512BB">
        <w:rPr>
          <w:b/>
          <w:bCs/>
        </w:rPr>
        <w:t>)</w:t>
      </w:r>
    </w:p>
    <w:p w:rsidR="001C6D1B" w:rsidRPr="007512BB" w:rsidRDefault="001C6D1B" w:rsidP="00367E05">
      <w:pPr>
        <w:tabs>
          <w:tab w:val="left" w:pos="5236"/>
        </w:tabs>
        <w:spacing w:line="360" w:lineRule="auto"/>
        <w:jc w:val="center"/>
        <w:rPr>
          <w:b/>
          <w:bCs/>
        </w:rPr>
      </w:pP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4" w:right="4" w:firstLine="561"/>
        <w:jc w:val="both"/>
        <w:rPr>
          <w:color w:val="040405"/>
          <w:shd w:val="clear" w:color="auto" w:fill="FEFFFE"/>
        </w:rPr>
      </w:pPr>
      <w:r w:rsidRPr="001C6D1B">
        <w:rPr>
          <w:color w:val="040405"/>
          <w:shd w:val="clear" w:color="auto" w:fill="FEFFFE"/>
        </w:rPr>
        <w:t xml:space="preserve">Planowane przedsięwzięcie polega na modernizacji i rozbudowie fermy chowu drobiu </w:t>
      </w:r>
      <w:r w:rsidRPr="001C6D1B">
        <w:rPr>
          <w:color w:val="040405"/>
          <w:shd w:val="clear" w:color="auto" w:fill="FEFFFE"/>
        </w:rPr>
        <w:br/>
        <w:t>w miejscowości Biała Rawska przy ul</w:t>
      </w:r>
      <w:r w:rsidRPr="001C6D1B">
        <w:rPr>
          <w:color w:val="000000"/>
          <w:shd w:val="clear" w:color="auto" w:fill="FEFFFE"/>
        </w:rPr>
        <w:t xml:space="preserve">. </w:t>
      </w:r>
      <w:r w:rsidRPr="001C6D1B">
        <w:rPr>
          <w:color w:val="040405"/>
          <w:shd w:val="clear" w:color="auto" w:fill="FEFFFE"/>
        </w:rPr>
        <w:t xml:space="preserve">Wojska Polskiego 51 w województwie łódzkim. </w:t>
      </w:r>
      <w:r w:rsidRPr="001C6D1B">
        <w:rPr>
          <w:color w:val="040405"/>
          <w:shd w:val="clear" w:color="auto" w:fill="FEFFFE"/>
        </w:rPr>
        <w:br/>
        <w:t>Przedsięwzięcie będzie realizowane na obszarze nieruchomości oznaczonej w ewidencji gruntów i budynków nr 1305</w:t>
      </w:r>
      <w:r w:rsidRPr="001C6D1B">
        <w:rPr>
          <w:color w:val="343434"/>
          <w:shd w:val="clear" w:color="auto" w:fill="FEFFFE"/>
        </w:rPr>
        <w:t>/</w:t>
      </w:r>
      <w:r w:rsidRPr="001C6D1B">
        <w:rPr>
          <w:color w:val="040405"/>
          <w:shd w:val="clear" w:color="auto" w:fill="FEFFFE"/>
        </w:rPr>
        <w:t>3. Budynki inwestorskie o łącznej powierzchni 14 457,6 m</w:t>
      </w:r>
      <w:r w:rsidRPr="001C6D1B">
        <w:rPr>
          <w:color w:val="040405"/>
          <w:shd w:val="clear" w:color="auto" w:fill="FEFFFE"/>
          <w:vertAlign w:val="superscript"/>
        </w:rPr>
        <w:t>2</w:t>
      </w:r>
      <w:r w:rsidRPr="001C6D1B">
        <w:rPr>
          <w:color w:val="040405"/>
          <w:shd w:val="clear" w:color="auto" w:fill="FEFFFE"/>
        </w:rPr>
        <w:t xml:space="preserve"> będą funkcjonowały, </w:t>
      </w:r>
      <w:r w:rsidRPr="007E562C">
        <w:rPr>
          <w:b/>
          <w:color w:val="040405"/>
          <w:shd w:val="clear" w:color="auto" w:fill="FEFFFE"/>
        </w:rPr>
        <w:t>jak wskazano w raporcie o oddziaływaniu przedsięwzięcia na środowisko</w:t>
      </w:r>
      <w:r w:rsidRPr="001C6D1B">
        <w:rPr>
          <w:color w:val="343434"/>
          <w:shd w:val="clear" w:color="auto" w:fill="FEFFFE"/>
        </w:rPr>
        <w:t xml:space="preserve">, </w:t>
      </w:r>
      <w:r w:rsidRPr="001C6D1B">
        <w:rPr>
          <w:color w:val="040405"/>
          <w:shd w:val="clear" w:color="auto" w:fill="FEFFFE"/>
        </w:rPr>
        <w:t>na</w:t>
      </w:r>
      <w:r>
        <w:rPr>
          <w:color w:val="040405"/>
          <w:shd w:val="clear" w:color="auto" w:fill="FEFFFE"/>
        </w:rPr>
        <w:t xml:space="preserve"> </w:t>
      </w:r>
      <w:r w:rsidRPr="001C6D1B">
        <w:rPr>
          <w:color w:val="040405"/>
          <w:shd w:val="clear" w:color="auto" w:fill="FEFFFE"/>
        </w:rPr>
        <w:t xml:space="preserve">terenie </w:t>
      </w:r>
      <w:r w:rsidRPr="007E562C">
        <w:rPr>
          <w:b/>
          <w:color w:val="040405"/>
          <w:shd w:val="clear" w:color="auto" w:fill="FEFFFE"/>
        </w:rPr>
        <w:t>nieczynnej,</w:t>
      </w:r>
      <w:r w:rsidRPr="001C6D1B">
        <w:rPr>
          <w:color w:val="040405"/>
          <w:shd w:val="clear" w:color="auto" w:fill="FEFFFE"/>
        </w:rPr>
        <w:t xml:space="preserve"> ale istniejącej fermy drobiu. Planowane przedsięwzięcie inwestycyjne obejmuje modernizację wszystkich 8 istniejących budynków inwentarzowych i budowę dwóch dodatkowych </w:t>
      </w:r>
      <w:r w:rsidRPr="001C6D1B">
        <w:rPr>
          <w:color w:val="040405"/>
          <w:shd w:val="clear" w:color="auto" w:fill="FEFFFE"/>
        </w:rPr>
        <w:br/>
        <w:t xml:space="preserve">kurników. Po rozbudowie fermy drobiu powierzchnie kurników będą następujące: </w:t>
      </w: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9"/>
        <w:jc w:val="both"/>
        <w:rPr>
          <w:color w:val="040405"/>
          <w:shd w:val="clear" w:color="auto" w:fill="FEFFFE"/>
        </w:rPr>
      </w:pPr>
      <w:r w:rsidRPr="001C6D1B">
        <w:rPr>
          <w:color w:val="040405"/>
          <w:shd w:val="clear" w:color="auto" w:fill="FEFFFE"/>
        </w:rPr>
        <w:t>- 4 kurniki o powierzchni 1 596</w:t>
      </w:r>
      <w:r w:rsidRPr="001C6D1B">
        <w:rPr>
          <w:color w:val="343434"/>
          <w:shd w:val="clear" w:color="auto" w:fill="FEFFFE"/>
        </w:rPr>
        <w:t>,</w:t>
      </w:r>
      <w:r w:rsidRPr="001C6D1B">
        <w:rPr>
          <w:color w:val="040405"/>
          <w:shd w:val="clear" w:color="auto" w:fill="FEFFFE"/>
        </w:rPr>
        <w:t>0 m</w:t>
      </w:r>
      <w:r w:rsidRPr="001C6D1B">
        <w:rPr>
          <w:color w:val="040405"/>
          <w:shd w:val="clear" w:color="auto" w:fill="FEFFFE"/>
          <w:vertAlign w:val="superscript"/>
        </w:rPr>
        <w:t>2</w:t>
      </w:r>
      <w:r w:rsidRPr="001C6D1B">
        <w:rPr>
          <w:color w:val="040405"/>
          <w:shd w:val="clear" w:color="auto" w:fill="FEFFFE"/>
        </w:rPr>
        <w:t xml:space="preserve"> każdy - powierzchnia przed rozbudową 1 095 m</w:t>
      </w:r>
      <w:r w:rsidRPr="001C6D1B">
        <w:rPr>
          <w:color w:val="040405"/>
          <w:shd w:val="clear" w:color="auto" w:fill="FEFFFE"/>
          <w:vertAlign w:val="superscript"/>
        </w:rPr>
        <w:t>2</w:t>
      </w:r>
      <w:r w:rsidRPr="001C6D1B">
        <w:rPr>
          <w:color w:val="040405"/>
          <w:shd w:val="clear" w:color="auto" w:fill="FEFFFE"/>
        </w:rPr>
        <w:t xml:space="preserve"> </w:t>
      </w: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9"/>
        <w:jc w:val="both"/>
        <w:rPr>
          <w:color w:val="343434"/>
          <w:shd w:val="clear" w:color="auto" w:fill="FEFFFE"/>
        </w:rPr>
      </w:pPr>
      <w:r w:rsidRPr="001C6D1B">
        <w:rPr>
          <w:color w:val="040405"/>
          <w:shd w:val="clear" w:color="auto" w:fill="FEFFFE"/>
        </w:rPr>
        <w:t>- 4 kurniki o powierzchni 1 265</w:t>
      </w:r>
      <w:r w:rsidRPr="001C6D1B">
        <w:rPr>
          <w:color w:val="000000"/>
          <w:shd w:val="clear" w:color="auto" w:fill="FEFFFE"/>
        </w:rPr>
        <w:t>,</w:t>
      </w:r>
      <w:r w:rsidRPr="001C6D1B">
        <w:rPr>
          <w:color w:val="040405"/>
          <w:shd w:val="clear" w:color="auto" w:fill="FEFFFE"/>
        </w:rPr>
        <w:t>4 m</w:t>
      </w:r>
      <w:r w:rsidRPr="001C6D1B">
        <w:rPr>
          <w:color w:val="343434"/>
          <w:shd w:val="clear" w:color="auto" w:fill="FEFFFE"/>
          <w:vertAlign w:val="superscript"/>
        </w:rPr>
        <w:t>2</w:t>
      </w:r>
      <w:r w:rsidRPr="001C6D1B">
        <w:rPr>
          <w:color w:val="343434"/>
          <w:shd w:val="clear" w:color="auto" w:fill="FEFFFE"/>
        </w:rPr>
        <w:t xml:space="preserve"> </w:t>
      </w:r>
      <w:r w:rsidRPr="001C6D1B">
        <w:rPr>
          <w:color w:val="040405"/>
          <w:shd w:val="clear" w:color="auto" w:fill="FEFFFE"/>
        </w:rPr>
        <w:t>każdy - powierzchnia przed rozbudową 1 095 m</w:t>
      </w:r>
      <w:r w:rsidRPr="001C6D1B">
        <w:rPr>
          <w:color w:val="343434"/>
          <w:shd w:val="clear" w:color="auto" w:fill="FEFFFE"/>
          <w:vertAlign w:val="superscript"/>
        </w:rPr>
        <w:t>2</w:t>
      </w:r>
      <w:r w:rsidRPr="001C6D1B">
        <w:rPr>
          <w:color w:val="343434"/>
          <w:shd w:val="clear" w:color="auto" w:fill="FEFFFE"/>
        </w:rPr>
        <w:t xml:space="preserve"> </w:t>
      </w: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9"/>
        <w:jc w:val="both"/>
        <w:rPr>
          <w:color w:val="040405"/>
          <w:shd w:val="clear" w:color="auto" w:fill="FEFFFE"/>
        </w:rPr>
      </w:pPr>
      <w:r w:rsidRPr="001C6D1B">
        <w:rPr>
          <w:color w:val="040405"/>
          <w:shd w:val="clear" w:color="auto" w:fill="FEFFFE"/>
        </w:rPr>
        <w:t>- 1 kurnik o powierzchni 1 680</w:t>
      </w:r>
      <w:r w:rsidRPr="001C6D1B">
        <w:rPr>
          <w:color w:val="343434"/>
          <w:shd w:val="clear" w:color="auto" w:fill="FEFFFE"/>
        </w:rPr>
        <w:t>,</w:t>
      </w:r>
      <w:r w:rsidRPr="001C6D1B">
        <w:rPr>
          <w:color w:val="040405"/>
          <w:shd w:val="clear" w:color="auto" w:fill="FEFFFE"/>
        </w:rPr>
        <w:t>0 m</w:t>
      </w:r>
      <w:r w:rsidRPr="001C6D1B">
        <w:rPr>
          <w:color w:val="040405"/>
          <w:shd w:val="clear" w:color="auto" w:fill="FEFFFE"/>
          <w:vertAlign w:val="superscript"/>
        </w:rPr>
        <w:t>2</w:t>
      </w:r>
      <w:r w:rsidRPr="001C6D1B">
        <w:rPr>
          <w:color w:val="040405"/>
          <w:shd w:val="clear" w:color="auto" w:fill="FEFFFE"/>
        </w:rPr>
        <w:t xml:space="preserve"> - kurnik nowo projektowany; </w:t>
      </w: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9"/>
        <w:jc w:val="both"/>
        <w:rPr>
          <w:color w:val="000000"/>
          <w:shd w:val="clear" w:color="auto" w:fill="FEFFFE"/>
        </w:rPr>
      </w:pPr>
      <w:r w:rsidRPr="001C6D1B">
        <w:rPr>
          <w:color w:val="040405"/>
          <w:shd w:val="clear" w:color="auto" w:fill="FEFFFE"/>
        </w:rPr>
        <w:t>- 1 kurnik o powierzchni 1 332,0 m</w:t>
      </w:r>
      <w:r w:rsidRPr="001C6D1B">
        <w:rPr>
          <w:color w:val="040405"/>
          <w:shd w:val="clear" w:color="auto" w:fill="FEFFFE"/>
          <w:vertAlign w:val="superscript"/>
        </w:rPr>
        <w:t>2</w:t>
      </w:r>
      <w:r w:rsidRPr="001C6D1B">
        <w:rPr>
          <w:color w:val="040405"/>
          <w:shd w:val="clear" w:color="auto" w:fill="FEFFFE"/>
        </w:rPr>
        <w:t xml:space="preserve"> - kurnik nowo projektowany</w:t>
      </w:r>
      <w:r w:rsidRPr="001C6D1B">
        <w:rPr>
          <w:color w:val="000000"/>
          <w:shd w:val="clear" w:color="auto" w:fill="FEFFFE"/>
        </w:rPr>
        <w:t xml:space="preserve">. </w:t>
      </w:r>
    </w:p>
    <w:p w:rsidR="001C6D1B" w:rsidRPr="001C6D1B" w:rsidRDefault="001C6D1B" w:rsidP="001C6D1B">
      <w:pPr>
        <w:pStyle w:val="Styl"/>
        <w:shd w:val="clear" w:color="auto" w:fill="FEFFFE"/>
        <w:spacing w:line="360" w:lineRule="auto"/>
        <w:ind w:left="4" w:right="4" w:firstLine="561"/>
        <w:jc w:val="both"/>
        <w:rPr>
          <w:color w:val="040405"/>
          <w:shd w:val="clear" w:color="auto" w:fill="FEFFFE"/>
        </w:rPr>
      </w:pPr>
      <w:r w:rsidRPr="001C6D1B">
        <w:rPr>
          <w:color w:val="040405"/>
          <w:shd w:val="clear" w:color="auto" w:fill="FEFFFE"/>
        </w:rPr>
        <w:t>Każdy budynek inwentarzowy przeznaczony będzie do hodowli kurcząt o łącznej obsadzie 289 152 szt</w:t>
      </w:r>
      <w:r w:rsidRPr="001C6D1B">
        <w:rPr>
          <w:color w:val="000000"/>
          <w:shd w:val="clear" w:color="auto" w:fill="FEFFFE"/>
        </w:rPr>
        <w:t xml:space="preserve">. </w:t>
      </w:r>
      <w:r w:rsidRPr="001C6D1B">
        <w:rPr>
          <w:color w:val="040405"/>
          <w:shd w:val="clear" w:color="auto" w:fill="FEFFFE"/>
        </w:rPr>
        <w:t xml:space="preserve">(1 157 DJP) w jednym cyklu produkcyjnym. W ciągu roku przewiduje się przeprowadzenie 5,5 cykli produkcyjnych trwających po około 6 tygodni, z dwutygodniową przerwą pomiędzy każdym cyklem. </w:t>
      </w:r>
    </w:p>
    <w:p w:rsidR="007E562C" w:rsidRDefault="001C6D1B" w:rsidP="001C6D1B">
      <w:pPr>
        <w:spacing w:line="360" w:lineRule="auto"/>
        <w:rPr>
          <w:color w:val="040405"/>
          <w:shd w:val="clear" w:color="auto" w:fill="FEFFFE"/>
        </w:rPr>
      </w:pPr>
      <w:r w:rsidRPr="001C6D1B">
        <w:rPr>
          <w:color w:val="040405"/>
          <w:shd w:val="clear" w:color="auto" w:fill="FEFFFE"/>
        </w:rPr>
        <w:t>W bezpośrednim otoczeniu zlokalizowana jest liczna zabudowa mieszkaniowa.</w:t>
      </w:r>
    </w:p>
    <w:p w:rsidR="007E562C" w:rsidRPr="007E562C" w:rsidRDefault="00CF79B5" w:rsidP="007E562C">
      <w:pPr>
        <w:pStyle w:val="Styl"/>
        <w:shd w:val="clear" w:color="auto" w:fill="FFFFFF"/>
        <w:spacing w:line="278" w:lineRule="exact"/>
        <w:ind w:left="19" w:right="34"/>
        <w:jc w:val="both"/>
        <w:rPr>
          <w:color w:val="FF0000"/>
        </w:rPr>
      </w:pPr>
      <w:r>
        <w:rPr>
          <w:color w:val="FF0000"/>
          <w:shd w:val="clear" w:color="auto" w:fill="FEFFFE"/>
        </w:rPr>
        <w:t xml:space="preserve"> </w:t>
      </w:r>
    </w:p>
    <w:sectPr w:rsidR="007E562C" w:rsidRPr="007E562C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E05"/>
    <w:rsid w:val="00026591"/>
    <w:rsid w:val="001C6D1B"/>
    <w:rsid w:val="00367E05"/>
    <w:rsid w:val="004330AD"/>
    <w:rsid w:val="006D748C"/>
    <w:rsid w:val="007E562C"/>
    <w:rsid w:val="009B02A9"/>
    <w:rsid w:val="00B748F9"/>
    <w:rsid w:val="00CF79B5"/>
    <w:rsid w:val="00D817DF"/>
    <w:rsid w:val="00D8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C6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3</cp:revision>
  <cp:lastPrinted>2016-01-29T10:17:00Z</cp:lastPrinted>
  <dcterms:created xsi:type="dcterms:W3CDTF">2016-01-27T08:34:00Z</dcterms:created>
  <dcterms:modified xsi:type="dcterms:W3CDTF">2016-01-29T10:17:00Z</dcterms:modified>
</cp:coreProperties>
</file>