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5A" w:rsidRPr="00C723EC" w:rsidRDefault="0031625A" w:rsidP="0031625A">
      <w:pPr>
        <w:ind w:left="7080" w:firstLine="708"/>
        <w:outlineLvl w:val="0"/>
        <w:rPr>
          <w:rFonts w:ascii="\" w:hAnsi="\"/>
          <w:bCs/>
          <w:szCs w:val="28"/>
        </w:rPr>
      </w:pPr>
      <w:r w:rsidRPr="00C723EC">
        <w:rPr>
          <w:rFonts w:ascii="\" w:hAnsi="\"/>
          <w:bCs/>
          <w:szCs w:val="28"/>
        </w:rPr>
        <w:t>Załącznik nr 2</w:t>
      </w:r>
    </w:p>
    <w:p w:rsidR="0031625A" w:rsidRPr="00C723EC" w:rsidRDefault="0031625A" w:rsidP="0031625A">
      <w:pPr>
        <w:jc w:val="center"/>
        <w:outlineLvl w:val="0"/>
        <w:rPr>
          <w:rFonts w:ascii="\" w:hAnsi="\"/>
          <w:b/>
          <w:sz w:val="28"/>
          <w:szCs w:val="28"/>
        </w:rPr>
      </w:pPr>
      <w:r w:rsidRPr="00C723EC">
        <w:rPr>
          <w:rFonts w:ascii="\" w:hAnsi="\"/>
          <w:b/>
          <w:sz w:val="28"/>
          <w:szCs w:val="28"/>
        </w:rPr>
        <w:t>UMOWA NR………………/2012</w:t>
      </w:r>
    </w:p>
    <w:p w:rsidR="0031625A" w:rsidRPr="00C723EC" w:rsidRDefault="0031625A" w:rsidP="0031625A">
      <w:pPr>
        <w:pStyle w:val="Bezodstpw"/>
        <w:rPr>
          <w:rFonts w:ascii="\" w:hAnsi="\"/>
          <w:b/>
          <w:sz w:val="24"/>
          <w:szCs w:val="24"/>
        </w:rPr>
      </w:pPr>
      <w:r w:rsidRPr="00C723EC">
        <w:rPr>
          <w:rFonts w:ascii="\" w:hAnsi="\"/>
          <w:sz w:val="24"/>
          <w:szCs w:val="24"/>
        </w:rPr>
        <w:t xml:space="preserve">Zawarta w dniu…………….. pomiędzy Gminą Biała Rawska  reprezentowaną przez  </w:t>
      </w:r>
      <w:r w:rsidRPr="00C723EC">
        <w:rPr>
          <w:rFonts w:ascii="\" w:hAnsi="\"/>
          <w:b/>
          <w:sz w:val="24"/>
          <w:szCs w:val="24"/>
        </w:rPr>
        <w:t xml:space="preserve">Burmistrza Miasta i Gminy Biała Rawska   - Wacława Jacka  Adamczyka  </w:t>
      </w:r>
    </w:p>
    <w:p w:rsidR="0031625A" w:rsidRPr="00C723EC" w:rsidRDefault="0031625A" w:rsidP="0031625A">
      <w:pPr>
        <w:pStyle w:val="Bezodstpw"/>
        <w:rPr>
          <w:rFonts w:ascii="\" w:hAnsi="\"/>
          <w:sz w:val="24"/>
          <w:szCs w:val="24"/>
        </w:rPr>
      </w:pPr>
      <w:r w:rsidRPr="00C723EC">
        <w:rPr>
          <w:rFonts w:ascii="\" w:hAnsi="\"/>
          <w:sz w:val="24"/>
          <w:szCs w:val="24"/>
        </w:rPr>
        <w:t>zwaną w  dalszej części umowy  „</w:t>
      </w:r>
      <w:r w:rsidRPr="00C723EC">
        <w:rPr>
          <w:rFonts w:ascii="\" w:hAnsi="\"/>
          <w:b/>
          <w:sz w:val="24"/>
          <w:szCs w:val="24"/>
        </w:rPr>
        <w:t>Sprzedającym”</w:t>
      </w:r>
      <w:r w:rsidRPr="00C723EC">
        <w:rPr>
          <w:rFonts w:ascii="\" w:hAnsi="\"/>
          <w:sz w:val="24"/>
          <w:szCs w:val="24"/>
        </w:rPr>
        <w:t>,</w:t>
      </w:r>
    </w:p>
    <w:p w:rsidR="0031625A" w:rsidRPr="00C723EC" w:rsidRDefault="0031625A" w:rsidP="0031625A">
      <w:pPr>
        <w:pStyle w:val="Bezodstpw"/>
        <w:rPr>
          <w:rFonts w:ascii="\" w:hAnsi="\"/>
          <w:sz w:val="24"/>
          <w:szCs w:val="24"/>
        </w:rPr>
      </w:pPr>
    </w:p>
    <w:p w:rsidR="0031625A" w:rsidRPr="00C723EC" w:rsidRDefault="0031625A" w:rsidP="0031625A">
      <w:pPr>
        <w:ind w:left="360"/>
        <w:rPr>
          <w:rFonts w:ascii="\" w:hAnsi="\" w:cs="Times New Roman"/>
          <w:sz w:val="24"/>
          <w:szCs w:val="24"/>
        </w:rPr>
      </w:pPr>
      <w:r w:rsidRPr="00C723EC">
        <w:rPr>
          <w:rFonts w:ascii="\" w:hAnsi="\" w:cs="Times New Roman"/>
          <w:sz w:val="24"/>
          <w:szCs w:val="24"/>
        </w:rPr>
        <w:t>a......................................................................................</w:t>
      </w:r>
    </w:p>
    <w:p w:rsidR="0031625A" w:rsidRPr="00C723EC" w:rsidRDefault="0031625A" w:rsidP="0031625A">
      <w:pPr>
        <w:pStyle w:val="Bezodstpw"/>
        <w:rPr>
          <w:rFonts w:ascii="\" w:hAnsi="\"/>
          <w:sz w:val="24"/>
          <w:szCs w:val="24"/>
        </w:rPr>
      </w:pPr>
      <w:r w:rsidRPr="00C723EC">
        <w:rPr>
          <w:rFonts w:ascii="\" w:hAnsi="\"/>
          <w:sz w:val="24"/>
          <w:szCs w:val="24"/>
        </w:rPr>
        <w:t>zwanym w dalszej części umowy „</w:t>
      </w:r>
      <w:r w:rsidRPr="00C723EC">
        <w:rPr>
          <w:rFonts w:ascii="\" w:hAnsi="\"/>
          <w:b/>
          <w:sz w:val="24"/>
          <w:szCs w:val="24"/>
        </w:rPr>
        <w:t xml:space="preserve">Kupującym”, </w:t>
      </w:r>
      <w:r w:rsidRPr="00C723EC">
        <w:rPr>
          <w:rFonts w:ascii="\" w:hAnsi="\"/>
          <w:sz w:val="24"/>
          <w:szCs w:val="24"/>
        </w:rPr>
        <w:t xml:space="preserve">została zawarta umowa  następującej treści: </w:t>
      </w:r>
    </w:p>
    <w:p w:rsidR="0031625A" w:rsidRPr="00C723EC" w:rsidRDefault="0031625A" w:rsidP="0031625A">
      <w:pPr>
        <w:pStyle w:val="Bezodstpw"/>
        <w:rPr>
          <w:rFonts w:ascii="\" w:hAnsi="\"/>
          <w:sz w:val="24"/>
          <w:szCs w:val="24"/>
        </w:rPr>
      </w:pPr>
    </w:p>
    <w:p w:rsidR="0031625A" w:rsidRPr="00C723EC" w:rsidRDefault="0031625A" w:rsidP="0031625A">
      <w:pPr>
        <w:pStyle w:val="Bezodstpw"/>
        <w:jc w:val="center"/>
        <w:rPr>
          <w:rFonts w:ascii="\" w:hAnsi="\"/>
          <w:b/>
          <w:sz w:val="24"/>
          <w:szCs w:val="24"/>
        </w:rPr>
      </w:pPr>
      <w:r w:rsidRPr="00C723EC">
        <w:rPr>
          <w:rFonts w:ascii="\" w:hAnsi="\"/>
          <w:b/>
          <w:sz w:val="24"/>
          <w:szCs w:val="24"/>
        </w:rPr>
        <w:t>§</w:t>
      </w:r>
      <w:r w:rsidR="00C723EC">
        <w:rPr>
          <w:rFonts w:ascii="\" w:hAnsi="\"/>
          <w:b/>
          <w:sz w:val="24"/>
          <w:szCs w:val="24"/>
        </w:rPr>
        <w:t xml:space="preserve"> </w:t>
      </w:r>
      <w:r w:rsidRPr="00C723EC">
        <w:rPr>
          <w:rFonts w:ascii="\" w:hAnsi="\"/>
          <w:b/>
          <w:sz w:val="24"/>
          <w:szCs w:val="24"/>
        </w:rPr>
        <w:t>1</w:t>
      </w:r>
    </w:p>
    <w:p w:rsidR="0031625A" w:rsidRPr="00F17CE9" w:rsidRDefault="00C723EC" w:rsidP="00F17CE9">
      <w:pPr>
        <w:pStyle w:val="Bezodstpw"/>
        <w:numPr>
          <w:ilvl w:val="0"/>
          <w:numId w:val="6"/>
        </w:numPr>
        <w:jc w:val="both"/>
        <w:rPr>
          <w:rFonts w:ascii="\" w:hAnsi="\"/>
          <w:sz w:val="24"/>
          <w:szCs w:val="24"/>
        </w:rPr>
      </w:pPr>
      <w:r>
        <w:rPr>
          <w:rFonts w:ascii="\" w:hAnsi="\"/>
          <w:sz w:val="24"/>
        </w:rPr>
        <w:t>Sprzedający</w:t>
      </w:r>
      <w:r w:rsidR="0031625A" w:rsidRPr="00C723EC">
        <w:rPr>
          <w:rFonts w:ascii="\" w:hAnsi="\"/>
          <w:sz w:val="24"/>
        </w:rPr>
        <w:t xml:space="preserve"> sprzedaje, a ,,Kupujący” kupuje drewno pozyskane z wycinki</w:t>
      </w:r>
      <w:r w:rsidRPr="00C723EC">
        <w:rPr>
          <w:rFonts w:ascii="\" w:hAnsi="\"/>
          <w:sz w:val="24"/>
        </w:rPr>
        <w:t xml:space="preserve"> </w:t>
      </w:r>
      <w:r w:rsidR="0031625A" w:rsidRPr="00F17CE9">
        <w:rPr>
          <w:rFonts w:ascii="\" w:hAnsi="\"/>
          <w:b/>
          <w:color w:val="000000"/>
          <w:sz w:val="24"/>
          <w:szCs w:val="24"/>
        </w:rPr>
        <w:t xml:space="preserve">60 szt. drzew </w:t>
      </w:r>
      <w:r w:rsidR="0031625A" w:rsidRPr="00F17CE9">
        <w:rPr>
          <w:rFonts w:ascii="\" w:hAnsi="\"/>
          <w:b/>
          <w:sz w:val="24"/>
          <w:szCs w:val="24"/>
        </w:rPr>
        <w:t>gatunku topola</w:t>
      </w:r>
      <w:r w:rsidR="0031625A" w:rsidRPr="00F17CE9">
        <w:rPr>
          <w:rFonts w:ascii="\" w:hAnsi="\"/>
          <w:sz w:val="24"/>
          <w:szCs w:val="24"/>
        </w:rPr>
        <w:t xml:space="preserve"> o obwodzie pni mierzonym na wysokości 130 cm:  150 cm, 256 cm,   270 cm,  108 cm, 163 cm, 171 cm, 130 cm, 145 cm, 218 cm, 210 cm, 130 cm,  200 cm,  280 cm, 140 cm, 140 cm, 145 cm, 150 cm, 140 cm, 250 cm, 228 cm, 190 cm, 187 cm,  210 cm, 192 cm, 223 cm, 284 cm, 210 cm, 120 cm, 244 cm, 247 cm, 147 cm, 280 cm, 222 cm, 101 cm, 188 cm, 268 cm, 170 cm, 215 cm,  190 cm, 216 cm, 110 cm, 204 cm, 193 cm,  163 cm, 240 cm, 124 cm, 250 cm, 210 cm, 165 cm, 260 cm, 205 cm, 250 cm, 280cm,  210 cm, 150 cm, 150 cm, 200 cm, 130 cm, 132 cm, 101 cm; </w:t>
      </w:r>
      <w:r w:rsidR="0031625A" w:rsidRPr="00F17CE9">
        <w:rPr>
          <w:rFonts w:ascii="\" w:hAnsi="\"/>
          <w:b/>
          <w:sz w:val="24"/>
          <w:szCs w:val="24"/>
        </w:rPr>
        <w:t>2 szt.  drzew  gatunku olcha czarna</w:t>
      </w:r>
      <w:r w:rsidR="0031625A" w:rsidRPr="00F17CE9">
        <w:rPr>
          <w:rFonts w:ascii="\" w:hAnsi="\"/>
          <w:sz w:val="24"/>
          <w:szCs w:val="24"/>
        </w:rPr>
        <w:t xml:space="preserve"> o  obwodzie   pni mierzonym na wysokości 130 cm:  94 cm, 154 cm; </w:t>
      </w:r>
      <w:r w:rsidR="0031625A" w:rsidRPr="00F17CE9">
        <w:rPr>
          <w:rFonts w:ascii="\" w:hAnsi="\"/>
          <w:b/>
          <w:sz w:val="24"/>
          <w:szCs w:val="24"/>
        </w:rPr>
        <w:t>1 szt.  drzewa  gatunku wierzba</w:t>
      </w:r>
      <w:r w:rsidR="0031625A" w:rsidRPr="00F17CE9">
        <w:rPr>
          <w:rFonts w:ascii="\" w:hAnsi="\"/>
          <w:sz w:val="24"/>
          <w:szCs w:val="24"/>
        </w:rPr>
        <w:t xml:space="preserve"> o  obwodzie   pnia mierzonym na wysokości 130 cm:   252 cm  rosnących na    działkach   numer ewidencyjny  1</w:t>
      </w:r>
      <w:r w:rsidRPr="00F17CE9">
        <w:rPr>
          <w:rFonts w:ascii="\" w:hAnsi="\"/>
          <w:sz w:val="24"/>
          <w:szCs w:val="24"/>
        </w:rPr>
        <w:t xml:space="preserve">07   i 109/1 w  obrębie Żurawia </w:t>
      </w:r>
      <w:r w:rsidR="0031625A" w:rsidRPr="00F17CE9">
        <w:rPr>
          <w:rFonts w:ascii="\" w:hAnsi="\"/>
          <w:sz w:val="24"/>
        </w:rPr>
        <w:t>za cenę …………………….</w:t>
      </w:r>
      <w:r w:rsidRPr="00F17CE9">
        <w:rPr>
          <w:rFonts w:ascii="\" w:hAnsi="\"/>
          <w:sz w:val="24"/>
        </w:rPr>
        <w:t xml:space="preserve"> netto (słownie złotych: …………), powiększoną o należny podatek VAT.</w:t>
      </w:r>
    </w:p>
    <w:p w:rsidR="0031625A" w:rsidRPr="00F17CE9" w:rsidRDefault="00C723EC" w:rsidP="00F17CE9">
      <w:pPr>
        <w:pStyle w:val="Bezodstpw"/>
        <w:numPr>
          <w:ilvl w:val="0"/>
          <w:numId w:val="6"/>
        </w:numPr>
        <w:jc w:val="both"/>
        <w:rPr>
          <w:rFonts w:ascii="\" w:hAnsi="\"/>
          <w:sz w:val="24"/>
          <w:szCs w:val="24"/>
        </w:rPr>
      </w:pPr>
      <w:r>
        <w:rPr>
          <w:rFonts w:ascii="\" w:hAnsi="\"/>
          <w:sz w:val="24"/>
        </w:rPr>
        <w:t xml:space="preserve">W ramach niniejszej umowy Kupujący </w:t>
      </w:r>
      <w:r w:rsidR="0031625A" w:rsidRPr="00C723EC">
        <w:rPr>
          <w:rFonts w:ascii="\" w:hAnsi="\"/>
          <w:sz w:val="24"/>
          <w:szCs w:val="24"/>
        </w:rPr>
        <w:t xml:space="preserve">na własny koszt </w:t>
      </w:r>
      <w:r w:rsidRPr="00C723EC">
        <w:rPr>
          <w:rFonts w:ascii="\" w:hAnsi="\"/>
          <w:sz w:val="24"/>
          <w:szCs w:val="24"/>
        </w:rPr>
        <w:t xml:space="preserve">i przy użyciu własnego sprzętu i innych zasobów własnych, </w:t>
      </w:r>
      <w:r w:rsidR="0031625A" w:rsidRPr="00C723EC">
        <w:rPr>
          <w:rFonts w:ascii="\" w:hAnsi="\"/>
          <w:sz w:val="24"/>
          <w:szCs w:val="24"/>
        </w:rPr>
        <w:t xml:space="preserve">dokona wycinki drzew  </w:t>
      </w:r>
      <w:r w:rsidR="00F17CE9">
        <w:rPr>
          <w:rFonts w:ascii="\" w:hAnsi="\"/>
          <w:sz w:val="24"/>
          <w:szCs w:val="24"/>
        </w:rPr>
        <w:t>oraz</w:t>
      </w:r>
      <w:r w:rsidRPr="00F17CE9">
        <w:rPr>
          <w:rFonts w:ascii="\" w:hAnsi="\"/>
          <w:sz w:val="24"/>
          <w:szCs w:val="24"/>
        </w:rPr>
        <w:t xml:space="preserve"> </w:t>
      </w:r>
      <w:r w:rsidR="0031625A" w:rsidRPr="00F17CE9">
        <w:rPr>
          <w:rFonts w:ascii="\" w:hAnsi="\"/>
          <w:sz w:val="24"/>
          <w:szCs w:val="24"/>
        </w:rPr>
        <w:t xml:space="preserve">uporządkuje teren po wycince do dnia  31.05.2012r. </w:t>
      </w:r>
      <w:r w:rsidRPr="00F17CE9">
        <w:rPr>
          <w:rFonts w:ascii="\" w:hAnsi="\"/>
          <w:sz w:val="24"/>
          <w:szCs w:val="24"/>
        </w:rPr>
        <w:t>Szczegółowy opis przedmiotu zamówienia wynika z oferty Kupującego stanowiącej załącznik nr 1 do niniejszej umowy.</w:t>
      </w:r>
    </w:p>
    <w:p w:rsidR="0031625A" w:rsidRPr="00C723EC" w:rsidRDefault="0031625A" w:rsidP="0031625A">
      <w:pPr>
        <w:pStyle w:val="Bezodstpw"/>
        <w:ind w:left="765"/>
        <w:jc w:val="both"/>
        <w:rPr>
          <w:rFonts w:ascii="\" w:hAnsi="\"/>
          <w:sz w:val="24"/>
          <w:szCs w:val="24"/>
        </w:rPr>
      </w:pPr>
      <w:r w:rsidRPr="00C723EC">
        <w:rPr>
          <w:rFonts w:ascii="\" w:hAnsi="\"/>
          <w:sz w:val="24"/>
          <w:szCs w:val="24"/>
        </w:rPr>
        <w:t xml:space="preserve"> </w:t>
      </w:r>
    </w:p>
    <w:p w:rsidR="0031625A" w:rsidRPr="00C723EC" w:rsidRDefault="00C723EC" w:rsidP="0031625A">
      <w:pPr>
        <w:spacing w:after="0" w:line="240" w:lineRule="auto"/>
        <w:ind w:left="4248"/>
        <w:rPr>
          <w:rFonts w:ascii="\" w:hAnsi="\" w:cs="Times New Roman"/>
          <w:b/>
          <w:sz w:val="24"/>
          <w:szCs w:val="24"/>
        </w:rPr>
      </w:pPr>
      <w:r>
        <w:rPr>
          <w:rFonts w:ascii="\" w:hAnsi="\" w:cs="Times New Roman"/>
          <w:b/>
          <w:sz w:val="24"/>
          <w:szCs w:val="24"/>
        </w:rPr>
        <w:t xml:space="preserve">  § 2</w:t>
      </w:r>
    </w:p>
    <w:p w:rsidR="0031625A" w:rsidRPr="00C723EC" w:rsidRDefault="00C723EC" w:rsidP="0031625A">
      <w:pPr>
        <w:pStyle w:val="Akapitzlist"/>
        <w:numPr>
          <w:ilvl w:val="0"/>
          <w:numId w:val="2"/>
        </w:numPr>
        <w:spacing w:after="0" w:line="240" w:lineRule="auto"/>
        <w:jc w:val="both"/>
        <w:rPr>
          <w:rFonts w:ascii="\" w:hAnsi="\" w:cs="Times New Roman"/>
          <w:sz w:val="24"/>
          <w:szCs w:val="24"/>
        </w:rPr>
      </w:pPr>
      <w:r w:rsidRPr="00C723EC">
        <w:rPr>
          <w:rFonts w:ascii="\" w:hAnsi="\" w:cs="Times New Roman"/>
          <w:sz w:val="24"/>
          <w:szCs w:val="24"/>
        </w:rPr>
        <w:t>Kupujący</w:t>
      </w:r>
      <w:r w:rsidR="0031625A" w:rsidRPr="00C723EC">
        <w:rPr>
          <w:rFonts w:ascii="\" w:hAnsi="\" w:cs="Times New Roman"/>
          <w:sz w:val="24"/>
          <w:szCs w:val="24"/>
        </w:rPr>
        <w:t xml:space="preserve"> zobowiązuje się zapłacić ustaloną kwotę  na r</w:t>
      </w:r>
      <w:r w:rsidRPr="00C723EC">
        <w:rPr>
          <w:rFonts w:ascii="\" w:hAnsi="\" w:cs="Times New Roman"/>
          <w:sz w:val="24"/>
          <w:szCs w:val="24"/>
        </w:rPr>
        <w:t>zecz sprzedającego w terminie 14</w:t>
      </w:r>
      <w:r w:rsidR="0031625A" w:rsidRPr="00C723EC">
        <w:rPr>
          <w:rFonts w:ascii="\" w:hAnsi="\" w:cs="Times New Roman"/>
          <w:sz w:val="24"/>
          <w:szCs w:val="24"/>
        </w:rPr>
        <w:t xml:space="preserve"> dni od </w:t>
      </w:r>
      <w:r w:rsidRPr="00C723EC">
        <w:rPr>
          <w:rFonts w:ascii="\" w:hAnsi="\" w:cs="Times New Roman"/>
          <w:sz w:val="24"/>
          <w:szCs w:val="24"/>
        </w:rPr>
        <w:t xml:space="preserve">wystawienia faktury VAT </w:t>
      </w:r>
      <w:r w:rsidR="0031625A" w:rsidRPr="00C723EC">
        <w:rPr>
          <w:rFonts w:ascii="\" w:hAnsi="\" w:cs="Times New Roman"/>
          <w:sz w:val="24"/>
          <w:szCs w:val="24"/>
        </w:rPr>
        <w:t xml:space="preserve">na </w:t>
      </w:r>
      <w:r w:rsidRPr="00C723EC">
        <w:rPr>
          <w:rFonts w:ascii="\" w:hAnsi="\" w:cs="Times New Roman"/>
          <w:sz w:val="24"/>
          <w:szCs w:val="24"/>
        </w:rPr>
        <w:t>rachunek bankowy Sprzedającego prowadzony w</w:t>
      </w:r>
      <w:r w:rsidR="0031625A" w:rsidRPr="00C723EC">
        <w:rPr>
          <w:rFonts w:ascii="\" w:hAnsi="\" w:cs="Times New Roman"/>
        </w:rPr>
        <w:t xml:space="preserve"> </w:t>
      </w:r>
      <w:r w:rsidR="0031625A" w:rsidRPr="00C723EC">
        <w:rPr>
          <w:rFonts w:ascii="\" w:hAnsi="\" w:cs="Times New Roman"/>
          <w:b/>
        </w:rPr>
        <w:t>Bank</w:t>
      </w:r>
      <w:r w:rsidRPr="00C723EC">
        <w:rPr>
          <w:rFonts w:ascii="\" w:hAnsi="\" w:cs="Times New Roman"/>
          <w:b/>
        </w:rPr>
        <w:t>u Spółdzielczym</w:t>
      </w:r>
      <w:r w:rsidR="0031625A" w:rsidRPr="00C723EC">
        <w:rPr>
          <w:rFonts w:ascii="\" w:hAnsi="\" w:cs="Times New Roman"/>
          <w:b/>
        </w:rPr>
        <w:t xml:space="preserve"> Biała Rawska nr 85 9291 0001 0000 0723 2000 0080.</w:t>
      </w:r>
    </w:p>
    <w:p w:rsidR="0031625A" w:rsidRPr="00C723EC" w:rsidRDefault="0031625A" w:rsidP="0031625A">
      <w:pPr>
        <w:pStyle w:val="Akapitzlist"/>
        <w:numPr>
          <w:ilvl w:val="0"/>
          <w:numId w:val="2"/>
        </w:numPr>
        <w:spacing w:after="0" w:line="240" w:lineRule="auto"/>
        <w:jc w:val="both"/>
        <w:rPr>
          <w:rFonts w:ascii="\" w:hAnsi="\" w:cs="Times New Roman"/>
          <w:sz w:val="24"/>
          <w:szCs w:val="24"/>
        </w:rPr>
      </w:pPr>
      <w:r w:rsidRPr="00C723EC">
        <w:rPr>
          <w:rFonts w:ascii="\" w:hAnsi="\" w:cs="Times New Roman"/>
          <w:sz w:val="24"/>
          <w:szCs w:val="24"/>
        </w:rPr>
        <w:t xml:space="preserve">W przypadku nie uiszczenia należności w powyższym terminie Sprzedający naliczał będzie  ustawowe odsetki za  zwłokę. </w:t>
      </w:r>
    </w:p>
    <w:p w:rsidR="0031625A" w:rsidRPr="00C723EC" w:rsidRDefault="0031625A" w:rsidP="0031625A">
      <w:pPr>
        <w:pStyle w:val="Akapitzlist"/>
        <w:spacing w:after="0" w:line="240" w:lineRule="auto"/>
        <w:jc w:val="both"/>
        <w:rPr>
          <w:rFonts w:ascii="\" w:hAnsi="\" w:cs="Times New Roman"/>
          <w:sz w:val="24"/>
          <w:szCs w:val="24"/>
        </w:rPr>
      </w:pPr>
    </w:p>
    <w:p w:rsidR="0031625A" w:rsidRPr="00C723EC" w:rsidRDefault="0031625A" w:rsidP="0031625A">
      <w:pPr>
        <w:spacing w:after="0" w:line="240" w:lineRule="auto"/>
        <w:jc w:val="center"/>
        <w:rPr>
          <w:rFonts w:ascii="\" w:hAnsi="\" w:cs="Times New Roman"/>
          <w:b/>
          <w:sz w:val="24"/>
          <w:szCs w:val="24"/>
        </w:rPr>
      </w:pPr>
      <w:r w:rsidRPr="00C723EC">
        <w:rPr>
          <w:rFonts w:ascii="\" w:hAnsi="\" w:cs="Times New Roman"/>
          <w:b/>
          <w:sz w:val="24"/>
          <w:szCs w:val="24"/>
        </w:rPr>
        <w:t>§</w:t>
      </w:r>
      <w:r w:rsidR="00C723EC">
        <w:rPr>
          <w:rFonts w:ascii="\" w:hAnsi="\" w:cs="Times New Roman"/>
          <w:b/>
          <w:sz w:val="24"/>
          <w:szCs w:val="24"/>
        </w:rPr>
        <w:t xml:space="preserve"> </w:t>
      </w:r>
      <w:r w:rsidR="00916A62">
        <w:rPr>
          <w:rFonts w:ascii="\" w:hAnsi="\" w:cs="Times New Roman"/>
          <w:b/>
          <w:sz w:val="24"/>
          <w:szCs w:val="24"/>
        </w:rPr>
        <w:t>3</w:t>
      </w:r>
    </w:p>
    <w:p w:rsidR="0031625A" w:rsidRPr="00C723EC" w:rsidRDefault="00C723EC" w:rsidP="00C723EC">
      <w:pPr>
        <w:pStyle w:val="Tekstpodstawowy"/>
        <w:numPr>
          <w:ilvl w:val="0"/>
          <w:numId w:val="5"/>
        </w:numPr>
        <w:rPr>
          <w:rFonts w:ascii="\" w:hAnsi="\"/>
          <w:sz w:val="24"/>
        </w:rPr>
      </w:pPr>
      <w:r w:rsidRPr="00C723EC">
        <w:rPr>
          <w:rFonts w:ascii="\" w:hAnsi="\"/>
          <w:sz w:val="24"/>
        </w:rPr>
        <w:t>Kupujący</w:t>
      </w:r>
      <w:r w:rsidR="0031625A" w:rsidRPr="00C723EC">
        <w:rPr>
          <w:rFonts w:ascii="\" w:hAnsi="\"/>
          <w:sz w:val="24"/>
        </w:rPr>
        <w:t xml:space="preserve"> ponosi </w:t>
      </w:r>
      <w:r w:rsidRPr="00C723EC">
        <w:rPr>
          <w:rFonts w:ascii="\" w:hAnsi="\"/>
          <w:sz w:val="24"/>
        </w:rPr>
        <w:t>pełną</w:t>
      </w:r>
      <w:r w:rsidR="0031625A" w:rsidRPr="00C723EC">
        <w:rPr>
          <w:rFonts w:ascii="\" w:hAnsi="\"/>
          <w:sz w:val="24"/>
        </w:rPr>
        <w:t xml:space="preserve"> odpowiedzialność cywil</w:t>
      </w:r>
      <w:r w:rsidRPr="00C723EC">
        <w:rPr>
          <w:rFonts w:ascii="\" w:hAnsi="\"/>
          <w:sz w:val="24"/>
        </w:rPr>
        <w:t>ną za szkody powstałe w związku</w:t>
      </w:r>
      <w:r w:rsidR="0031625A" w:rsidRPr="00C723EC">
        <w:rPr>
          <w:rFonts w:ascii="\" w:hAnsi="\"/>
          <w:sz w:val="24"/>
        </w:rPr>
        <w:t xml:space="preserve"> z realizacją  przedmiotu umowy</w:t>
      </w:r>
      <w:r w:rsidRPr="00C723EC">
        <w:rPr>
          <w:rFonts w:ascii="\" w:hAnsi="\"/>
          <w:sz w:val="24"/>
        </w:rPr>
        <w:t xml:space="preserve"> i jest zobowiązany do posiadania ubezpieczenia OC w zakresie prowadzonej działalności gospodarczej obejmującej wykonanie przedmiotu niniejszej umowy</w:t>
      </w:r>
      <w:r w:rsidR="0031625A" w:rsidRPr="00C723EC">
        <w:rPr>
          <w:rFonts w:ascii="\" w:hAnsi="\"/>
          <w:sz w:val="24"/>
        </w:rPr>
        <w:t>.</w:t>
      </w:r>
    </w:p>
    <w:p w:rsidR="00C723EC" w:rsidRDefault="00C723EC" w:rsidP="00C723EC">
      <w:pPr>
        <w:pStyle w:val="Tekstpodstawowy"/>
        <w:numPr>
          <w:ilvl w:val="0"/>
          <w:numId w:val="5"/>
        </w:numPr>
        <w:rPr>
          <w:rFonts w:ascii="\" w:hAnsi="\"/>
          <w:sz w:val="24"/>
        </w:rPr>
      </w:pPr>
      <w:r w:rsidRPr="00C723EC">
        <w:rPr>
          <w:rFonts w:ascii="\" w:hAnsi="\"/>
          <w:sz w:val="24"/>
        </w:rPr>
        <w:t xml:space="preserve">Kupujący jest odpowiedzialny za przestrzeganie przepisów prawa obowiązujących przy wykonywaniu czynności niezbędnych do wykonania przedmiotu zamówienia, w tym w szczególności przepisów </w:t>
      </w:r>
      <w:proofErr w:type="spellStart"/>
      <w:r w:rsidRPr="00C723EC">
        <w:rPr>
          <w:rFonts w:ascii="\" w:hAnsi="\"/>
          <w:sz w:val="24"/>
        </w:rPr>
        <w:t>bhp</w:t>
      </w:r>
      <w:proofErr w:type="spellEnd"/>
      <w:r w:rsidRPr="00C723EC">
        <w:rPr>
          <w:rFonts w:ascii="\" w:hAnsi="\"/>
          <w:sz w:val="24"/>
        </w:rPr>
        <w:t>.</w:t>
      </w:r>
    </w:p>
    <w:p w:rsidR="00916A62" w:rsidRPr="00C723EC" w:rsidRDefault="00916A62" w:rsidP="00916A62">
      <w:pPr>
        <w:pStyle w:val="Tekstpodstawowy"/>
        <w:rPr>
          <w:rFonts w:ascii="\" w:hAnsi="\"/>
          <w:sz w:val="24"/>
        </w:rPr>
      </w:pPr>
    </w:p>
    <w:p w:rsidR="00C723EC" w:rsidRPr="00C723EC" w:rsidRDefault="00C723EC" w:rsidP="0031625A">
      <w:pPr>
        <w:pStyle w:val="Tekstpodstawowy"/>
        <w:rPr>
          <w:rFonts w:ascii="\" w:hAnsi="\"/>
          <w:sz w:val="24"/>
        </w:rPr>
      </w:pPr>
    </w:p>
    <w:p w:rsidR="0031625A" w:rsidRPr="00C723EC" w:rsidRDefault="0031625A" w:rsidP="0031625A">
      <w:pPr>
        <w:spacing w:after="0" w:line="240" w:lineRule="auto"/>
        <w:jc w:val="center"/>
        <w:rPr>
          <w:rFonts w:ascii="\" w:hAnsi="\" w:cs="Times New Roman"/>
          <w:b/>
          <w:sz w:val="24"/>
          <w:szCs w:val="24"/>
        </w:rPr>
      </w:pPr>
      <w:r w:rsidRPr="00C723EC">
        <w:rPr>
          <w:rFonts w:ascii="\" w:hAnsi="\" w:cs="Times New Roman"/>
          <w:b/>
          <w:sz w:val="24"/>
          <w:szCs w:val="24"/>
        </w:rPr>
        <w:t>§</w:t>
      </w:r>
      <w:r w:rsidR="00C723EC">
        <w:rPr>
          <w:rFonts w:ascii="\" w:hAnsi="\" w:cs="Times New Roman"/>
          <w:b/>
          <w:sz w:val="24"/>
          <w:szCs w:val="24"/>
        </w:rPr>
        <w:t xml:space="preserve"> </w:t>
      </w:r>
      <w:r w:rsidR="00916A62">
        <w:rPr>
          <w:rFonts w:ascii="\" w:hAnsi="\" w:cs="Times New Roman"/>
          <w:b/>
          <w:sz w:val="24"/>
          <w:szCs w:val="24"/>
        </w:rPr>
        <w:t>4</w:t>
      </w:r>
    </w:p>
    <w:p w:rsidR="0031625A" w:rsidRPr="00C723EC" w:rsidRDefault="00C723EC" w:rsidP="0031625A">
      <w:pPr>
        <w:pStyle w:val="Bezodstpw"/>
        <w:numPr>
          <w:ilvl w:val="0"/>
          <w:numId w:val="1"/>
        </w:numPr>
        <w:jc w:val="both"/>
        <w:rPr>
          <w:rFonts w:ascii="\" w:hAnsi="\"/>
          <w:sz w:val="24"/>
          <w:szCs w:val="24"/>
        </w:rPr>
      </w:pPr>
      <w:r w:rsidRPr="00C723EC">
        <w:rPr>
          <w:rFonts w:ascii="\" w:hAnsi="\"/>
          <w:sz w:val="24"/>
          <w:szCs w:val="24"/>
        </w:rPr>
        <w:t>Po zakoń</w:t>
      </w:r>
      <w:r w:rsidR="00DD21DD">
        <w:rPr>
          <w:rFonts w:ascii="\" w:hAnsi="\"/>
          <w:sz w:val="24"/>
          <w:szCs w:val="24"/>
        </w:rPr>
        <w:t xml:space="preserve">czeniu prac wskazanych w § 1 </w:t>
      </w:r>
      <w:r w:rsidRPr="00C723EC">
        <w:rPr>
          <w:rFonts w:ascii="\" w:hAnsi="\"/>
          <w:sz w:val="24"/>
          <w:szCs w:val="24"/>
        </w:rPr>
        <w:t xml:space="preserve"> Kupujący zgłosi Sprzedającemu</w:t>
      </w:r>
      <w:r w:rsidR="0031625A" w:rsidRPr="00C723EC">
        <w:rPr>
          <w:rFonts w:ascii="\" w:hAnsi="\"/>
          <w:sz w:val="24"/>
          <w:szCs w:val="24"/>
        </w:rPr>
        <w:t xml:space="preserve"> na piśmie wykonanie ustalonego zakresu prac.</w:t>
      </w:r>
    </w:p>
    <w:p w:rsidR="00C723EC" w:rsidRPr="00C723EC" w:rsidRDefault="00C723EC" w:rsidP="0031625A">
      <w:pPr>
        <w:pStyle w:val="Bezodstpw"/>
        <w:numPr>
          <w:ilvl w:val="0"/>
          <w:numId w:val="1"/>
        </w:numPr>
        <w:jc w:val="both"/>
        <w:rPr>
          <w:rFonts w:ascii="\" w:hAnsi="\"/>
          <w:sz w:val="24"/>
          <w:szCs w:val="24"/>
        </w:rPr>
      </w:pPr>
      <w:r w:rsidRPr="00C723EC">
        <w:rPr>
          <w:rFonts w:ascii="\" w:hAnsi="\"/>
          <w:sz w:val="24"/>
          <w:szCs w:val="24"/>
        </w:rPr>
        <w:lastRenderedPageBreak/>
        <w:t>Sprzedający wyznaczy termin odbioru przypadający w ciągu następnych 3 dni roboczych (od poniedziałku do piątku) licząc od dnia otrzymania zgłoszenia, o którym mowa w ust. 1.</w:t>
      </w:r>
    </w:p>
    <w:p w:rsidR="0031625A" w:rsidRPr="00C723EC" w:rsidRDefault="0031625A" w:rsidP="0031625A">
      <w:pPr>
        <w:pStyle w:val="Bezodstpw"/>
        <w:numPr>
          <w:ilvl w:val="0"/>
          <w:numId w:val="1"/>
        </w:numPr>
        <w:jc w:val="both"/>
        <w:rPr>
          <w:rFonts w:ascii="\" w:hAnsi="\"/>
          <w:sz w:val="24"/>
          <w:szCs w:val="24"/>
        </w:rPr>
      </w:pPr>
      <w:r w:rsidRPr="00C723EC">
        <w:rPr>
          <w:rFonts w:ascii="\" w:hAnsi="\"/>
          <w:sz w:val="24"/>
          <w:szCs w:val="24"/>
        </w:rPr>
        <w:t>Odbiór robót  będzie dokonany komisyjnie, na tę okoliczność zostanie sporządzony protokół  p</w:t>
      </w:r>
      <w:r w:rsidR="00C723EC" w:rsidRPr="00C723EC">
        <w:rPr>
          <w:rFonts w:ascii="\" w:hAnsi="\"/>
          <w:sz w:val="24"/>
          <w:szCs w:val="24"/>
        </w:rPr>
        <w:t>odpisany  przez obydwie  strony, przy czym w przypadku odmowy podpisania protokołu odbioru przez którąkolwiek ze stron albo w przypadku niestawiennictwa drugiej strony, dopuszczalne jest sporządzenie jednostronnego protokołu odbioru.</w:t>
      </w:r>
    </w:p>
    <w:p w:rsidR="00C723EC" w:rsidRPr="00C723EC" w:rsidRDefault="00C723EC" w:rsidP="0031625A">
      <w:pPr>
        <w:pStyle w:val="Bezodstpw"/>
        <w:numPr>
          <w:ilvl w:val="0"/>
          <w:numId w:val="1"/>
        </w:numPr>
        <w:jc w:val="both"/>
        <w:rPr>
          <w:rFonts w:ascii="\" w:hAnsi="\"/>
          <w:sz w:val="24"/>
          <w:szCs w:val="24"/>
        </w:rPr>
      </w:pPr>
      <w:r w:rsidRPr="00C723EC">
        <w:rPr>
          <w:rFonts w:ascii="\" w:hAnsi="\"/>
          <w:sz w:val="24"/>
          <w:szCs w:val="24"/>
        </w:rPr>
        <w:t>Na podstawie protokołu odbioru, o którym mowa w ust. 3 Sprzedający wystawi fakturę VAT, o której mowa w § 3 ust. 1.</w:t>
      </w:r>
    </w:p>
    <w:p w:rsidR="0031625A" w:rsidRPr="00C723EC" w:rsidRDefault="0031625A" w:rsidP="0031625A">
      <w:pPr>
        <w:pStyle w:val="Bezodstpw"/>
        <w:jc w:val="center"/>
        <w:rPr>
          <w:rFonts w:ascii="\" w:hAnsi="\"/>
          <w:b/>
          <w:sz w:val="24"/>
          <w:szCs w:val="24"/>
        </w:rPr>
      </w:pPr>
    </w:p>
    <w:p w:rsidR="0031625A" w:rsidRPr="00C723EC" w:rsidRDefault="0031625A" w:rsidP="0031625A">
      <w:pPr>
        <w:pStyle w:val="Bezodstpw"/>
        <w:jc w:val="center"/>
        <w:rPr>
          <w:rFonts w:ascii="\" w:hAnsi="\"/>
          <w:b/>
          <w:sz w:val="24"/>
          <w:szCs w:val="24"/>
        </w:rPr>
      </w:pPr>
      <w:r w:rsidRPr="00C723EC">
        <w:rPr>
          <w:rFonts w:ascii="\" w:hAnsi="\"/>
          <w:b/>
          <w:sz w:val="24"/>
          <w:szCs w:val="24"/>
        </w:rPr>
        <w:t>§</w:t>
      </w:r>
      <w:r w:rsidR="00C723EC">
        <w:rPr>
          <w:rFonts w:ascii="\" w:hAnsi="\"/>
          <w:b/>
          <w:sz w:val="24"/>
          <w:szCs w:val="24"/>
        </w:rPr>
        <w:t xml:space="preserve"> </w:t>
      </w:r>
      <w:r w:rsidR="00916A62">
        <w:rPr>
          <w:rFonts w:ascii="\" w:hAnsi="\"/>
          <w:b/>
          <w:sz w:val="24"/>
          <w:szCs w:val="24"/>
        </w:rPr>
        <w:t>5</w:t>
      </w:r>
    </w:p>
    <w:p w:rsidR="0031625A" w:rsidRPr="00C723EC" w:rsidRDefault="0031625A" w:rsidP="0031625A">
      <w:pPr>
        <w:pStyle w:val="Bezodstpw"/>
        <w:jc w:val="both"/>
        <w:rPr>
          <w:rFonts w:ascii="\" w:hAnsi="\"/>
          <w:sz w:val="24"/>
          <w:szCs w:val="24"/>
        </w:rPr>
      </w:pPr>
      <w:r w:rsidRPr="00C723EC">
        <w:rPr>
          <w:rFonts w:ascii="\" w:hAnsi="\"/>
          <w:sz w:val="24"/>
          <w:szCs w:val="24"/>
        </w:rPr>
        <w:t>W sprawach nieuregulowanych niniejszą umową mają zastosowanie przepisy Kodeksu C</w:t>
      </w:r>
      <w:r w:rsidR="00C723EC" w:rsidRPr="00C723EC">
        <w:rPr>
          <w:rFonts w:ascii="\" w:hAnsi="\"/>
          <w:sz w:val="24"/>
          <w:szCs w:val="24"/>
        </w:rPr>
        <w:t>ywilnego.</w:t>
      </w:r>
    </w:p>
    <w:p w:rsidR="00C723EC" w:rsidRPr="00C723EC" w:rsidRDefault="00C723EC" w:rsidP="0031625A">
      <w:pPr>
        <w:pStyle w:val="Bezodstpw"/>
        <w:jc w:val="both"/>
        <w:rPr>
          <w:rFonts w:ascii="\" w:hAnsi="\"/>
          <w:sz w:val="24"/>
          <w:szCs w:val="24"/>
        </w:rPr>
      </w:pPr>
    </w:p>
    <w:p w:rsidR="0031625A" w:rsidRPr="00C723EC" w:rsidRDefault="0031625A" w:rsidP="0031625A">
      <w:pPr>
        <w:pStyle w:val="Bezodstpw"/>
        <w:jc w:val="center"/>
        <w:rPr>
          <w:rFonts w:ascii="\" w:hAnsi="\"/>
          <w:b/>
          <w:sz w:val="24"/>
          <w:szCs w:val="24"/>
        </w:rPr>
      </w:pPr>
      <w:r w:rsidRPr="00C723EC">
        <w:rPr>
          <w:rFonts w:ascii="\" w:hAnsi="\"/>
          <w:b/>
          <w:sz w:val="24"/>
          <w:szCs w:val="24"/>
        </w:rPr>
        <w:t>§</w:t>
      </w:r>
      <w:r w:rsidR="00C723EC">
        <w:rPr>
          <w:rFonts w:ascii="\" w:hAnsi="\"/>
          <w:b/>
          <w:sz w:val="24"/>
          <w:szCs w:val="24"/>
        </w:rPr>
        <w:t xml:space="preserve"> </w:t>
      </w:r>
      <w:r w:rsidR="00916A62">
        <w:rPr>
          <w:rFonts w:ascii="\" w:hAnsi="\"/>
          <w:b/>
          <w:sz w:val="24"/>
          <w:szCs w:val="24"/>
        </w:rPr>
        <w:t>6</w:t>
      </w:r>
    </w:p>
    <w:p w:rsidR="00C723EC" w:rsidRPr="00C723EC" w:rsidRDefault="00C723EC" w:rsidP="00C723EC">
      <w:pPr>
        <w:pStyle w:val="Bezodstpw"/>
        <w:jc w:val="both"/>
        <w:rPr>
          <w:rFonts w:ascii="\" w:hAnsi="\"/>
          <w:sz w:val="24"/>
          <w:szCs w:val="24"/>
        </w:rPr>
      </w:pPr>
      <w:r w:rsidRPr="00C723EC">
        <w:rPr>
          <w:rFonts w:ascii="\" w:hAnsi="\"/>
          <w:sz w:val="24"/>
          <w:szCs w:val="24"/>
        </w:rPr>
        <w:t>Rozpoznanie sporów powstałych na gruncie niniejszej umowy strony poddają pod rozstrzygnięcie sądu właściwego miejscowo dla Sprzedającego.</w:t>
      </w:r>
    </w:p>
    <w:p w:rsidR="00C723EC" w:rsidRPr="00C723EC" w:rsidRDefault="00C723EC" w:rsidP="00C723EC">
      <w:pPr>
        <w:pStyle w:val="Bezodstpw"/>
        <w:jc w:val="both"/>
        <w:rPr>
          <w:rFonts w:ascii="\" w:hAnsi="\"/>
          <w:sz w:val="24"/>
          <w:szCs w:val="24"/>
        </w:rPr>
      </w:pPr>
    </w:p>
    <w:p w:rsidR="00C723EC" w:rsidRPr="00C723EC" w:rsidRDefault="00916A62" w:rsidP="00C723EC">
      <w:pPr>
        <w:pStyle w:val="Bezodstpw"/>
        <w:jc w:val="center"/>
        <w:rPr>
          <w:rFonts w:ascii="\" w:hAnsi="\"/>
          <w:b/>
          <w:sz w:val="24"/>
          <w:szCs w:val="24"/>
        </w:rPr>
      </w:pPr>
      <w:r>
        <w:rPr>
          <w:rFonts w:ascii="\" w:hAnsi="\"/>
          <w:b/>
          <w:sz w:val="24"/>
          <w:szCs w:val="24"/>
        </w:rPr>
        <w:t>§ 7</w:t>
      </w:r>
    </w:p>
    <w:p w:rsidR="00C723EC" w:rsidRPr="00C723EC" w:rsidRDefault="00C723EC" w:rsidP="00C723EC">
      <w:pPr>
        <w:pStyle w:val="Bezodstpw"/>
        <w:jc w:val="both"/>
        <w:rPr>
          <w:rFonts w:ascii="\" w:hAnsi="\"/>
          <w:sz w:val="24"/>
          <w:szCs w:val="24"/>
        </w:rPr>
      </w:pPr>
      <w:r w:rsidRPr="00C723EC">
        <w:rPr>
          <w:rFonts w:ascii="\" w:hAnsi="\"/>
          <w:sz w:val="24"/>
          <w:szCs w:val="24"/>
        </w:rPr>
        <w:t>Wszelkie zmiany niniejszej umowy wymagają zachowania formy pisemnego aneksu podpisanego przez obie strony pod rygorem nieważności.</w:t>
      </w:r>
    </w:p>
    <w:p w:rsidR="00C723EC" w:rsidRPr="00C723EC" w:rsidRDefault="00C723EC" w:rsidP="00C723EC">
      <w:pPr>
        <w:pStyle w:val="Bezodstpw"/>
        <w:jc w:val="both"/>
        <w:rPr>
          <w:rFonts w:ascii="\" w:hAnsi="\"/>
          <w:sz w:val="24"/>
          <w:szCs w:val="24"/>
        </w:rPr>
      </w:pPr>
    </w:p>
    <w:p w:rsidR="00C723EC" w:rsidRPr="00C723EC" w:rsidRDefault="00916A62" w:rsidP="00C723EC">
      <w:pPr>
        <w:pStyle w:val="Bezodstpw"/>
        <w:jc w:val="center"/>
        <w:rPr>
          <w:rFonts w:ascii="\" w:hAnsi="\"/>
          <w:b/>
          <w:sz w:val="24"/>
          <w:szCs w:val="24"/>
        </w:rPr>
      </w:pPr>
      <w:r>
        <w:rPr>
          <w:rFonts w:ascii="\" w:hAnsi="\"/>
          <w:b/>
          <w:sz w:val="24"/>
          <w:szCs w:val="24"/>
        </w:rPr>
        <w:t>§ 8</w:t>
      </w:r>
    </w:p>
    <w:p w:rsidR="0031625A" w:rsidRPr="00C723EC" w:rsidRDefault="0031625A" w:rsidP="0031625A">
      <w:pPr>
        <w:pStyle w:val="Bezodstpw"/>
        <w:jc w:val="both"/>
        <w:rPr>
          <w:rFonts w:ascii="\" w:hAnsi="\"/>
          <w:sz w:val="24"/>
          <w:szCs w:val="24"/>
        </w:rPr>
      </w:pPr>
      <w:r w:rsidRPr="00C723EC">
        <w:rPr>
          <w:rFonts w:ascii="\" w:hAnsi="\"/>
          <w:sz w:val="24"/>
          <w:szCs w:val="24"/>
        </w:rPr>
        <w:t>Umowę sporządzono w trzech jednobrzmiących egzemplarzach, dwa eg</w:t>
      </w:r>
      <w:r w:rsidR="00C723EC" w:rsidRPr="00C723EC">
        <w:rPr>
          <w:rFonts w:ascii="\" w:hAnsi="\"/>
          <w:sz w:val="24"/>
          <w:szCs w:val="24"/>
        </w:rPr>
        <w:t>zemplarze dla Sprzedającego, jeden egzemplarz dla Kupującego</w:t>
      </w:r>
      <w:r w:rsidRPr="00C723EC">
        <w:rPr>
          <w:rFonts w:ascii="\" w:hAnsi="\"/>
          <w:sz w:val="24"/>
          <w:szCs w:val="24"/>
        </w:rPr>
        <w:t>.</w:t>
      </w:r>
    </w:p>
    <w:p w:rsidR="0031625A" w:rsidRPr="00C723EC" w:rsidRDefault="0031625A" w:rsidP="0031625A">
      <w:pPr>
        <w:pStyle w:val="Bezodstpw"/>
        <w:rPr>
          <w:rFonts w:ascii="\" w:hAnsi="\"/>
          <w:sz w:val="24"/>
          <w:szCs w:val="24"/>
        </w:rPr>
      </w:pPr>
    </w:p>
    <w:p w:rsidR="0031625A" w:rsidRPr="00C723EC" w:rsidRDefault="0031625A" w:rsidP="0031625A">
      <w:pPr>
        <w:pStyle w:val="Bezodstpw"/>
        <w:rPr>
          <w:rFonts w:ascii="\" w:hAnsi="\"/>
          <w:sz w:val="24"/>
          <w:szCs w:val="24"/>
        </w:rPr>
      </w:pPr>
    </w:p>
    <w:p w:rsidR="0031625A" w:rsidRPr="00C723EC" w:rsidRDefault="0031625A" w:rsidP="0031625A">
      <w:pPr>
        <w:pStyle w:val="Bezodstpw"/>
        <w:rPr>
          <w:rFonts w:ascii="\" w:hAnsi="\"/>
          <w:sz w:val="24"/>
          <w:szCs w:val="24"/>
        </w:rPr>
      </w:pPr>
      <w:r w:rsidRPr="00C723EC">
        <w:rPr>
          <w:rFonts w:ascii="\" w:hAnsi="\"/>
          <w:b/>
          <w:sz w:val="24"/>
          <w:szCs w:val="24"/>
        </w:rPr>
        <w:t xml:space="preserve">       Kupujący </w:t>
      </w:r>
      <w:r w:rsidRPr="00C723EC">
        <w:rPr>
          <w:rFonts w:ascii="\" w:hAnsi="\"/>
          <w:b/>
          <w:sz w:val="24"/>
          <w:szCs w:val="24"/>
        </w:rPr>
        <w:tab/>
      </w:r>
      <w:r w:rsidRPr="00C723EC">
        <w:rPr>
          <w:rFonts w:ascii="\" w:hAnsi="\"/>
          <w:b/>
          <w:sz w:val="24"/>
          <w:szCs w:val="24"/>
        </w:rPr>
        <w:tab/>
      </w:r>
      <w:r w:rsidRPr="00C723EC">
        <w:rPr>
          <w:rFonts w:ascii="\" w:hAnsi="\"/>
          <w:b/>
          <w:sz w:val="24"/>
          <w:szCs w:val="24"/>
        </w:rPr>
        <w:tab/>
      </w:r>
      <w:r w:rsidRPr="00C723EC">
        <w:rPr>
          <w:rFonts w:ascii="\" w:hAnsi="\"/>
          <w:b/>
          <w:sz w:val="24"/>
          <w:szCs w:val="24"/>
        </w:rPr>
        <w:tab/>
      </w:r>
      <w:r w:rsidRPr="00C723EC">
        <w:rPr>
          <w:rFonts w:ascii="\" w:hAnsi="\"/>
          <w:b/>
          <w:sz w:val="24"/>
          <w:szCs w:val="24"/>
        </w:rPr>
        <w:tab/>
      </w:r>
      <w:r w:rsidRPr="00C723EC">
        <w:rPr>
          <w:rFonts w:ascii="\" w:hAnsi="\"/>
          <w:b/>
          <w:sz w:val="24"/>
          <w:szCs w:val="24"/>
        </w:rPr>
        <w:tab/>
      </w:r>
      <w:r w:rsidRPr="00C723EC">
        <w:rPr>
          <w:rFonts w:ascii="\" w:hAnsi="\"/>
          <w:b/>
          <w:sz w:val="24"/>
          <w:szCs w:val="24"/>
        </w:rPr>
        <w:tab/>
      </w:r>
      <w:r w:rsidRPr="00C723EC">
        <w:rPr>
          <w:rFonts w:ascii="\" w:hAnsi="\"/>
          <w:b/>
          <w:sz w:val="24"/>
          <w:szCs w:val="24"/>
        </w:rPr>
        <w:tab/>
        <w:t>Sprzedający</w:t>
      </w: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31625A" w:rsidRDefault="0031625A" w:rsidP="00C723EC">
      <w:pPr>
        <w:autoSpaceDE w:val="0"/>
        <w:autoSpaceDN w:val="0"/>
        <w:adjustRightInd w:val="0"/>
        <w:spacing w:after="0" w:line="240" w:lineRule="auto"/>
        <w:outlineLvl w:val="0"/>
        <w:rPr>
          <w:rFonts w:ascii="\" w:hAnsi="\" w:cs="Times New Roman"/>
          <w:i/>
          <w:color w:val="000000"/>
          <w:sz w:val="24"/>
          <w:szCs w:val="24"/>
        </w:rPr>
      </w:pPr>
    </w:p>
    <w:p w:rsidR="00C723EC" w:rsidRDefault="00C723EC" w:rsidP="00C723EC">
      <w:pPr>
        <w:autoSpaceDE w:val="0"/>
        <w:autoSpaceDN w:val="0"/>
        <w:adjustRightInd w:val="0"/>
        <w:spacing w:after="0" w:line="240" w:lineRule="auto"/>
        <w:outlineLvl w:val="0"/>
        <w:rPr>
          <w:rFonts w:ascii="\" w:hAnsi="\" w:cs="Times New Roman"/>
          <w:i/>
          <w:color w:val="000000"/>
          <w:sz w:val="24"/>
          <w:szCs w:val="24"/>
        </w:rPr>
      </w:pPr>
    </w:p>
    <w:p w:rsidR="00C723EC" w:rsidRPr="00C723EC" w:rsidRDefault="00C723EC" w:rsidP="00C723EC">
      <w:pPr>
        <w:autoSpaceDE w:val="0"/>
        <w:autoSpaceDN w:val="0"/>
        <w:adjustRightInd w:val="0"/>
        <w:spacing w:after="0" w:line="240" w:lineRule="auto"/>
        <w:outlineLvl w:val="0"/>
        <w:rPr>
          <w:rFonts w:ascii="\" w:hAnsi="\" w:cs="Times New Roman"/>
          <w:i/>
          <w:color w:val="000000"/>
          <w:sz w:val="24"/>
          <w:szCs w:val="24"/>
        </w:rPr>
      </w:pPr>
    </w:p>
    <w:p w:rsidR="0031625A" w:rsidRPr="00C723EC" w:rsidRDefault="0031625A" w:rsidP="0031625A">
      <w:pPr>
        <w:autoSpaceDE w:val="0"/>
        <w:autoSpaceDN w:val="0"/>
        <w:adjustRightInd w:val="0"/>
        <w:spacing w:after="0" w:line="240" w:lineRule="auto"/>
        <w:jc w:val="right"/>
        <w:outlineLvl w:val="0"/>
        <w:rPr>
          <w:rFonts w:ascii="\" w:hAnsi="\" w:cs="Times New Roman"/>
          <w:i/>
          <w:color w:val="000000"/>
          <w:sz w:val="24"/>
          <w:szCs w:val="24"/>
        </w:rPr>
      </w:pPr>
    </w:p>
    <w:p w:rsidR="00F17CE9" w:rsidRDefault="00F17CE9" w:rsidP="0031625A">
      <w:pPr>
        <w:autoSpaceDE w:val="0"/>
        <w:autoSpaceDN w:val="0"/>
        <w:adjustRightInd w:val="0"/>
        <w:spacing w:after="0" w:line="240" w:lineRule="auto"/>
        <w:jc w:val="right"/>
        <w:outlineLvl w:val="0"/>
        <w:rPr>
          <w:rFonts w:ascii="\" w:hAnsi="\" w:cs="Times New Roman"/>
          <w:i/>
          <w:color w:val="000000"/>
          <w:sz w:val="24"/>
          <w:szCs w:val="24"/>
        </w:rPr>
      </w:pPr>
    </w:p>
    <w:p w:rsidR="00F17CE9" w:rsidRDefault="00F17CE9" w:rsidP="0031625A">
      <w:pPr>
        <w:autoSpaceDE w:val="0"/>
        <w:autoSpaceDN w:val="0"/>
        <w:adjustRightInd w:val="0"/>
        <w:spacing w:after="0" w:line="240" w:lineRule="auto"/>
        <w:jc w:val="right"/>
        <w:outlineLvl w:val="0"/>
        <w:rPr>
          <w:rFonts w:ascii="\" w:hAnsi="\" w:cs="Times New Roman"/>
          <w:i/>
          <w:color w:val="000000"/>
          <w:sz w:val="24"/>
          <w:szCs w:val="24"/>
        </w:rPr>
      </w:pPr>
    </w:p>
    <w:p w:rsidR="00A81D5C" w:rsidRDefault="00A81D5C">
      <w:pPr>
        <w:rPr>
          <w:rFonts w:ascii="\" w:hAnsi="\" w:cs="Times New Roman"/>
          <w:i/>
          <w:color w:val="000000"/>
          <w:sz w:val="24"/>
          <w:szCs w:val="24"/>
        </w:rPr>
      </w:pPr>
    </w:p>
    <w:p w:rsidR="007D33E7" w:rsidRDefault="007D33E7">
      <w:pPr>
        <w:rPr>
          <w:rFonts w:ascii="\" w:hAnsi="\"/>
        </w:rPr>
      </w:pPr>
    </w:p>
    <w:p w:rsidR="007D33E7" w:rsidRPr="00C723EC" w:rsidRDefault="007D33E7">
      <w:pPr>
        <w:rPr>
          <w:rFonts w:ascii="\" w:hAnsi="\"/>
        </w:rPr>
      </w:pPr>
    </w:p>
    <w:sectPr w:rsidR="007D33E7" w:rsidRPr="00C723EC" w:rsidSect="00D424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3B71"/>
    <w:multiLevelType w:val="hybridMultilevel"/>
    <w:tmpl w:val="F6F4A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EB44CC"/>
    <w:multiLevelType w:val="hybridMultilevel"/>
    <w:tmpl w:val="74E28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11550C"/>
    <w:multiLevelType w:val="hybridMultilevel"/>
    <w:tmpl w:val="3A9E0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A07865"/>
    <w:multiLevelType w:val="hybridMultilevel"/>
    <w:tmpl w:val="53F41E80"/>
    <w:lvl w:ilvl="0" w:tplc="0415000F">
      <w:start w:val="1"/>
      <w:numFmt w:val="decimal"/>
      <w:lvlText w:val="%1."/>
      <w:lvlJc w:val="left"/>
      <w:pPr>
        <w:tabs>
          <w:tab w:val="num" w:pos="720"/>
        </w:tabs>
        <w:ind w:left="720" w:hanging="360"/>
      </w:pPr>
    </w:lvl>
    <w:lvl w:ilvl="1" w:tplc="68829FF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5091079C"/>
    <w:multiLevelType w:val="hybridMultilevel"/>
    <w:tmpl w:val="0B400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63F5545"/>
    <w:multiLevelType w:val="hybridMultilevel"/>
    <w:tmpl w:val="9CC6D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9A3594F"/>
    <w:multiLevelType w:val="hybridMultilevel"/>
    <w:tmpl w:val="32AAF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1625A"/>
    <w:rsid w:val="00191860"/>
    <w:rsid w:val="002219B9"/>
    <w:rsid w:val="002277EE"/>
    <w:rsid w:val="0031625A"/>
    <w:rsid w:val="007D33E7"/>
    <w:rsid w:val="00916A62"/>
    <w:rsid w:val="00A81D5C"/>
    <w:rsid w:val="00B537EC"/>
    <w:rsid w:val="00C723EC"/>
    <w:rsid w:val="00C75A86"/>
    <w:rsid w:val="00D4241B"/>
    <w:rsid w:val="00DD21DD"/>
    <w:rsid w:val="00F17CE9"/>
    <w:rsid w:val="00FC75D8"/>
    <w:rsid w:val="00FC7B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4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31625A"/>
    <w:pPr>
      <w:spacing w:after="0" w:line="240" w:lineRule="auto"/>
    </w:pPr>
    <w:rPr>
      <w:rFonts w:ascii="Calibri" w:eastAsia="Times New Roman" w:hAnsi="Calibri" w:cs="Times New Roman"/>
    </w:rPr>
  </w:style>
  <w:style w:type="paragraph" w:styleId="Akapitzlist">
    <w:name w:val="List Paragraph"/>
    <w:basedOn w:val="Normalny"/>
    <w:uiPriority w:val="34"/>
    <w:qFormat/>
    <w:rsid w:val="0031625A"/>
    <w:pPr>
      <w:ind w:left="720"/>
      <w:contextualSpacing/>
    </w:pPr>
  </w:style>
  <w:style w:type="paragraph" w:styleId="Tekstpodstawowy">
    <w:name w:val="Body Text"/>
    <w:basedOn w:val="Normalny"/>
    <w:link w:val="TekstpodstawowyZnak"/>
    <w:semiHidden/>
    <w:rsid w:val="0031625A"/>
    <w:pPr>
      <w:spacing w:after="0" w:line="240" w:lineRule="auto"/>
      <w:jc w:val="both"/>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semiHidden/>
    <w:rsid w:val="0031625A"/>
    <w:rPr>
      <w:rFonts w:ascii="Times New Roman" w:eastAsia="Times New Roman" w:hAnsi="Times New Roman" w:cs="Times New Roman"/>
      <w:sz w:val="28"/>
      <w:szCs w:val="24"/>
    </w:rPr>
  </w:style>
  <w:style w:type="paragraph" w:styleId="Tekstpodstawowy2">
    <w:name w:val="Body Text 2"/>
    <w:basedOn w:val="Normalny"/>
    <w:link w:val="Tekstpodstawowy2Znak"/>
    <w:uiPriority w:val="99"/>
    <w:unhideWhenUsed/>
    <w:rsid w:val="0031625A"/>
    <w:pPr>
      <w:spacing w:after="120" w:line="480" w:lineRule="auto"/>
    </w:pPr>
    <w:rPr>
      <w:rFonts w:eastAsiaTheme="minorHAnsi"/>
      <w:lang w:eastAsia="en-US"/>
    </w:rPr>
  </w:style>
  <w:style w:type="character" w:customStyle="1" w:styleId="Tekstpodstawowy2Znak">
    <w:name w:val="Tekst podstawowy 2 Znak"/>
    <w:basedOn w:val="Domylnaczcionkaakapitu"/>
    <w:link w:val="Tekstpodstawowy2"/>
    <w:uiPriority w:val="99"/>
    <w:rsid w:val="0031625A"/>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545</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UMBR</dc:creator>
  <cp:lastModifiedBy>UMBR</cp:lastModifiedBy>
  <cp:revision>10</cp:revision>
  <cp:lastPrinted>2012-01-23T07:12:00Z</cp:lastPrinted>
  <dcterms:created xsi:type="dcterms:W3CDTF">2012-01-20T10:46:00Z</dcterms:created>
  <dcterms:modified xsi:type="dcterms:W3CDTF">2012-01-23T08:24:00Z</dcterms:modified>
</cp:coreProperties>
</file>