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8C" w:rsidRDefault="0036228C" w:rsidP="00182D0A">
      <w:pPr>
        <w:jc w:val="both"/>
        <w:rPr>
          <w:sz w:val="24"/>
          <w:szCs w:val="24"/>
        </w:rPr>
      </w:pPr>
    </w:p>
    <w:p w:rsidR="005A0CCA" w:rsidRPr="001E1239" w:rsidRDefault="00BD6003" w:rsidP="002F1EE1">
      <w:pPr>
        <w:jc w:val="center"/>
        <w:rPr>
          <w:b/>
          <w:sz w:val="24"/>
          <w:szCs w:val="24"/>
          <w:u w:val="single"/>
        </w:rPr>
      </w:pPr>
      <w:r w:rsidRPr="001E1239">
        <w:rPr>
          <w:b/>
          <w:sz w:val="24"/>
          <w:szCs w:val="24"/>
          <w:u w:val="single"/>
        </w:rPr>
        <w:t>Uzasadnienie</w:t>
      </w:r>
      <w:r w:rsidR="00C60463" w:rsidRPr="001E1239">
        <w:rPr>
          <w:b/>
          <w:sz w:val="24"/>
          <w:szCs w:val="24"/>
          <w:u w:val="single"/>
        </w:rPr>
        <w:t xml:space="preserve"> nowelizacji WPF</w:t>
      </w:r>
    </w:p>
    <w:p w:rsidR="002F1EE1" w:rsidRDefault="002F1EE1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E456FD">
        <w:rPr>
          <w:sz w:val="24"/>
          <w:szCs w:val="24"/>
        </w:rPr>
        <w:t>związku ze złożonym projektem</w:t>
      </w:r>
      <w:r>
        <w:rPr>
          <w:sz w:val="24"/>
          <w:szCs w:val="24"/>
        </w:rPr>
        <w:t xml:space="preserve"> </w:t>
      </w:r>
      <w:r w:rsidR="00E456FD">
        <w:rPr>
          <w:sz w:val="24"/>
          <w:szCs w:val="24"/>
        </w:rPr>
        <w:t>uchwały w sprawie wprowadzenia zmian budżetu i w budżecie</w:t>
      </w:r>
      <w:r>
        <w:rPr>
          <w:sz w:val="24"/>
          <w:szCs w:val="24"/>
        </w:rPr>
        <w:t xml:space="preserve"> gminy Biała Rawska na rok 2011 konieczna jest </w:t>
      </w:r>
      <w:r w:rsidR="00020CA0">
        <w:rPr>
          <w:sz w:val="24"/>
          <w:szCs w:val="24"/>
        </w:rPr>
        <w:t xml:space="preserve">weryfikacja wykazu przedsięwzięć planowanych do realizacji przez Gminę w latach 2011-2014 będącym załącznikiem do WPF. W tej sytuacji dopuszczalna jest </w:t>
      </w:r>
      <w:r>
        <w:rPr>
          <w:sz w:val="24"/>
          <w:szCs w:val="24"/>
        </w:rPr>
        <w:t xml:space="preserve">również aktualizacja </w:t>
      </w:r>
      <w:r w:rsidR="00B71349">
        <w:rPr>
          <w:sz w:val="24"/>
          <w:szCs w:val="24"/>
        </w:rPr>
        <w:t xml:space="preserve">załącznika Nr 1 i 2 do </w:t>
      </w:r>
      <w:r>
        <w:rPr>
          <w:sz w:val="24"/>
          <w:szCs w:val="24"/>
        </w:rPr>
        <w:t xml:space="preserve">wieloletniej prognozy finansowej na </w:t>
      </w:r>
      <w:r w:rsidR="00B71349">
        <w:rPr>
          <w:sz w:val="24"/>
          <w:szCs w:val="24"/>
        </w:rPr>
        <w:t>lata 2011-2020 .</w:t>
      </w:r>
    </w:p>
    <w:p w:rsidR="00E456FD" w:rsidRDefault="001E1239" w:rsidP="001E1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załączniku Nr 1</w:t>
      </w:r>
      <w:r w:rsidR="008449AB">
        <w:rPr>
          <w:sz w:val="24"/>
          <w:szCs w:val="24"/>
        </w:rPr>
        <w:t xml:space="preserve"> i Nr 2 - </w:t>
      </w:r>
      <w:r>
        <w:rPr>
          <w:sz w:val="24"/>
          <w:szCs w:val="24"/>
        </w:rPr>
        <w:t xml:space="preserve"> ponownie </w:t>
      </w:r>
      <w:r w:rsidR="005A0CCA">
        <w:rPr>
          <w:sz w:val="24"/>
          <w:szCs w:val="24"/>
        </w:rPr>
        <w:t>opracowano wieloletnią prognozę finansową zmieniając wielkości</w:t>
      </w:r>
      <w:r w:rsidR="00E456FD">
        <w:rPr>
          <w:sz w:val="24"/>
          <w:szCs w:val="24"/>
        </w:rPr>
        <w:t xml:space="preserve"> liczbowe wg sprawozdania z wykonania budżetu </w:t>
      </w:r>
      <w:r w:rsidR="00BD6003">
        <w:rPr>
          <w:sz w:val="24"/>
          <w:szCs w:val="24"/>
        </w:rPr>
        <w:t xml:space="preserve">w roku 2010 oraz przeniesiono dane z </w:t>
      </w:r>
      <w:r w:rsidR="00E456FD">
        <w:rPr>
          <w:sz w:val="24"/>
          <w:szCs w:val="24"/>
        </w:rPr>
        <w:t>dokonanych już zmian w budżecie</w:t>
      </w:r>
      <w:r w:rsidR="00B71349">
        <w:rPr>
          <w:sz w:val="24"/>
          <w:szCs w:val="24"/>
        </w:rPr>
        <w:t xml:space="preserve"> na rok 2011 oraz proponowanych do przyjęcia na najbliższej Sesji Rady Miejskiej.</w:t>
      </w:r>
    </w:p>
    <w:p w:rsidR="005A0CCA" w:rsidRDefault="00B71349" w:rsidP="001E1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Zmianie ulegają planowane na rok 2011 przychody  czyli  kredyty planowane do zaciągnięcia . </w:t>
      </w:r>
      <w:r w:rsidR="00BD6003">
        <w:rPr>
          <w:sz w:val="24"/>
          <w:szCs w:val="24"/>
        </w:rPr>
        <w:t>Ma to istotne znaczenie dla prognozy wielkości w latach następnych, szczególnie  jeśli chodzi o rozchody budżetu czyli spłaty zaciągniętych kredytów i pożyczek  .</w:t>
      </w:r>
    </w:p>
    <w:p w:rsidR="00B71349" w:rsidRDefault="00B71349" w:rsidP="00B713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stosunku do prognozy przyjętej razem z budżetem podwyższeniu ulega planowane zadłużenie na koniec roku do kwoty 12 860 849,- z tj. o 831 382, zł Planowana kwota spłaty zobowiązań w stosunku do aktualnych dochodów wynosić będzie odpowiednio 7,47% i 41,14%  a więc spełnione są wymogi ustawowe.</w:t>
      </w:r>
      <w:r w:rsidRPr="00B71349">
        <w:rPr>
          <w:sz w:val="24"/>
          <w:szCs w:val="24"/>
        </w:rPr>
        <w:t xml:space="preserve"> </w:t>
      </w:r>
    </w:p>
    <w:p w:rsidR="00B71349" w:rsidRDefault="00B71349" w:rsidP="00B713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tym ,że w roku 2013 został przekroczony maksymalny dopuszczalny wskaźnik spłaty z art.243 ufp  na co składa się średnia z </w:t>
      </w:r>
      <w:r w:rsidR="00B910D8">
        <w:rPr>
          <w:sz w:val="24"/>
          <w:szCs w:val="24"/>
        </w:rPr>
        <w:t>trzech poprzednich lat planowane</w:t>
      </w:r>
      <w:r>
        <w:rPr>
          <w:sz w:val="24"/>
          <w:szCs w:val="24"/>
        </w:rPr>
        <w:t xml:space="preserve"> do zaciągnięcia w roku bieżącym kredyty na inwestycje  są  przewidziane</w:t>
      </w:r>
      <w:r w:rsidR="00B910D8">
        <w:rPr>
          <w:sz w:val="24"/>
          <w:szCs w:val="24"/>
        </w:rPr>
        <w:t xml:space="preserve"> do spłaty od roku 2014.</w:t>
      </w:r>
      <w:r>
        <w:rPr>
          <w:sz w:val="24"/>
          <w:szCs w:val="24"/>
        </w:rPr>
        <w:t xml:space="preserve"> Zmienione zostały zatem pozycje dot. wielkości odsetek</w:t>
      </w:r>
      <w:r w:rsidR="00B910D8">
        <w:rPr>
          <w:sz w:val="24"/>
          <w:szCs w:val="24"/>
        </w:rPr>
        <w:t xml:space="preserve"> od kredytów  w latach następnych  oraz spłat kredytów (</w:t>
      </w:r>
      <w:r>
        <w:rPr>
          <w:sz w:val="24"/>
          <w:szCs w:val="24"/>
        </w:rPr>
        <w:t xml:space="preserve"> rozchodów</w:t>
      </w:r>
      <w:r w:rsidR="00B910D8">
        <w:rPr>
          <w:sz w:val="24"/>
          <w:szCs w:val="24"/>
        </w:rPr>
        <w:t>) .</w:t>
      </w:r>
    </w:p>
    <w:p w:rsidR="00B910D8" w:rsidRDefault="00B910D8" w:rsidP="00B713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Począwszy od roku 2014 planowana łączna kwota spłaty zobowiązań nie przekracza dopuszczalnych wskaźników spłaty . </w:t>
      </w:r>
    </w:p>
    <w:p w:rsidR="00B71349" w:rsidRDefault="00B71349" w:rsidP="001E1239">
      <w:pPr>
        <w:spacing w:after="0"/>
        <w:jc w:val="both"/>
        <w:rPr>
          <w:sz w:val="24"/>
          <w:szCs w:val="24"/>
        </w:rPr>
      </w:pPr>
    </w:p>
    <w:p w:rsidR="002F1EE1" w:rsidRDefault="00B71349" w:rsidP="002F1EE1">
      <w:pPr>
        <w:tabs>
          <w:tab w:val="left" w:pos="4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zmieniono założeń </w:t>
      </w:r>
      <w:r w:rsidR="008449AB">
        <w:rPr>
          <w:sz w:val="24"/>
          <w:szCs w:val="24"/>
        </w:rPr>
        <w:t>dot. prognozy dochodów i przyjęto średni wzrost dochodów ogółem na poziomie 5% każdym roku prognozy w stosunku do roku poprzedniego.</w:t>
      </w:r>
      <w:r w:rsidR="002F1EE1">
        <w:rPr>
          <w:sz w:val="24"/>
          <w:szCs w:val="24"/>
        </w:rPr>
        <w:t xml:space="preserve"> </w:t>
      </w:r>
    </w:p>
    <w:p w:rsidR="00E456FD" w:rsidRDefault="008449AB" w:rsidP="00B910D8">
      <w:pPr>
        <w:tabs>
          <w:tab w:val="left" w:pos="43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szacowaniu wydatków bieżących utrzymano dotychczasową zasadę tj. przyjęto iż w każdym roku  prognozy będą one wzrastać średnio o wskaźnik inflacji w stosunku do roku poprzedniego tj. w latach 2012-2017- 2,5%, w latach 2017-2020 – 2,4%. </w:t>
      </w:r>
    </w:p>
    <w:p w:rsidR="00B910D8" w:rsidRDefault="00B910D8" w:rsidP="00B910D8">
      <w:pPr>
        <w:tabs>
          <w:tab w:val="left" w:pos="434"/>
        </w:tabs>
        <w:spacing w:after="0"/>
        <w:jc w:val="both"/>
        <w:rPr>
          <w:sz w:val="24"/>
          <w:szCs w:val="24"/>
        </w:rPr>
      </w:pPr>
    </w:p>
    <w:p w:rsidR="00A73EBB" w:rsidRDefault="00A73EBB" w:rsidP="00E456FD">
      <w:pPr>
        <w:jc w:val="both"/>
        <w:rPr>
          <w:sz w:val="24"/>
          <w:szCs w:val="24"/>
        </w:rPr>
      </w:pPr>
    </w:p>
    <w:p w:rsidR="00A73EBB" w:rsidRDefault="00A73EBB" w:rsidP="00E456FD">
      <w:pPr>
        <w:jc w:val="both"/>
        <w:rPr>
          <w:sz w:val="24"/>
          <w:szCs w:val="24"/>
        </w:rPr>
      </w:pPr>
    </w:p>
    <w:p w:rsidR="00A73EBB" w:rsidRDefault="00A73EBB" w:rsidP="00A73EBB">
      <w:pPr>
        <w:ind w:firstLine="708"/>
        <w:jc w:val="both"/>
        <w:rPr>
          <w:sz w:val="24"/>
          <w:szCs w:val="24"/>
        </w:rPr>
      </w:pPr>
    </w:p>
    <w:p w:rsidR="00A73EBB" w:rsidRDefault="00E456FD" w:rsidP="002F01A4">
      <w:pPr>
        <w:ind w:firstLine="70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lastRenderedPageBreak/>
        <w:t>Załącznik</w:t>
      </w:r>
      <w:r w:rsidR="008449AB">
        <w:rPr>
          <w:sz w:val="24"/>
          <w:szCs w:val="24"/>
        </w:rPr>
        <w:t xml:space="preserve"> Nr 3</w:t>
      </w:r>
      <w:r w:rsidR="00C60463">
        <w:rPr>
          <w:sz w:val="24"/>
          <w:szCs w:val="24"/>
        </w:rPr>
        <w:t xml:space="preserve"> – Wykaz </w:t>
      </w:r>
      <w:r w:rsidR="00C60463" w:rsidRPr="00C60463">
        <w:rPr>
          <w:sz w:val="24"/>
          <w:szCs w:val="24"/>
        </w:rPr>
        <w:t xml:space="preserve">przedsięwzięć </w:t>
      </w:r>
      <w:r w:rsidR="00C60463">
        <w:rPr>
          <w:sz w:val="24"/>
          <w:szCs w:val="24"/>
        </w:rPr>
        <w:t>inwestycyjnych –</w:t>
      </w:r>
      <w:r w:rsidR="00B910D8">
        <w:rPr>
          <w:sz w:val="24"/>
          <w:szCs w:val="24"/>
        </w:rPr>
        <w:t xml:space="preserve"> </w:t>
      </w:r>
    </w:p>
    <w:p w:rsidR="002F01A4" w:rsidRDefault="00A73EBB" w:rsidP="002F01A4">
      <w:pPr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Zadanie „Uporządkowanie gospodarki wodno-ściekowej na terenie Gminy Biała </w:t>
      </w:r>
      <w:r w:rsidR="00245935">
        <w:rPr>
          <w:rFonts w:cs="Arial"/>
          <w:sz w:val="24"/>
          <w:szCs w:val="24"/>
        </w:rPr>
        <w:t>Rawska ”</w:t>
      </w:r>
      <w:r w:rsidR="002F01A4">
        <w:rPr>
          <w:sz w:val="24"/>
          <w:szCs w:val="24"/>
        </w:rPr>
        <w:t xml:space="preserve">proponuje się </w:t>
      </w:r>
      <w:r w:rsidR="00245935">
        <w:rPr>
          <w:sz w:val="24"/>
          <w:szCs w:val="24"/>
        </w:rPr>
        <w:t xml:space="preserve">skorygować zakres </w:t>
      </w:r>
      <w:r w:rsidR="002F01A4">
        <w:rPr>
          <w:sz w:val="24"/>
          <w:szCs w:val="24"/>
        </w:rPr>
        <w:t>II etap</w:t>
      </w:r>
      <w:r w:rsidR="00245935">
        <w:rPr>
          <w:sz w:val="24"/>
          <w:szCs w:val="24"/>
        </w:rPr>
        <w:t>u</w:t>
      </w:r>
      <w:r w:rsidR="002F01A4">
        <w:rPr>
          <w:sz w:val="24"/>
          <w:szCs w:val="24"/>
        </w:rPr>
        <w:t xml:space="preserve"> uzbrojenia terenów przemysłowych </w:t>
      </w:r>
      <w:r w:rsidR="00245935">
        <w:rPr>
          <w:sz w:val="24"/>
          <w:szCs w:val="24"/>
        </w:rPr>
        <w:t>ponieważ pierwotnie przyjęty jest</w:t>
      </w:r>
      <w:r w:rsidR="002F01A4">
        <w:rPr>
          <w:sz w:val="24"/>
          <w:szCs w:val="24"/>
        </w:rPr>
        <w:t xml:space="preserve"> nieuzasadniony. </w:t>
      </w:r>
    </w:p>
    <w:p w:rsidR="002F01A4" w:rsidRDefault="002F01A4" w:rsidP="002F01A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A73EBB">
        <w:rPr>
          <w:rFonts w:cs="Arial"/>
          <w:sz w:val="24"/>
          <w:szCs w:val="24"/>
        </w:rPr>
        <w:t>o zakończeniu I etapu ist</w:t>
      </w:r>
      <w:r w:rsidR="00245935">
        <w:rPr>
          <w:rFonts w:cs="Arial"/>
          <w:sz w:val="24"/>
          <w:szCs w:val="24"/>
        </w:rPr>
        <w:t>nieje możliwość podłączenia</w:t>
      </w:r>
      <w:r w:rsidRPr="00A73EBB">
        <w:rPr>
          <w:rFonts w:cs="Arial"/>
          <w:sz w:val="24"/>
          <w:szCs w:val="24"/>
        </w:rPr>
        <w:t xml:space="preserve"> terenów</w:t>
      </w:r>
      <w:r w:rsidR="00245935">
        <w:rPr>
          <w:rFonts w:cs="Arial"/>
          <w:sz w:val="24"/>
          <w:szCs w:val="24"/>
        </w:rPr>
        <w:t xml:space="preserve"> przemysłowych</w:t>
      </w:r>
      <w:r>
        <w:rPr>
          <w:sz w:val="24"/>
          <w:szCs w:val="24"/>
        </w:rPr>
        <w:t xml:space="preserve">, </w:t>
      </w:r>
      <w:r w:rsidRPr="00A73EBB">
        <w:rPr>
          <w:rFonts w:cs="Arial"/>
          <w:sz w:val="24"/>
          <w:szCs w:val="24"/>
        </w:rPr>
        <w:t xml:space="preserve"> realizacja II etapu</w:t>
      </w:r>
      <w:r w:rsidR="00245935" w:rsidRPr="00245935">
        <w:rPr>
          <w:rFonts w:cs="Arial"/>
          <w:sz w:val="24"/>
          <w:szCs w:val="24"/>
        </w:rPr>
        <w:t xml:space="preserve"> </w:t>
      </w:r>
      <w:r w:rsidR="00245935" w:rsidRPr="00A73EBB">
        <w:rPr>
          <w:rFonts w:cs="Arial"/>
          <w:sz w:val="24"/>
          <w:szCs w:val="24"/>
        </w:rPr>
        <w:t>projektu</w:t>
      </w:r>
      <w:r w:rsidR="00245935">
        <w:rPr>
          <w:rFonts w:cs="Arial"/>
          <w:sz w:val="24"/>
          <w:szCs w:val="24"/>
        </w:rPr>
        <w:t xml:space="preserve"> ( w wersji zakładanej pierwotnie ) </w:t>
      </w:r>
      <w:r w:rsidRPr="00A73EBB">
        <w:rPr>
          <w:rFonts w:cs="Arial"/>
          <w:sz w:val="24"/>
          <w:szCs w:val="24"/>
        </w:rPr>
        <w:t>powoduje kolizję z budową planowanej obwodnicy Białej Rawskiej</w:t>
      </w:r>
      <w:r>
        <w:rPr>
          <w:rFonts w:cs="Arial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73EBB">
        <w:rPr>
          <w:rFonts w:cs="Arial"/>
          <w:sz w:val="24"/>
          <w:szCs w:val="24"/>
        </w:rPr>
        <w:t>tereny przyległe do inwestycji stanowią własność prywatną który</w:t>
      </w:r>
      <w:r>
        <w:rPr>
          <w:rFonts w:cs="Arial"/>
          <w:sz w:val="24"/>
          <w:szCs w:val="24"/>
        </w:rPr>
        <w:t>ch wartość automatycznie wzrośnie</w:t>
      </w:r>
      <w:r w:rsidRPr="00A73EBB">
        <w:rPr>
          <w:rFonts w:cs="Arial"/>
          <w:sz w:val="24"/>
          <w:szCs w:val="24"/>
        </w:rPr>
        <w:t xml:space="preserve"> po dokończeniu realizacji projektu co pociąga za sobą wzrost kosztów wykupu tych gruntów w przyszłości przez Gminę</w:t>
      </w:r>
      <w:r>
        <w:rPr>
          <w:sz w:val="24"/>
          <w:szCs w:val="24"/>
        </w:rPr>
        <w:t xml:space="preserve">. Ponadto </w:t>
      </w:r>
      <w:r w:rsidRPr="00A73EBB">
        <w:rPr>
          <w:rFonts w:cs="Arial"/>
          <w:sz w:val="24"/>
          <w:szCs w:val="24"/>
        </w:rPr>
        <w:t>uzbrajanie terenów którymi nie są zainteresowani w chwili obecnej żadni inwestorzy jest nie uzasadnione ekonomicznie.</w:t>
      </w:r>
    </w:p>
    <w:p w:rsidR="00C60463" w:rsidRPr="00245935" w:rsidRDefault="00245935" w:rsidP="002262C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Proponuje się zmianę</w:t>
      </w:r>
      <w:r w:rsidR="00A73EBB">
        <w:rPr>
          <w:rFonts w:cs="Arial"/>
          <w:sz w:val="24"/>
          <w:szCs w:val="24"/>
        </w:rPr>
        <w:t xml:space="preserve"> </w:t>
      </w:r>
      <w:r w:rsidR="002262C5">
        <w:rPr>
          <w:rFonts w:cs="Arial"/>
          <w:sz w:val="24"/>
          <w:szCs w:val="24"/>
        </w:rPr>
        <w:t>zakresu rzeczowego</w:t>
      </w:r>
      <w:r w:rsidR="00A73EB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polegającego na pozostawieniu do uzbrojenia jednego odcinka , przylegającego do gruntów gminnych co może mieć istotny wpływ na pozyskanie inwestorów. Zarezerwowano środki w wys. 500 000,00 zł w roku 2012 </w:t>
      </w:r>
      <w:r w:rsidR="003434CD">
        <w:rPr>
          <w:rFonts w:cs="Arial"/>
          <w:sz w:val="24"/>
          <w:szCs w:val="24"/>
        </w:rPr>
        <w:t xml:space="preserve">, natomiast w roku bieżącym inwestycja nie będzie realizowana. </w:t>
      </w:r>
      <w:r>
        <w:rPr>
          <w:rFonts w:cs="Arial"/>
          <w:sz w:val="24"/>
          <w:szCs w:val="24"/>
        </w:rPr>
        <w:t xml:space="preserve">Dotychczas planowane nakłady ulegają zmniejszeniu </w:t>
      </w:r>
      <w:r w:rsidR="002262C5">
        <w:rPr>
          <w:rFonts w:cs="Arial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o</w:t>
      </w:r>
      <w:r w:rsidR="003434CD">
        <w:rPr>
          <w:rFonts w:eastAsia="Calibri" w:cs="Times New Roman"/>
          <w:sz w:val="24"/>
          <w:szCs w:val="24"/>
        </w:rPr>
        <w:t xml:space="preserve"> kwotę  451 800,00 zł  w roku 2011 i 429 760,00 zł. w roku 2012.</w:t>
      </w:r>
      <w:r w:rsidR="002262C5">
        <w:rPr>
          <w:rFonts w:eastAsia="Calibri" w:cs="Times New Roman"/>
          <w:sz w:val="24"/>
          <w:szCs w:val="24"/>
        </w:rPr>
        <w:t xml:space="preserve"> </w:t>
      </w:r>
    </w:p>
    <w:p w:rsidR="00C60463" w:rsidRPr="00A73EBB" w:rsidRDefault="00C60463" w:rsidP="00C60463">
      <w:pPr>
        <w:spacing w:after="0" w:line="240" w:lineRule="auto"/>
        <w:jc w:val="both"/>
        <w:rPr>
          <w:rFonts w:eastAsia="Calibri" w:cs="Times New Roman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405B48" w:rsidP="00405B48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Biała Rawska, dnia 09.06.2011r.</w:t>
      </w: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36228C" w:rsidRDefault="0036228C" w:rsidP="0036228C">
      <w:pPr>
        <w:pStyle w:val="Akapitzlist"/>
        <w:ind w:left="1080"/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Pr="00182D0A" w:rsidRDefault="00B42FBB" w:rsidP="00182D0A">
      <w:pPr>
        <w:jc w:val="both"/>
        <w:rPr>
          <w:sz w:val="24"/>
          <w:szCs w:val="24"/>
        </w:rPr>
      </w:pPr>
    </w:p>
    <w:sectPr w:rsidR="00B42FBB" w:rsidRPr="00182D0A" w:rsidSect="0036228C">
      <w:headerReference w:type="default" r:id="rId7"/>
      <w:footerReference w:type="default" r:id="rId8"/>
      <w:pgSz w:w="11906" w:h="16838"/>
      <w:pgMar w:top="1418" w:right="1418" w:bottom="1418" w:left="1418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0AE" w:rsidRDefault="00A010AE" w:rsidP="00110AC9">
      <w:pPr>
        <w:spacing w:after="0" w:line="240" w:lineRule="auto"/>
      </w:pPr>
      <w:r>
        <w:separator/>
      </w:r>
    </w:p>
  </w:endnote>
  <w:endnote w:type="continuationSeparator" w:id="1">
    <w:p w:rsidR="00A010AE" w:rsidRDefault="00A010AE" w:rsidP="0011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B1" w:rsidRDefault="00935F9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Czerwiec </w:t>
    </w:r>
    <w:r w:rsidR="005A0CCA">
      <w:rPr>
        <w:rFonts w:asciiTheme="majorHAnsi" w:hAnsiTheme="majorHAnsi"/>
      </w:rPr>
      <w:t xml:space="preserve"> 2011</w:t>
    </w:r>
    <w:r w:rsidR="00334CB1">
      <w:rPr>
        <w:rFonts w:asciiTheme="majorHAnsi" w:hAnsiTheme="majorHAnsi"/>
      </w:rPr>
      <w:ptab w:relativeTo="margin" w:alignment="right" w:leader="none"/>
    </w:r>
    <w:r w:rsidR="00334CB1">
      <w:rPr>
        <w:rFonts w:asciiTheme="majorHAnsi" w:hAnsiTheme="majorHAnsi"/>
      </w:rPr>
      <w:t xml:space="preserve">Strona </w:t>
    </w:r>
    <w:fldSimple w:instr=" PAGE   \* MERGEFORMAT ">
      <w:r w:rsidR="00B243BF" w:rsidRPr="00B243BF">
        <w:rPr>
          <w:rFonts w:asciiTheme="majorHAnsi" w:hAnsiTheme="majorHAnsi"/>
          <w:noProof/>
        </w:rPr>
        <w:t>3</w:t>
      </w:r>
    </w:fldSimple>
  </w:p>
  <w:p w:rsidR="00110AC9" w:rsidRDefault="00110A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0AE" w:rsidRDefault="00A010AE" w:rsidP="00110AC9">
      <w:pPr>
        <w:spacing w:after="0" w:line="240" w:lineRule="auto"/>
      </w:pPr>
      <w:r>
        <w:separator/>
      </w:r>
    </w:p>
  </w:footnote>
  <w:footnote w:type="continuationSeparator" w:id="1">
    <w:p w:rsidR="00A010AE" w:rsidRDefault="00A010AE" w:rsidP="0011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6CAD1D4DE25E4BC8B60348C8E1CA62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0AC9" w:rsidRDefault="00110AC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10AC9">
          <w:rPr>
            <w:rFonts w:asciiTheme="majorHAnsi" w:eastAsiaTheme="majorEastAsia" w:hAnsiTheme="majorHAnsi" w:cstheme="majorBidi"/>
            <w:sz w:val="20"/>
            <w:szCs w:val="20"/>
          </w:rPr>
          <w:t>WIELOLETNIA PROGNOZA FINANSOWA Miasta i Gminy Biała Rawska na lata 2011-2020</w:t>
        </w:r>
      </w:p>
    </w:sdtContent>
  </w:sdt>
  <w:p w:rsidR="00110AC9" w:rsidRDefault="00110A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A3C"/>
    <w:multiLevelType w:val="hybridMultilevel"/>
    <w:tmpl w:val="EF6CBF3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09F5"/>
    <w:multiLevelType w:val="hybridMultilevel"/>
    <w:tmpl w:val="15584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2259A"/>
    <w:multiLevelType w:val="hybridMultilevel"/>
    <w:tmpl w:val="A17C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B7BBC"/>
    <w:multiLevelType w:val="hybridMultilevel"/>
    <w:tmpl w:val="C348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56687"/>
    <w:multiLevelType w:val="hybridMultilevel"/>
    <w:tmpl w:val="BCDE3D66"/>
    <w:lvl w:ilvl="0" w:tplc="9758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62D50"/>
    <w:multiLevelType w:val="hybridMultilevel"/>
    <w:tmpl w:val="9108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25322"/>
    <w:multiLevelType w:val="hybridMultilevel"/>
    <w:tmpl w:val="897E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C41"/>
    <w:multiLevelType w:val="hybridMultilevel"/>
    <w:tmpl w:val="4C68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B5A"/>
    <w:rsid w:val="00006ACF"/>
    <w:rsid w:val="000076C9"/>
    <w:rsid w:val="000177B7"/>
    <w:rsid w:val="00020CA0"/>
    <w:rsid w:val="00031E38"/>
    <w:rsid w:val="00033DE7"/>
    <w:rsid w:val="00040E70"/>
    <w:rsid w:val="00046420"/>
    <w:rsid w:val="00052FFE"/>
    <w:rsid w:val="000C52EB"/>
    <w:rsid w:val="000C7089"/>
    <w:rsid w:val="000E373F"/>
    <w:rsid w:val="00110AC9"/>
    <w:rsid w:val="00111200"/>
    <w:rsid w:val="00126C45"/>
    <w:rsid w:val="0012723D"/>
    <w:rsid w:val="00130F70"/>
    <w:rsid w:val="00133471"/>
    <w:rsid w:val="00153A7A"/>
    <w:rsid w:val="00166204"/>
    <w:rsid w:val="00182D0A"/>
    <w:rsid w:val="00191FA5"/>
    <w:rsid w:val="001A218B"/>
    <w:rsid w:val="001B6AC4"/>
    <w:rsid w:val="001B7981"/>
    <w:rsid w:val="001E1239"/>
    <w:rsid w:val="001E1A74"/>
    <w:rsid w:val="001E2191"/>
    <w:rsid w:val="001E5D53"/>
    <w:rsid w:val="002010FB"/>
    <w:rsid w:val="00201965"/>
    <w:rsid w:val="00206174"/>
    <w:rsid w:val="002262C5"/>
    <w:rsid w:val="00227EB6"/>
    <w:rsid w:val="00237D71"/>
    <w:rsid w:val="00245935"/>
    <w:rsid w:val="002621C7"/>
    <w:rsid w:val="0028647E"/>
    <w:rsid w:val="002A0CA0"/>
    <w:rsid w:val="002A6AC1"/>
    <w:rsid w:val="002E5C45"/>
    <w:rsid w:val="002E640C"/>
    <w:rsid w:val="002F01A4"/>
    <w:rsid w:val="002F0AF4"/>
    <w:rsid w:val="002F1EE1"/>
    <w:rsid w:val="002F7B5A"/>
    <w:rsid w:val="00315C4A"/>
    <w:rsid w:val="00334CB1"/>
    <w:rsid w:val="00334F0E"/>
    <w:rsid w:val="003434CD"/>
    <w:rsid w:val="00343F5F"/>
    <w:rsid w:val="0036228C"/>
    <w:rsid w:val="00372F71"/>
    <w:rsid w:val="0037709E"/>
    <w:rsid w:val="003A07A3"/>
    <w:rsid w:val="003A2FC4"/>
    <w:rsid w:val="003F243A"/>
    <w:rsid w:val="00405B48"/>
    <w:rsid w:val="00432CEC"/>
    <w:rsid w:val="004543BA"/>
    <w:rsid w:val="00454D9E"/>
    <w:rsid w:val="0047384E"/>
    <w:rsid w:val="0048394D"/>
    <w:rsid w:val="0049407C"/>
    <w:rsid w:val="004F2457"/>
    <w:rsid w:val="004F6A63"/>
    <w:rsid w:val="005626E0"/>
    <w:rsid w:val="00565E9A"/>
    <w:rsid w:val="0059163A"/>
    <w:rsid w:val="005A0CCA"/>
    <w:rsid w:val="005A15F8"/>
    <w:rsid w:val="005A6921"/>
    <w:rsid w:val="005A6A18"/>
    <w:rsid w:val="00623A50"/>
    <w:rsid w:val="00627DC8"/>
    <w:rsid w:val="0063184F"/>
    <w:rsid w:val="006750D4"/>
    <w:rsid w:val="006A42C2"/>
    <w:rsid w:val="006A7FAD"/>
    <w:rsid w:val="006B36ED"/>
    <w:rsid w:val="006E6B32"/>
    <w:rsid w:val="006F3FC4"/>
    <w:rsid w:val="007141DA"/>
    <w:rsid w:val="00735FBE"/>
    <w:rsid w:val="007404EE"/>
    <w:rsid w:val="0076053D"/>
    <w:rsid w:val="00765F01"/>
    <w:rsid w:val="00770BFD"/>
    <w:rsid w:val="0078155B"/>
    <w:rsid w:val="007923B8"/>
    <w:rsid w:val="00800A5E"/>
    <w:rsid w:val="00822BA1"/>
    <w:rsid w:val="00835516"/>
    <w:rsid w:val="008417B5"/>
    <w:rsid w:val="008449AB"/>
    <w:rsid w:val="00870916"/>
    <w:rsid w:val="008C6108"/>
    <w:rsid w:val="008D1F28"/>
    <w:rsid w:val="00923CD5"/>
    <w:rsid w:val="009303A9"/>
    <w:rsid w:val="00935F91"/>
    <w:rsid w:val="009A0A86"/>
    <w:rsid w:val="009B6AD9"/>
    <w:rsid w:val="009C6F1E"/>
    <w:rsid w:val="00A010AE"/>
    <w:rsid w:val="00A5280B"/>
    <w:rsid w:val="00A71DBD"/>
    <w:rsid w:val="00A73EBB"/>
    <w:rsid w:val="00A85D0F"/>
    <w:rsid w:val="00AC0508"/>
    <w:rsid w:val="00AC1591"/>
    <w:rsid w:val="00AC1789"/>
    <w:rsid w:val="00AF1781"/>
    <w:rsid w:val="00B047A1"/>
    <w:rsid w:val="00B17BA6"/>
    <w:rsid w:val="00B243BF"/>
    <w:rsid w:val="00B42FBB"/>
    <w:rsid w:val="00B62AD2"/>
    <w:rsid w:val="00B71349"/>
    <w:rsid w:val="00B87BAB"/>
    <w:rsid w:val="00B90F11"/>
    <w:rsid w:val="00B910D8"/>
    <w:rsid w:val="00BA3C46"/>
    <w:rsid w:val="00BA40AF"/>
    <w:rsid w:val="00BB1B0D"/>
    <w:rsid w:val="00BB30B3"/>
    <w:rsid w:val="00BD6003"/>
    <w:rsid w:val="00BD6F83"/>
    <w:rsid w:val="00C0007B"/>
    <w:rsid w:val="00C050E8"/>
    <w:rsid w:val="00C244D5"/>
    <w:rsid w:val="00C34CB6"/>
    <w:rsid w:val="00C52755"/>
    <w:rsid w:val="00C60463"/>
    <w:rsid w:val="00C70FEC"/>
    <w:rsid w:val="00CB47D0"/>
    <w:rsid w:val="00CB48C5"/>
    <w:rsid w:val="00CC55E7"/>
    <w:rsid w:val="00CC6AF9"/>
    <w:rsid w:val="00D36CD3"/>
    <w:rsid w:val="00D62626"/>
    <w:rsid w:val="00D63D28"/>
    <w:rsid w:val="00DF4589"/>
    <w:rsid w:val="00E217BB"/>
    <w:rsid w:val="00E2289F"/>
    <w:rsid w:val="00E456FD"/>
    <w:rsid w:val="00E54440"/>
    <w:rsid w:val="00E560A8"/>
    <w:rsid w:val="00E974E5"/>
    <w:rsid w:val="00EB42D1"/>
    <w:rsid w:val="00F35B26"/>
    <w:rsid w:val="00F56914"/>
    <w:rsid w:val="00F6427C"/>
    <w:rsid w:val="00F74BA3"/>
    <w:rsid w:val="00F84556"/>
    <w:rsid w:val="00FA023D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94D"/>
  </w:style>
  <w:style w:type="paragraph" w:styleId="Nagwek1">
    <w:name w:val="heading 1"/>
    <w:basedOn w:val="Normalny"/>
    <w:next w:val="Normalny"/>
    <w:link w:val="Nagwek1Znak"/>
    <w:qFormat/>
    <w:rsid w:val="001112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B5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1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AC9"/>
  </w:style>
  <w:style w:type="paragraph" w:styleId="Stopka">
    <w:name w:val="footer"/>
    <w:basedOn w:val="Normalny"/>
    <w:link w:val="StopkaZnak"/>
    <w:uiPriority w:val="99"/>
    <w:unhideWhenUsed/>
    <w:rsid w:val="0011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AC9"/>
  </w:style>
  <w:style w:type="paragraph" w:styleId="Tekstdymka">
    <w:name w:val="Balloon Text"/>
    <w:basedOn w:val="Normalny"/>
    <w:link w:val="TekstdymkaZnak"/>
    <w:uiPriority w:val="99"/>
    <w:semiHidden/>
    <w:unhideWhenUsed/>
    <w:rsid w:val="0011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C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112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9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9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9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AD1D4DE25E4BC8B60348C8E1CA62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A6F0E-4332-4475-BD83-BB2F27FDD858}"/>
      </w:docPartPr>
      <w:docPartBody>
        <w:p w:rsidR="008443D2" w:rsidRDefault="0039252A" w:rsidP="0039252A">
          <w:pPr>
            <w:pStyle w:val="6CAD1D4DE25E4BC8B60348C8E1CA62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252A"/>
    <w:rsid w:val="000F39B4"/>
    <w:rsid w:val="0021718D"/>
    <w:rsid w:val="0039252A"/>
    <w:rsid w:val="004B1AFB"/>
    <w:rsid w:val="004C3573"/>
    <w:rsid w:val="00590C13"/>
    <w:rsid w:val="006D3C14"/>
    <w:rsid w:val="0071480D"/>
    <w:rsid w:val="007B229D"/>
    <w:rsid w:val="007C2F04"/>
    <w:rsid w:val="008443D2"/>
    <w:rsid w:val="0094153B"/>
    <w:rsid w:val="00942FD8"/>
    <w:rsid w:val="009F3EB5"/>
    <w:rsid w:val="00A504FB"/>
    <w:rsid w:val="00C07CBE"/>
    <w:rsid w:val="00CF7A3E"/>
    <w:rsid w:val="00D329F9"/>
    <w:rsid w:val="00E130E6"/>
    <w:rsid w:val="00E4761F"/>
    <w:rsid w:val="00EF60B4"/>
    <w:rsid w:val="00FB67C7"/>
    <w:rsid w:val="00FC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CAD1D4DE25E4BC8B60348C8E1CA6226">
    <w:name w:val="6CAD1D4DE25E4BC8B60348C8E1CA6226"/>
    <w:rsid w:val="0039252A"/>
  </w:style>
  <w:style w:type="paragraph" w:customStyle="1" w:styleId="ED18F609050F42FBBEFCC62CA32F70D3">
    <w:name w:val="ED18F609050F42FBBEFCC62CA32F70D3"/>
    <w:rsid w:val="003925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WIELOLETNIA PROGNOZA FINANSOWA Miasta i Gminy Biała Rawska na lata 2011-2020</vt:lpstr>
    </vt:vector>
  </TitlesOfParts>
  <Company>Wojtek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WIELOLETNIA PROGNOZA FINANSOWA Miasta i Gminy Biała Rawska na lata 2011-2020</dc:title>
  <dc:subject/>
  <dc:creator>Małgorzata</dc:creator>
  <cp:keywords/>
  <dc:description/>
  <cp:lastModifiedBy>Pc</cp:lastModifiedBy>
  <cp:revision>34</cp:revision>
  <cp:lastPrinted>2011-06-10T06:19:00Z</cp:lastPrinted>
  <dcterms:created xsi:type="dcterms:W3CDTF">2010-11-10T16:13:00Z</dcterms:created>
  <dcterms:modified xsi:type="dcterms:W3CDTF">2011-06-10T06:56:00Z</dcterms:modified>
</cp:coreProperties>
</file>