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6D6085" w:rsidRDefault="006D6085" w:rsidP="00990E75">
      <w:pPr>
        <w:spacing w:before="0" w:after="0"/>
        <w:ind w:left="85" w:right="85"/>
        <w:jc w:val="center"/>
        <w:rPr>
          <w:rFonts w:ascii="Arial" w:hAnsi="Arial" w:cs="Arial"/>
          <w:b/>
          <w:bCs/>
          <w:sz w:val="28"/>
          <w:szCs w:val="28"/>
          <w:lang w:val="pl-PL"/>
        </w:rPr>
      </w:pPr>
    </w:p>
    <w:p w:rsidR="00A3310C" w:rsidRPr="00AE5D02" w:rsidRDefault="00A3310C" w:rsidP="00A3310C">
      <w:pPr>
        <w:spacing w:before="0" w:after="0"/>
        <w:ind w:left="85" w:right="85"/>
        <w:jc w:val="center"/>
        <w:rPr>
          <w:rFonts w:ascii="Arial" w:hAnsi="Arial" w:cs="Arial"/>
          <w:b/>
          <w:color w:val="000000"/>
          <w:sz w:val="22"/>
          <w:szCs w:val="22"/>
          <w:lang w:val="pl-PL"/>
        </w:rPr>
      </w:pPr>
      <w:r w:rsidRPr="00AE5D02">
        <w:rPr>
          <w:rFonts w:ascii="Arial" w:hAnsi="Arial" w:cs="Arial"/>
          <w:b/>
          <w:bCs/>
          <w:lang w:val="pl-PL"/>
        </w:rPr>
        <w:t>PROGNOZA ODDZIAŁYWANIA</w:t>
      </w:r>
      <w:r>
        <w:rPr>
          <w:rFonts w:ascii="Arial" w:hAnsi="Arial" w:cs="Arial"/>
          <w:b/>
          <w:bCs/>
          <w:color w:val="000000"/>
          <w:lang w:val="pl-PL"/>
        </w:rPr>
        <w:t xml:space="preserve"> NA Ś</w:t>
      </w:r>
      <w:r w:rsidRPr="00AE5D02">
        <w:rPr>
          <w:rFonts w:ascii="Arial" w:hAnsi="Arial" w:cs="Arial"/>
          <w:b/>
          <w:bCs/>
          <w:color w:val="000000"/>
          <w:lang w:val="pl-PL"/>
        </w:rPr>
        <w:t>RODOWISKO REALIZACJI USTALEŃ „</w:t>
      </w:r>
      <w:r w:rsidRPr="00AE5D02">
        <w:rPr>
          <w:rFonts w:ascii="Arial" w:hAnsi="Arial" w:cs="Arial"/>
          <w:b/>
          <w:lang w:val="pl-PL"/>
        </w:rPr>
        <w:t xml:space="preserve">MIEJSCOWEGO PLANU ZAGOSPODAROWANIA PRZESTRZENNEGO </w:t>
      </w:r>
      <w:r>
        <w:rPr>
          <w:rFonts w:ascii="Arial" w:hAnsi="Arial" w:cs="Arial"/>
          <w:b/>
          <w:lang w:val="pl-PL"/>
        </w:rPr>
        <w:t>DLA CZĘŚCI OBRĘBU WIŃSKO I JAKUBIKOWICE</w:t>
      </w:r>
      <w:r w:rsidRPr="00AE5D02">
        <w:rPr>
          <w:rFonts w:ascii="Arial" w:hAnsi="Arial" w:cs="Arial"/>
          <w:b/>
          <w:lang w:val="pl-PL"/>
        </w:rPr>
        <w:t>”</w:t>
      </w:r>
    </w:p>
    <w:p w:rsidR="006D6085" w:rsidRDefault="006D6085" w:rsidP="00990E75">
      <w:pPr>
        <w:spacing w:before="0" w:after="0" w:line="360" w:lineRule="auto"/>
        <w:ind w:left="85" w:right="85"/>
        <w:jc w:val="center"/>
        <w:rPr>
          <w:rFonts w:ascii="Arial" w:hAnsi="Arial" w:cs="Arial"/>
          <w:sz w:val="22"/>
          <w:szCs w:val="22"/>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pPr>
        <w:rPr>
          <w:lang w:val="pl-PL"/>
        </w:rPr>
      </w:pPr>
    </w:p>
    <w:p w:rsidR="006D6085" w:rsidRDefault="006D6085" w:rsidP="00F108AD">
      <w:pPr>
        <w:jc w:val="right"/>
        <w:rPr>
          <w:lang w:val="pl-PL"/>
        </w:rPr>
      </w:pPr>
      <w:r>
        <w:rPr>
          <w:lang w:val="pl-PL"/>
        </w:rPr>
        <w:t xml:space="preserve">Opracowała: </w:t>
      </w:r>
      <w:r w:rsidR="007D11FF">
        <w:rPr>
          <w:lang w:val="pl-PL"/>
        </w:rPr>
        <w:t xml:space="preserve">mgr inż. </w:t>
      </w:r>
      <w:r>
        <w:rPr>
          <w:lang w:val="pl-PL"/>
        </w:rPr>
        <w:t>Agnieszka Jarmowicz</w:t>
      </w:r>
    </w:p>
    <w:p w:rsidR="007D11FF" w:rsidRPr="00ED1A49" w:rsidRDefault="00A3310C" w:rsidP="00F108AD">
      <w:pPr>
        <w:jc w:val="right"/>
      </w:pPr>
      <w:r w:rsidRPr="00ED1A49">
        <w:t>t</w:t>
      </w:r>
      <w:r w:rsidR="007D11FF" w:rsidRPr="00ED1A49">
        <w:t>el. 88 7 88 44 00</w:t>
      </w:r>
    </w:p>
    <w:p w:rsidR="007D11FF" w:rsidRPr="002A5D94" w:rsidRDefault="00A3310C" w:rsidP="00F108AD">
      <w:pPr>
        <w:jc w:val="right"/>
      </w:pPr>
      <w:proofErr w:type="gramStart"/>
      <w:r>
        <w:t>e</w:t>
      </w:r>
      <w:r w:rsidR="007D11FF" w:rsidRPr="002A5D94">
        <w:t>mail.:</w:t>
      </w:r>
      <w:proofErr w:type="gramEnd"/>
      <w:r w:rsidR="007D11FF" w:rsidRPr="002A5D94">
        <w:t xml:space="preserve"> agnieszka.jarmowicz@gmail.com</w:t>
      </w:r>
    </w:p>
    <w:p w:rsidR="006D6085" w:rsidRPr="002A5D94" w:rsidRDefault="006D6085" w:rsidP="00F108AD">
      <w:pPr>
        <w:jc w:val="right"/>
      </w:pPr>
    </w:p>
    <w:p w:rsidR="006D6085" w:rsidRPr="002A5D94" w:rsidRDefault="006D6085" w:rsidP="00F108AD">
      <w:pPr>
        <w:jc w:val="right"/>
      </w:pPr>
    </w:p>
    <w:p w:rsidR="006D6085" w:rsidRDefault="006D6085" w:rsidP="00F108AD">
      <w:pPr>
        <w:jc w:val="right"/>
      </w:pPr>
    </w:p>
    <w:p w:rsidR="00A3310C" w:rsidRDefault="00A3310C" w:rsidP="00F108AD">
      <w:pPr>
        <w:jc w:val="right"/>
      </w:pPr>
    </w:p>
    <w:p w:rsidR="00A3310C" w:rsidRPr="002A5D94" w:rsidRDefault="00A3310C" w:rsidP="00F108AD">
      <w:pPr>
        <w:jc w:val="right"/>
      </w:pPr>
    </w:p>
    <w:p w:rsidR="006D6085" w:rsidRPr="002A5D94" w:rsidRDefault="006D6085" w:rsidP="00F108AD">
      <w:pPr>
        <w:jc w:val="right"/>
      </w:pPr>
    </w:p>
    <w:p w:rsidR="006D6085" w:rsidRPr="002A5D94" w:rsidRDefault="00B11AA4" w:rsidP="00B82902">
      <w:pPr>
        <w:jc w:val="center"/>
      </w:pPr>
      <w:proofErr w:type="spellStart"/>
      <w:r>
        <w:t>Listopad</w:t>
      </w:r>
      <w:proofErr w:type="spellEnd"/>
      <w:r w:rsidR="007D11FF" w:rsidRPr="002A5D94">
        <w:t>, 2015</w:t>
      </w:r>
    </w:p>
    <w:bookmarkStart w:id="0" w:name="_Toc296410441"/>
    <w:p w:rsidR="007D11FF" w:rsidRPr="00C273BA" w:rsidRDefault="00FF772B">
      <w:pPr>
        <w:pStyle w:val="Spistreci1"/>
        <w:tabs>
          <w:tab w:val="left" w:pos="480"/>
          <w:tab w:val="right" w:leader="dot" w:pos="9062"/>
        </w:tabs>
        <w:rPr>
          <w:rFonts w:cs="Arial"/>
          <w:noProof/>
          <w:kern w:val="0"/>
          <w:szCs w:val="20"/>
          <w:lang w:val="pl-PL" w:eastAsia="pl-PL"/>
        </w:rPr>
      </w:pPr>
      <w:r>
        <w:rPr>
          <w:bCs/>
          <w:sz w:val="22"/>
          <w:szCs w:val="22"/>
          <w:lang w:val="pl-PL"/>
        </w:rPr>
        <w:lastRenderedPageBreak/>
        <w:fldChar w:fldCharType="begin"/>
      </w:r>
      <w:r w:rsidR="007D11FF">
        <w:rPr>
          <w:bCs/>
          <w:sz w:val="22"/>
          <w:szCs w:val="22"/>
          <w:lang w:val="pl-PL"/>
        </w:rPr>
        <w:instrText xml:space="preserve"> TOC \o "1-3" \h \z \u </w:instrText>
      </w:r>
      <w:r>
        <w:rPr>
          <w:bCs/>
          <w:sz w:val="22"/>
          <w:szCs w:val="22"/>
          <w:lang w:val="pl-PL"/>
        </w:rPr>
        <w:fldChar w:fldCharType="separate"/>
      </w:r>
      <w:hyperlink w:anchor="_Toc423089144" w:history="1">
        <w:r w:rsidR="007D11FF" w:rsidRPr="00C273BA">
          <w:rPr>
            <w:rStyle w:val="Hipercze"/>
            <w:rFonts w:cs="Arial"/>
            <w:noProof/>
            <w:szCs w:val="20"/>
            <w:lang w:val="pl-PL"/>
          </w:rPr>
          <w:t>I.</w:t>
        </w:r>
        <w:r w:rsidR="007D11FF" w:rsidRPr="00C273BA">
          <w:rPr>
            <w:rFonts w:cs="Arial"/>
            <w:noProof/>
            <w:kern w:val="0"/>
            <w:szCs w:val="20"/>
            <w:lang w:val="pl-PL" w:eastAsia="pl-PL"/>
          </w:rPr>
          <w:tab/>
        </w:r>
        <w:r w:rsidR="007D11FF" w:rsidRPr="00C273BA">
          <w:rPr>
            <w:rStyle w:val="Hipercze"/>
            <w:rFonts w:cs="Arial"/>
            <w:noProof/>
            <w:szCs w:val="20"/>
            <w:lang w:val="pl-PL"/>
          </w:rPr>
          <w:t>Informacje o zawartości, głównych celach dokumentu oraz jego powiązaniach z</w:t>
        </w:r>
        <w:r w:rsidR="00E42B15">
          <w:rPr>
            <w:rStyle w:val="Hipercze"/>
            <w:rFonts w:cs="Arial"/>
            <w:noProof/>
            <w:szCs w:val="20"/>
            <w:lang w:val="pl-PL"/>
          </w:rPr>
          <w:t xml:space="preserve"> </w:t>
        </w:r>
        <w:r w:rsidR="007D11FF" w:rsidRPr="00C273BA">
          <w:rPr>
            <w:rStyle w:val="Hipercze"/>
            <w:rFonts w:cs="Arial"/>
            <w:noProof/>
            <w:szCs w:val="20"/>
            <w:lang w:val="pl-PL"/>
          </w:rPr>
          <w:t>innymi dokumentami.</w:t>
        </w:r>
        <w:r w:rsidR="007D11FF" w:rsidRPr="00C273BA">
          <w:rPr>
            <w:rFonts w:cs="Arial"/>
            <w:noProof/>
            <w:webHidden/>
            <w:szCs w:val="20"/>
          </w:rPr>
          <w:tab/>
        </w:r>
        <w:r w:rsidR="00911D8F">
          <w:rPr>
            <w:rFonts w:cs="Arial"/>
            <w:noProof/>
            <w:webHidden/>
            <w:szCs w:val="20"/>
          </w:rPr>
          <w:t>3</w:t>
        </w:r>
      </w:hyperlink>
    </w:p>
    <w:p w:rsidR="007D11FF" w:rsidRPr="00C273BA" w:rsidRDefault="00ED1A49">
      <w:pPr>
        <w:pStyle w:val="Spistreci2"/>
        <w:tabs>
          <w:tab w:val="left" w:pos="660"/>
          <w:tab w:val="right" w:leader="dot" w:pos="9062"/>
        </w:tabs>
        <w:rPr>
          <w:rFonts w:ascii="Arial" w:hAnsi="Arial" w:cs="Arial"/>
          <w:noProof/>
          <w:kern w:val="0"/>
          <w:sz w:val="20"/>
          <w:szCs w:val="20"/>
          <w:lang w:val="pl-PL" w:eastAsia="pl-PL"/>
        </w:rPr>
      </w:pPr>
      <w:hyperlink w:anchor="_Toc423089145" w:history="1">
        <w:r w:rsidR="007D11FF" w:rsidRPr="00C273BA">
          <w:rPr>
            <w:rStyle w:val="Hipercze"/>
            <w:rFonts w:ascii="Arial" w:hAnsi="Arial" w:cs="Arial"/>
            <w:noProof/>
            <w:sz w:val="20"/>
            <w:szCs w:val="20"/>
            <w:lang w:val="pl-PL"/>
          </w:rPr>
          <w:t>1.</w:t>
        </w:r>
        <w:r w:rsidR="007D11FF" w:rsidRPr="00C273BA">
          <w:rPr>
            <w:rFonts w:ascii="Arial" w:hAnsi="Arial" w:cs="Arial"/>
            <w:noProof/>
            <w:kern w:val="0"/>
            <w:sz w:val="20"/>
            <w:szCs w:val="20"/>
            <w:lang w:val="pl-PL" w:eastAsia="pl-PL"/>
          </w:rPr>
          <w:tab/>
        </w:r>
        <w:r w:rsidR="007D11FF" w:rsidRPr="00C273BA">
          <w:rPr>
            <w:rStyle w:val="Hipercze"/>
            <w:rFonts w:ascii="Arial" w:hAnsi="Arial" w:cs="Arial"/>
            <w:noProof/>
            <w:sz w:val="20"/>
            <w:szCs w:val="20"/>
            <w:lang w:val="pl-PL"/>
          </w:rPr>
          <w:t>Wstęp, dane ogólne, cele prognozy.</w:t>
        </w:r>
        <w:r w:rsidR="007D11FF" w:rsidRPr="00C273BA">
          <w:rPr>
            <w:rFonts w:ascii="Arial" w:hAnsi="Arial" w:cs="Arial"/>
            <w:noProof/>
            <w:webHidden/>
            <w:sz w:val="20"/>
            <w:szCs w:val="20"/>
          </w:rPr>
          <w:tab/>
        </w:r>
        <w:r w:rsidR="00FF772B" w:rsidRPr="00C273BA">
          <w:rPr>
            <w:rFonts w:ascii="Arial" w:hAnsi="Arial" w:cs="Arial"/>
            <w:noProof/>
            <w:webHidden/>
            <w:sz w:val="20"/>
            <w:szCs w:val="20"/>
          </w:rPr>
          <w:fldChar w:fldCharType="begin"/>
        </w:r>
        <w:r w:rsidR="007D11FF" w:rsidRPr="00C273BA">
          <w:rPr>
            <w:rFonts w:ascii="Arial" w:hAnsi="Arial" w:cs="Arial"/>
            <w:noProof/>
            <w:webHidden/>
            <w:sz w:val="20"/>
            <w:szCs w:val="20"/>
          </w:rPr>
          <w:instrText xml:space="preserve"> PAGEREF _Toc423089145 \h </w:instrText>
        </w:r>
        <w:r w:rsidR="00FF772B" w:rsidRPr="00C273BA">
          <w:rPr>
            <w:rFonts w:ascii="Arial" w:hAnsi="Arial" w:cs="Arial"/>
            <w:noProof/>
            <w:webHidden/>
            <w:sz w:val="20"/>
            <w:szCs w:val="20"/>
          </w:rPr>
        </w:r>
        <w:r w:rsidR="00FF772B" w:rsidRPr="00C273BA">
          <w:rPr>
            <w:rFonts w:ascii="Arial" w:hAnsi="Arial" w:cs="Arial"/>
            <w:noProof/>
            <w:webHidden/>
            <w:sz w:val="20"/>
            <w:szCs w:val="20"/>
          </w:rPr>
          <w:fldChar w:fldCharType="separate"/>
        </w:r>
        <w:r w:rsidR="005566BE">
          <w:rPr>
            <w:rFonts w:ascii="Arial" w:hAnsi="Arial" w:cs="Arial"/>
            <w:noProof/>
            <w:webHidden/>
            <w:sz w:val="20"/>
            <w:szCs w:val="20"/>
          </w:rPr>
          <w:t>3</w:t>
        </w:r>
        <w:r w:rsidR="00FF772B" w:rsidRPr="00C273BA">
          <w:rPr>
            <w:rFonts w:ascii="Arial" w:hAnsi="Arial" w:cs="Arial"/>
            <w:noProof/>
            <w:webHidden/>
            <w:sz w:val="20"/>
            <w:szCs w:val="20"/>
          </w:rPr>
          <w:fldChar w:fldCharType="end"/>
        </w:r>
      </w:hyperlink>
    </w:p>
    <w:p w:rsidR="007D11FF" w:rsidRPr="00C273BA" w:rsidRDefault="00ED1A49">
      <w:pPr>
        <w:pStyle w:val="Spistreci2"/>
        <w:tabs>
          <w:tab w:val="left" w:pos="660"/>
          <w:tab w:val="right" w:leader="dot" w:pos="9062"/>
        </w:tabs>
        <w:rPr>
          <w:rFonts w:ascii="Arial" w:hAnsi="Arial" w:cs="Arial"/>
          <w:noProof/>
          <w:kern w:val="0"/>
          <w:sz w:val="20"/>
          <w:szCs w:val="20"/>
          <w:lang w:val="pl-PL" w:eastAsia="pl-PL"/>
        </w:rPr>
      </w:pPr>
      <w:hyperlink w:anchor="_Toc423089146" w:history="1">
        <w:r w:rsidR="007D11FF" w:rsidRPr="00C273BA">
          <w:rPr>
            <w:rStyle w:val="Hipercze"/>
            <w:rFonts w:ascii="Arial" w:hAnsi="Arial" w:cs="Arial"/>
            <w:noProof/>
            <w:sz w:val="20"/>
            <w:szCs w:val="20"/>
            <w:lang w:val="pl-PL"/>
          </w:rPr>
          <w:t>2.</w:t>
        </w:r>
        <w:r w:rsidR="007D11FF" w:rsidRPr="00C273BA">
          <w:rPr>
            <w:rFonts w:ascii="Arial" w:hAnsi="Arial" w:cs="Arial"/>
            <w:noProof/>
            <w:kern w:val="0"/>
            <w:sz w:val="20"/>
            <w:szCs w:val="20"/>
            <w:lang w:val="pl-PL" w:eastAsia="pl-PL"/>
          </w:rPr>
          <w:tab/>
        </w:r>
        <w:r w:rsidR="007D11FF" w:rsidRPr="00C273BA">
          <w:rPr>
            <w:rStyle w:val="Hipercze"/>
            <w:rFonts w:ascii="Arial" w:hAnsi="Arial" w:cs="Arial"/>
            <w:noProof/>
            <w:sz w:val="20"/>
            <w:szCs w:val="20"/>
            <w:lang w:val="pl-PL"/>
          </w:rPr>
          <w:t>Podstawy prawne.</w:t>
        </w:r>
        <w:r w:rsidR="007D11FF" w:rsidRPr="00C273BA">
          <w:rPr>
            <w:rFonts w:ascii="Arial" w:hAnsi="Arial" w:cs="Arial"/>
            <w:noProof/>
            <w:webHidden/>
            <w:sz w:val="20"/>
            <w:szCs w:val="20"/>
          </w:rPr>
          <w:tab/>
        </w:r>
        <w:r w:rsidR="00FF772B" w:rsidRPr="00C273BA">
          <w:rPr>
            <w:rFonts w:ascii="Arial" w:hAnsi="Arial" w:cs="Arial"/>
            <w:noProof/>
            <w:webHidden/>
            <w:sz w:val="20"/>
            <w:szCs w:val="20"/>
          </w:rPr>
          <w:fldChar w:fldCharType="begin"/>
        </w:r>
        <w:r w:rsidR="007D11FF" w:rsidRPr="00C273BA">
          <w:rPr>
            <w:rFonts w:ascii="Arial" w:hAnsi="Arial" w:cs="Arial"/>
            <w:noProof/>
            <w:webHidden/>
            <w:sz w:val="20"/>
            <w:szCs w:val="20"/>
          </w:rPr>
          <w:instrText xml:space="preserve"> PAGEREF _Toc423089146 \h </w:instrText>
        </w:r>
        <w:r w:rsidR="00FF772B" w:rsidRPr="00C273BA">
          <w:rPr>
            <w:rFonts w:ascii="Arial" w:hAnsi="Arial" w:cs="Arial"/>
            <w:noProof/>
            <w:webHidden/>
            <w:sz w:val="20"/>
            <w:szCs w:val="20"/>
          </w:rPr>
        </w:r>
        <w:r w:rsidR="00FF772B" w:rsidRPr="00C273BA">
          <w:rPr>
            <w:rFonts w:ascii="Arial" w:hAnsi="Arial" w:cs="Arial"/>
            <w:noProof/>
            <w:webHidden/>
            <w:sz w:val="20"/>
            <w:szCs w:val="20"/>
          </w:rPr>
          <w:fldChar w:fldCharType="separate"/>
        </w:r>
        <w:r w:rsidR="005566BE">
          <w:rPr>
            <w:rFonts w:ascii="Arial" w:hAnsi="Arial" w:cs="Arial"/>
            <w:noProof/>
            <w:webHidden/>
            <w:sz w:val="20"/>
            <w:szCs w:val="20"/>
          </w:rPr>
          <w:t>3</w:t>
        </w:r>
        <w:r w:rsidR="00FF772B" w:rsidRPr="00C273BA">
          <w:rPr>
            <w:rFonts w:ascii="Arial" w:hAnsi="Arial" w:cs="Arial"/>
            <w:noProof/>
            <w:webHidden/>
            <w:sz w:val="20"/>
            <w:szCs w:val="20"/>
          </w:rPr>
          <w:fldChar w:fldCharType="end"/>
        </w:r>
      </w:hyperlink>
    </w:p>
    <w:p w:rsidR="007D11FF" w:rsidRPr="00C273BA" w:rsidRDefault="00ED1A49">
      <w:pPr>
        <w:pStyle w:val="Spistreci2"/>
        <w:tabs>
          <w:tab w:val="left" w:pos="660"/>
          <w:tab w:val="right" w:leader="dot" w:pos="9062"/>
        </w:tabs>
        <w:rPr>
          <w:rFonts w:ascii="Arial" w:hAnsi="Arial" w:cs="Arial"/>
          <w:noProof/>
          <w:kern w:val="0"/>
          <w:sz w:val="20"/>
          <w:szCs w:val="20"/>
          <w:lang w:val="pl-PL" w:eastAsia="pl-PL"/>
        </w:rPr>
      </w:pPr>
      <w:hyperlink w:anchor="_Toc423089147" w:history="1">
        <w:r w:rsidR="007D11FF" w:rsidRPr="00C273BA">
          <w:rPr>
            <w:rStyle w:val="Hipercze"/>
            <w:rFonts w:ascii="Arial" w:hAnsi="Arial" w:cs="Arial"/>
            <w:noProof/>
            <w:sz w:val="20"/>
            <w:szCs w:val="20"/>
            <w:lang w:val="pl-PL"/>
          </w:rPr>
          <w:t>3.</w:t>
        </w:r>
        <w:r w:rsidR="007D11FF" w:rsidRPr="00C273BA">
          <w:rPr>
            <w:rFonts w:ascii="Arial" w:hAnsi="Arial" w:cs="Arial"/>
            <w:noProof/>
            <w:kern w:val="0"/>
            <w:sz w:val="20"/>
            <w:szCs w:val="20"/>
            <w:lang w:val="pl-PL" w:eastAsia="pl-PL"/>
          </w:rPr>
          <w:tab/>
        </w:r>
        <w:r w:rsidR="007D11FF" w:rsidRPr="00C273BA">
          <w:rPr>
            <w:rStyle w:val="Hipercze"/>
            <w:rFonts w:ascii="Arial" w:hAnsi="Arial" w:cs="Arial"/>
            <w:noProof/>
            <w:sz w:val="20"/>
            <w:szCs w:val="20"/>
            <w:lang w:val="pl-PL"/>
          </w:rPr>
          <w:t>Materiały wyjściowe.</w:t>
        </w:r>
        <w:r w:rsidR="007D11FF" w:rsidRPr="00C273BA">
          <w:rPr>
            <w:rFonts w:ascii="Arial" w:hAnsi="Arial" w:cs="Arial"/>
            <w:noProof/>
            <w:webHidden/>
            <w:sz w:val="20"/>
            <w:szCs w:val="20"/>
          </w:rPr>
          <w:tab/>
        </w:r>
        <w:r w:rsidR="00FF772B" w:rsidRPr="00C273BA">
          <w:rPr>
            <w:rFonts w:ascii="Arial" w:hAnsi="Arial" w:cs="Arial"/>
            <w:noProof/>
            <w:webHidden/>
            <w:sz w:val="20"/>
            <w:szCs w:val="20"/>
          </w:rPr>
          <w:fldChar w:fldCharType="begin"/>
        </w:r>
        <w:r w:rsidR="007D11FF" w:rsidRPr="00C273BA">
          <w:rPr>
            <w:rFonts w:ascii="Arial" w:hAnsi="Arial" w:cs="Arial"/>
            <w:noProof/>
            <w:webHidden/>
            <w:sz w:val="20"/>
            <w:szCs w:val="20"/>
          </w:rPr>
          <w:instrText xml:space="preserve"> PAGEREF _Toc423089147 \h </w:instrText>
        </w:r>
        <w:r w:rsidR="00FF772B" w:rsidRPr="00C273BA">
          <w:rPr>
            <w:rFonts w:ascii="Arial" w:hAnsi="Arial" w:cs="Arial"/>
            <w:noProof/>
            <w:webHidden/>
            <w:sz w:val="20"/>
            <w:szCs w:val="20"/>
          </w:rPr>
        </w:r>
        <w:r w:rsidR="00FF772B" w:rsidRPr="00C273BA">
          <w:rPr>
            <w:rFonts w:ascii="Arial" w:hAnsi="Arial" w:cs="Arial"/>
            <w:noProof/>
            <w:webHidden/>
            <w:sz w:val="20"/>
            <w:szCs w:val="20"/>
          </w:rPr>
          <w:fldChar w:fldCharType="separate"/>
        </w:r>
        <w:r w:rsidR="005566BE">
          <w:rPr>
            <w:rFonts w:ascii="Arial" w:hAnsi="Arial" w:cs="Arial"/>
            <w:noProof/>
            <w:webHidden/>
            <w:sz w:val="20"/>
            <w:szCs w:val="20"/>
          </w:rPr>
          <w:t>4</w:t>
        </w:r>
        <w:r w:rsidR="00FF772B" w:rsidRPr="00C273BA">
          <w:rPr>
            <w:rFonts w:ascii="Arial" w:hAnsi="Arial" w:cs="Arial"/>
            <w:noProof/>
            <w:webHidden/>
            <w:sz w:val="20"/>
            <w:szCs w:val="20"/>
          </w:rPr>
          <w:fldChar w:fldCharType="end"/>
        </w:r>
      </w:hyperlink>
    </w:p>
    <w:p w:rsidR="007D11FF" w:rsidRPr="00C273BA" w:rsidRDefault="00ED1A49">
      <w:pPr>
        <w:pStyle w:val="Spistreci2"/>
        <w:tabs>
          <w:tab w:val="right" w:leader="dot" w:pos="9062"/>
        </w:tabs>
        <w:rPr>
          <w:rFonts w:ascii="Arial" w:hAnsi="Arial" w:cs="Arial"/>
          <w:noProof/>
          <w:kern w:val="0"/>
          <w:sz w:val="20"/>
          <w:szCs w:val="20"/>
          <w:lang w:val="pl-PL" w:eastAsia="pl-PL"/>
        </w:rPr>
      </w:pPr>
      <w:hyperlink w:anchor="_Toc423089148" w:history="1">
        <w:r w:rsidR="007D11FF" w:rsidRPr="00C273BA">
          <w:rPr>
            <w:rStyle w:val="Hipercze"/>
            <w:rFonts w:ascii="Arial" w:hAnsi="Arial" w:cs="Arial"/>
            <w:noProof/>
            <w:sz w:val="20"/>
            <w:szCs w:val="20"/>
            <w:lang w:val="pl-PL"/>
          </w:rPr>
          <w:t>4. Pozostałe dokumenty, opracowania oraz literatura.</w:t>
        </w:r>
        <w:r w:rsidR="007D11FF" w:rsidRPr="00C273BA">
          <w:rPr>
            <w:rFonts w:ascii="Arial" w:hAnsi="Arial" w:cs="Arial"/>
            <w:noProof/>
            <w:webHidden/>
            <w:sz w:val="20"/>
            <w:szCs w:val="20"/>
          </w:rPr>
          <w:tab/>
        </w:r>
        <w:r w:rsidR="00FF772B" w:rsidRPr="00C273BA">
          <w:rPr>
            <w:rFonts w:ascii="Arial" w:hAnsi="Arial" w:cs="Arial"/>
            <w:noProof/>
            <w:webHidden/>
            <w:sz w:val="20"/>
            <w:szCs w:val="20"/>
          </w:rPr>
          <w:fldChar w:fldCharType="begin"/>
        </w:r>
        <w:r w:rsidR="007D11FF" w:rsidRPr="00C273BA">
          <w:rPr>
            <w:rFonts w:ascii="Arial" w:hAnsi="Arial" w:cs="Arial"/>
            <w:noProof/>
            <w:webHidden/>
            <w:sz w:val="20"/>
            <w:szCs w:val="20"/>
          </w:rPr>
          <w:instrText xml:space="preserve"> PAGEREF _Toc423089148 \h </w:instrText>
        </w:r>
        <w:r w:rsidR="00FF772B" w:rsidRPr="00C273BA">
          <w:rPr>
            <w:rFonts w:ascii="Arial" w:hAnsi="Arial" w:cs="Arial"/>
            <w:noProof/>
            <w:webHidden/>
            <w:sz w:val="20"/>
            <w:szCs w:val="20"/>
          </w:rPr>
        </w:r>
        <w:r w:rsidR="00FF772B" w:rsidRPr="00C273BA">
          <w:rPr>
            <w:rFonts w:ascii="Arial" w:hAnsi="Arial" w:cs="Arial"/>
            <w:noProof/>
            <w:webHidden/>
            <w:sz w:val="20"/>
            <w:szCs w:val="20"/>
          </w:rPr>
          <w:fldChar w:fldCharType="separate"/>
        </w:r>
        <w:r w:rsidR="005566BE">
          <w:rPr>
            <w:rFonts w:ascii="Arial" w:hAnsi="Arial" w:cs="Arial"/>
            <w:noProof/>
            <w:webHidden/>
            <w:sz w:val="20"/>
            <w:szCs w:val="20"/>
          </w:rPr>
          <w:t>4</w:t>
        </w:r>
        <w:r w:rsidR="00FF772B" w:rsidRPr="00C273BA">
          <w:rPr>
            <w:rFonts w:ascii="Arial" w:hAnsi="Arial" w:cs="Arial"/>
            <w:noProof/>
            <w:webHidden/>
            <w:sz w:val="20"/>
            <w:szCs w:val="20"/>
          </w:rPr>
          <w:fldChar w:fldCharType="end"/>
        </w:r>
      </w:hyperlink>
    </w:p>
    <w:p w:rsidR="007D11FF" w:rsidRPr="00C273BA" w:rsidRDefault="00ED1A49">
      <w:pPr>
        <w:pStyle w:val="Spistreci1"/>
        <w:tabs>
          <w:tab w:val="left" w:pos="480"/>
          <w:tab w:val="right" w:leader="dot" w:pos="9062"/>
        </w:tabs>
        <w:rPr>
          <w:rFonts w:cs="Arial"/>
          <w:noProof/>
          <w:kern w:val="0"/>
          <w:szCs w:val="20"/>
          <w:lang w:val="pl-PL" w:eastAsia="pl-PL"/>
        </w:rPr>
      </w:pPr>
      <w:hyperlink w:anchor="_Toc423089149" w:history="1">
        <w:r w:rsidR="007D11FF" w:rsidRPr="00C273BA">
          <w:rPr>
            <w:rStyle w:val="Hipercze"/>
            <w:rFonts w:cs="Arial"/>
            <w:noProof/>
            <w:szCs w:val="20"/>
            <w:lang w:val="pl-PL"/>
          </w:rPr>
          <w:t>II.</w:t>
        </w:r>
        <w:r w:rsidR="007D11FF" w:rsidRPr="00C273BA">
          <w:rPr>
            <w:rFonts w:cs="Arial"/>
            <w:noProof/>
            <w:kern w:val="0"/>
            <w:szCs w:val="20"/>
            <w:lang w:val="pl-PL" w:eastAsia="pl-PL"/>
          </w:rPr>
          <w:tab/>
        </w:r>
        <w:r w:rsidR="007D11FF" w:rsidRPr="00C273BA">
          <w:rPr>
            <w:rStyle w:val="Hipercze"/>
            <w:rFonts w:cs="Arial"/>
            <w:noProof/>
            <w:szCs w:val="20"/>
            <w:lang w:val="pl-PL"/>
          </w:rPr>
          <w:t>Informacje o metodach zastosowanych przy sporządzaniu prognozy.</w:t>
        </w:r>
        <w:r w:rsidR="007D11FF" w:rsidRPr="00C273BA">
          <w:rPr>
            <w:rFonts w:cs="Arial"/>
            <w:noProof/>
            <w:webHidden/>
            <w:szCs w:val="20"/>
          </w:rPr>
          <w:tab/>
        </w:r>
        <w:r w:rsidR="00FF772B" w:rsidRPr="00C273BA">
          <w:rPr>
            <w:rFonts w:cs="Arial"/>
            <w:noProof/>
            <w:webHidden/>
            <w:szCs w:val="20"/>
          </w:rPr>
          <w:fldChar w:fldCharType="begin"/>
        </w:r>
        <w:r w:rsidR="007D11FF" w:rsidRPr="00C273BA">
          <w:rPr>
            <w:rFonts w:cs="Arial"/>
            <w:noProof/>
            <w:webHidden/>
            <w:szCs w:val="20"/>
          </w:rPr>
          <w:instrText xml:space="preserve"> PAGEREF _Toc423089149 \h </w:instrText>
        </w:r>
        <w:r w:rsidR="00FF772B" w:rsidRPr="00C273BA">
          <w:rPr>
            <w:rFonts w:cs="Arial"/>
            <w:noProof/>
            <w:webHidden/>
            <w:szCs w:val="20"/>
          </w:rPr>
        </w:r>
        <w:r w:rsidR="00FF772B" w:rsidRPr="00C273BA">
          <w:rPr>
            <w:rFonts w:cs="Arial"/>
            <w:noProof/>
            <w:webHidden/>
            <w:szCs w:val="20"/>
          </w:rPr>
          <w:fldChar w:fldCharType="separate"/>
        </w:r>
        <w:r w:rsidR="005566BE">
          <w:rPr>
            <w:rFonts w:cs="Arial"/>
            <w:noProof/>
            <w:webHidden/>
            <w:szCs w:val="20"/>
          </w:rPr>
          <w:t>4</w:t>
        </w:r>
        <w:r w:rsidR="00FF772B" w:rsidRPr="00C273BA">
          <w:rPr>
            <w:rFonts w:cs="Arial"/>
            <w:noProof/>
            <w:webHidden/>
            <w:szCs w:val="20"/>
          </w:rPr>
          <w:fldChar w:fldCharType="end"/>
        </w:r>
      </w:hyperlink>
    </w:p>
    <w:p w:rsidR="007D11FF" w:rsidRPr="00C273BA" w:rsidRDefault="00ED1A49">
      <w:pPr>
        <w:pStyle w:val="Spistreci1"/>
        <w:tabs>
          <w:tab w:val="left" w:pos="480"/>
          <w:tab w:val="right" w:leader="dot" w:pos="9062"/>
        </w:tabs>
        <w:rPr>
          <w:rFonts w:cs="Arial"/>
          <w:noProof/>
          <w:kern w:val="0"/>
          <w:szCs w:val="20"/>
          <w:lang w:val="pl-PL" w:eastAsia="pl-PL"/>
        </w:rPr>
      </w:pPr>
      <w:hyperlink w:anchor="_Toc423089150" w:history="1">
        <w:r w:rsidR="007D11FF" w:rsidRPr="00C273BA">
          <w:rPr>
            <w:rStyle w:val="Hipercze"/>
            <w:rFonts w:cs="Arial"/>
            <w:noProof/>
            <w:szCs w:val="20"/>
            <w:lang w:val="pl-PL"/>
          </w:rPr>
          <w:t>III.</w:t>
        </w:r>
        <w:r w:rsidR="007D11FF" w:rsidRPr="00C273BA">
          <w:rPr>
            <w:rFonts w:cs="Arial"/>
            <w:noProof/>
            <w:kern w:val="0"/>
            <w:szCs w:val="20"/>
            <w:lang w:val="pl-PL" w:eastAsia="pl-PL"/>
          </w:rPr>
          <w:tab/>
        </w:r>
        <w:r w:rsidR="007D11FF" w:rsidRPr="00C273BA">
          <w:rPr>
            <w:rStyle w:val="Hipercze"/>
            <w:rFonts w:cs="Arial"/>
            <w:noProof/>
            <w:szCs w:val="20"/>
            <w:lang w:val="pl-PL"/>
          </w:rPr>
          <w:t>Istniejący stan środowiska oraz potencjalne zmiany tego stanu w przypadku braku realizacji projektowanego dokumentu.</w:t>
        </w:r>
        <w:r w:rsidR="007D11FF" w:rsidRPr="00C273BA">
          <w:rPr>
            <w:rFonts w:cs="Arial"/>
            <w:noProof/>
            <w:webHidden/>
            <w:szCs w:val="20"/>
          </w:rPr>
          <w:tab/>
        </w:r>
        <w:r w:rsidR="00911D8F">
          <w:rPr>
            <w:rFonts w:cs="Arial"/>
            <w:noProof/>
            <w:webHidden/>
            <w:szCs w:val="20"/>
          </w:rPr>
          <w:t>6</w:t>
        </w:r>
      </w:hyperlink>
    </w:p>
    <w:p w:rsidR="007D11FF" w:rsidRPr="00C273BA" w:rsidRDefault="00ED1A49">
      <w:pPr>
        <w:pStyle w:val="Spistreci2"/>
        <w:tabs>
          <w:tab w:val="left" w:pos="660"/>
          <w:tab w:val="right" w:leader="dot" w:pos="9062"/>
        </w:tabs>
        <w:rPr>
          <w:rFonts w:ascii="Arial" w:hAnsi="Arial" w:cs="Arial"/>
          <w:noProof/>
          <w:kern w:val="0"/>
          <w:sz w:val="20"/>
          <w:szCs w:val="20"/>
          <w:lang w:val="pl-PL" w:eastAsia="pl-PL"/>
        </w:rPr>
      </w:pPr>
      <w:hyperlink w:anchor="_Toc423089151" w:history="1">
        <w:r w:rsidR="007D11FF" w:rsidRPr="00C273BA">
          <w:rPr>
            <w:rStyle w:val="Hipercze"/>
            <w:rFonts w:ascii="Arial" w:hAnsi="Arial" w:cs="Arial"/>
            <w:bCs/>
            <w:noProof/>
            <w:sz w:val="20"/>
            <w:szCs w:val="20"/>
            <w:lang w:val="pl-PL"/>
          </w:rPr>
          <w:t>1.</w:t>
        </w:r>
        <w:r w:rsidR="007D11FF" w:rsidRPr="00C273BA">
          <w:rPr>
            <w:rFonts w:ascii="Arial" w:hAnsi="Arial" w:cs="Arial"/>
            <w:noProof/>
            <w:kern w:val="0"/>
            <w:sz w:val="20"/>
            <w:szCs w:val="20"/>
            <w:lang w:val="pl-PL" w:eastAsia="pl-PL"/>
          </w:rPr>
          <w:tab/>
        </w:r>
        <w:r w:rsidR="007D11FF" w:rsidRPr="00C273BA">
          <w:rPr>
            <w:rStyle w:val="Hipercze"/>
            <w:rFonts w:ascii="Arial" w:hAnsi="Arial" w:cs="Arial"/>
            <w:bCs/>
            <w:noProof/>
            <w:sz w:val="20"/>
            <w:szCs w:val="20"/>
            <w:lang w:val="pl-PL"/>
          </w:rPr>
          <w:t>Ogólna charakterystyka i lokalizacja obszaru będącego przedmiotem opracowania.</w:t>
        </w:r>
        <w:r w:rsidR="007D11FF" w:rsidRPr="00C273BA">
          <w:rPr>
            <w:rFonts w:ascii="Arial" w:hAnsi="Arial" w:cs="Arial"/>
            <w:noProof/>
            <w:webHidden/>
            <w:sz w:val="20"/>
            <w:szCs w:val="20"/>
          </w:rPr>
          <w:tab/>
        </w:r>
        <w:r w:rsidR="00911D8F">
          <w:rPr>
            <w:rFonts w:ascii="Arial" w:hAnsi="Arial" w:cs="Arial"/>
            <w:noProof/>
            <w:webHidden/>
            <w:sz w:val="20"/>
            <w:szCs w:val="20"/>
          </w:rPr>
          <w:t>6</w:t>
        </w:r>
      </w:hyperlink>
    </w:p>
    <w:p w:rsidR="007D11FF" w:rsidRPr="00C273BA" w:rsidRDefault="00ED1A49">
      <w:pPr>
        <w:pStyle w:val="Spistreci3"/>
        <w:tabs>
          <w:tab w:val="right" w:leader="dot" w:pos="9062"/>
        </w:tabs>
        <w:rPr>
          <w:rFonts w:ascii="Arial" w:hAnsi="Arial" w:cs="Arial"/>
          <w:noProof/>
          <w:kern w:val="0"/>
          <w:sz w:val="20"/>
          <w:szCs w:val="20"/>
          <w:lang w:val="pl-PL" w:eastAsia="pl-PL"/>
        </w:rPr>
      </w:pPr>
      <w:hyperlink w:anchor="_Toc423089152" w:history="1">
        <w:r w:rsidR="007D11FF" w:rsidRPr="00C273BA">
          <w:rPr>
            <w:rStyle w:val="Hipercze"/>
            <w:rFonts w:ascii="Arial" w:hAnsi="Arial" w:cs="Arial"/>
            <w:i/>
            <w:iCs/>
            <w:noProof/>
            <w:sz w:val="20"/>
            <w:szCs w:val="20"/>
            <w:lang w:val="pl-PL"/>
          </w:rPr>
          <w:t>1) Charakterystyka i lokalizacja obszaru będącego przedmiotem opracowania</w:t>
        </w:r>
        <w:r w:rsidR="007D11FF" w:rsidRPr="00C273BA">
          <w:rPr>
            <w:rFonts w:ascii="Arial" w:hAnsi="Arial" w:cs="Arial"/>
            <w:noProof/>
            <w:webHidden/>
            <w:sz w:val="20"/>
            <w:szCs w:val="20"/>
          </w:rPr>
          <w:tab/>
        </w:r>
        <w:r w:rsidR="00911D8F">
          <w:rPr>
            <w:rFonts w:ascii="Arial" w:hAnsi="Arial" w:cs="Arial"/>
            <w:noProof/>
            <w:webHidden/>
            <w:sz w:val="20"/>
            <w:szCs w:val="20"/>
          </w:rPr>
          <w:t>6</w:t>
        </w:r>
      </w:hyperlink>
    </w:p>
    <w:p w:rsidR="007D11FF" w:rsidRPr="00C273BA" w:rsidRDefault="00ED1A49">
      <w:pPr>
        <w:pStyle w:val="Spistreci3"/>
        <w:tabs>
          <w:tab w:val="right" w:leader="dot" w:pos="9062"/>
        </w:tabs>
        <w:rPr>
          <w:rFonts w:ascii="Arial" w:hAnsi="Arial" w:cs="Arial"/>
          <w:noProof/>
          <w:kern w:val="0"/>
          <w:sz w:val="20"/>
          <w:szCs w:val="20"/>
          <w:lang w:val="pl-PL" w:eastAsia="pl-PL"/>
        </w:rPr>
      </w:pPr>
      <w:hyperlink w:anchor="_Toc423089153" w:history="1">
        <w:r w:rsidR="007D11FF" w:rsidRPr="00C273BA">
          <w:rPr>
            <w:rStyle w:val="Hipercze"/>
            <w:rFonts w:ascii="Arial" w:hAnsi="Arial" w:cs="Arial"/>
            <w:i/>
            <w:iCs/>
            <w:noProof/>
            <w:sz w:val="20"/>
            <w:szCs w:val="20"/>
            <w:lang w:val="pl-PL"/>
          </w:rPr>
          <w:t>2) Geomorfologia terenu</w:t>
        </w:r>
        <w:r w:rsidR="007D11FF" w:rsidRPr="00C273BA">
          <w:rPr>
            <w:rFonts w:ascii="Arial" w:hAnsi="Arial" w:cs="Arial"/>
            <w:noProof/>
            <w:webHidden/>
            <w:sz w:val="20"/>
            <w:szCs w:val="20"/>
          </w:rPr>
          <w:tab/>
        </w:r>
        <w:r w:rsidR="001043F9">
          <w:rPr>
            <w:rFonts w:ascii="Arial" w:hAnsi="Arial" w:cs="Arial"/>
            <w:noProof/>
            <w:webHidden/>
            <w:sz w:val="20"/>
            <w:szCs w:val="20"/>
          </w:rPr>
          <w:t>7</w:t>
        </w:r>
      </w:hyperlink>
    </w:p>
    <w:p w:rsidR="007D11FF" w:rsidRPr="00C273BA" w:rsidRDefault="00ED1A49">
      <w:pPr>
        <w:pStyle w:val="Spistreci3"/>
        <w:tabs>
          <w:tab w:val="right" w:leader="dot" w:pos="9062"/>
        </w:tabs>
        <w:rPr>
          <w:rFonts w:ascii="Arial" w:hAnsi="Arial" w:cs="Arial"/>
          <w:noProof/>
          <w:kern w:val="0"/>
          <w:sz w:val="20"/>
          <w:szCs w:val="20"/>
          <w:lang w:val="pl-PL" w:eastAsia="pl-PL"/>
        </w:rPr>
      </w:pPr>
      <w:hyperlink w:anchor="_Toc423089154" w:history="1">
        <w:r w:rsidR="007D11FF" w:rsidRPr="00C273BA">
          <w:rPr>
            <w:rStyle w:val="Hipercze"/>
            <w:rFonts w:ascii="Arial" w:hAnsi="Arial" w:cs="Arial"/>
            <w:i/>
            <w:iCs/>
            <w:noProof/>
            <w:sz w:val="20"/>
            <w:szCs w:val="20"/>
            <w:lang w:val="pl-PL"/>
          </w:rPr>
          <w:t>3) Budowa geologiczna</w:t>
        </w:r>
        <w:r w:rsidR="007D11FF" w:rsidRPr="00C273BA">
          <w:rPr>
            <w:rFonts w:ascii="Arial" w:hAnsi="Arial" w:cs="Arial"/>
            <w:noProof/>
            <w:webHidden/>
            <w:sz w:val="20"/>
            <w:szCs w:val="20"/>
          </w:rPr>
          <w:tab/>
        </w:r>
        <w:r w:rsidR="0065475D">
          <w:rPr>
            <w:rFonts w:ascii="Arial" w:hAnsi="Arial" w:cs="Arial"/>
            <w:noProof/>
            <w:webHidden/>
            <w:sz w:val="20"/>
            <w:szCs w:val="20"/>
          </w:rPr>
          <w:t>8</w:t>
        </w:r>
      </w:hyperlink>
    </w:p>
    <w:p w:rsidR="007D11FF" w:rsidRPr="00C273BA" w:rsidRDefault="00ED1A49">
      <w:pPr>
        <w:pStyle w:val="Spistreci3"/>
        <w:tabs>
          <w:tab w:val="right" w:leader="dot" w:pos="9062"/>
        </w:tabs>
        <w:rPr>
          <w:rFonts w:ascii="Arial" w:hAnsi="Arial" w:cs="Arial"/>
          <w:noProof/>
          <w:kern w:val="0"/>
          <w:sz w:val="20"/>
          <w:szCs w:val="20"/>
          <w:lang w:val="pl-PL" w:eastAsia="pl-PL"/>
        </w:rPr>
      </w:pPr>
      <w:hyperlink w:anchor="_Toc423089155" w:history="1">
        <w:r w:rsidR="007D11FF" w:rsidRPr="00C273BA">
          <w:rPr>
            <w:rStyle w:val="Hipercze"/>
            <w:rFonts w:ascii="Arial" w:hAnsi="Arial" w:cs="Arial"/>
            <w:i/>
            <w:iCs/>
            <w:noProof/>
            <w:sz w:val="20"/>
            <w:szCs w:val="20"/>
            <w:lang w:val="pl-PL"/>
          </w:rPr>
          <w:t>4) Warunki klimatyczne</w:t>
        </w:r>
        <w:r w:rsidR="007D11FF" w:rsidRPr="00C273BA">
          <w:rPr>
            <w:rFonts w:ascii="Arial" w:hAnsi="Arial" w:cs="Arial"/>
            <w:noProof/>
            <w:webHidden/>
            <w:sz w:val="20"/>
            <w:szCs w:val="20"/>
          </w:rPr>
          <w:tab/>
        </w:r>
        <w:r w:rsidR="00FF772B" w:rsidRPr="00C273BA">
          <w:rPr>
            <w:rFonts w:ascii="Arial" w:hAnsi="Arial" w:cs="Arial"/>
            <w:noProof/>
            <w:webHidden/>
            <w:sz w:val="20"/>
            <w:szCs w:val="20"/>
          </w:rPr>
          <w:fldChar w:fldCharType="begin"/>
        </w:r>
        <w:r w:rsidR="007D11FF" w:rsidRPr="00C273BA">
          <w:rPr>
            <w:rFonts w:ascii="Arial" w:hAnsi="Arial" w:cs="Arial"/>
            <w:noProof/>
            <w:webHidden/>
            <w:sz w:val="20"/>
            <w:szCs w:val="20"/>
          </w:rPr>
          <w:instrText xml:space="preserve"> PAGEREF _Toc423089155 \h </w:instrText>
        </w:r>
        <w:r w:rsidR="00FF772B" w:rsidRPr="00C273BA">
          <w:rPr>
            <w:rFonts w:ascii="Arial" w:hAnsi="Arial" w:cs="Arial"/>
            <w:noProof/>
            <w:webHidden/>
            <w:sz w:val="20"/>
            <w:szCs w:val="20"/>
          </w:rPr>
        </w:r>
        <w:r w:rsidR="00FF772B" w:rsidRPr="00C273BA">
          <w:rPr>
            <w:rFonts w:ascii="Arial" w:hAnsi="Arial" w:cs="Arial"/>
            <w:noProof/>
            <w:webHidden/>
            <w:sz w:val="20"/>
            <w:szCs w:val="20"/>
          </w:rPr>
          <w:fldChar w:fldCharType="separate"/>
        </w:r>
        <w:r w:rsidR="005566BE">
          <w:rPr>
            <w:rFonts w:ascii="Arial" w:hAnsi="Arial" w:cs="Arial"/>
            <w:noProof/>
            <w:webHidden/>
            <w:sz w:val="20"/>
            <w:szCs w:val="20"/>
          </w:rPr>
          <w:t>7</w:t>
        </w:r>
        <w:r w:rsidR="00FF772B" w:rsidRPr="00C273BA">
          <w:rPr>
            <w:rFonts w:ascii="Arial" w:hAnsi="Arial" w:cs="Arial"/>
            <w:noProof/>
            <w:webHidden/>
            <w:sz w:val="20"/>
            <w:szCs w:val="20"/>
          </w:rPr>
          <w:fldChar w:fldCharType="end"/>
        </w:r>
      </w:hyperlink>
    </w:p>
    <w:p w:rsidR="007D11FF" w:rsidRPr="00A3310C" w:rsidRDefault="00ED1A49">
      <w:pPr>
        <w:pStyle w:val="Spistreci3"/>
        <w:tabs>
          <w:tab w:val="right" w:leader="dot" w:pos="9062"/>
        </w:tabs>
        <w:rPr>
          <w:rStyle w:val="Hipercze"/>
          <w:rFonts w:ascii="Arial" w:hAnsi="Arial" w:cs="Arial"/>
          <w:noProof/>
          <w:color w:val="auto"/>
          <w:sz w:val="20"/>
          <w:szCs w:val="20"/>
        </w:rPr>
      </w:pPr>
      <w:hyperlink w:anchor="_Toc423089156" w:history="1">
        <w:r w:rsidR="007D11FF" w:rsidRPr="00C273BA">
          <w:rPr>
            <w:rStyle w:val="Hipercze"/>
            <w:rFonts w:ascii="Arial" w:hAnsi="Arial" w:cs="Arial"/>
            <w:i/>
            <w:iCs/>
            <w:noProof/>
            <w:sz w:val="20"/>
            <w:szCs w:val="20"/>
            <w:lang w:val="pl-PL"/>
          </w:rPr>
          <w:t>5) Gleby</w:t>
        </w:r>
        <w:r w:rsidR="007D11FF" w:rsidRPr="00C273BA">
          <w:rPr>
            <w:rFonts w:ascii="Arial" w:hAnsi="Arial" w:cs="Arial"/>
            <w:noProof/>
            <w:webHidden/>
            <w:sz w:val="20"/>
            <w:szCs w:val="20"/>
          </w:rPr>
          <w:tab/>
        </w:r>
        <w:r w:rsidR="001043F9">
          <w:rPr>
            <w:rFonts w:ascii="Arial" w:hAnsi="Arial" w:cs="Arial"/>
            <w:noProof/>
            <w:webHidden/>
            <w:sz w:val="20"/>
            <w:szCs w:val="20"/>
          </w:rPr>
          <w:t>8</w:t>
        </w:r>
      </w:hyperlink>
    </w:p>
    <w:p w:rsidR="007D11FF" w:rsidRPr="00C273BA" w:rsidRDefault="007D11FF" w:rsidP="00E42B15">
      <w:pPr>
        <w:ind w:left="482" w:right="85"/>
        <w:rPr>
          <w:rFonts w:ascii="Arial" w:hAnsi="Arial" w:cs="Arial"/>
          <w:sz w:val="20"/>
          <w:szCs w:val="20"/>
        </w:rPr>
      </w:pPr>
      <w:r w:rsidRPr="00C273BA">
        <w:rPr>
          <w:rFonts w:ascii="Arial" w:hAnsi="Arial" w:cs="Arial"/>
          <w:i/>
          <w:sz w:val="20"/>
          <w:szCs w:val="20"/>
        </w:rPr>
        <w:t>6) Wody powierzchniowe i podziemne……………………</w:t>
      </w:r>
      <w:r w:rsidR="00C273BA">
        <w:rPr>
          <w:rFonts w:ascii="Arial" w:hAnsi="Arial" w:cs="Arial"/>
          <w:i/>
          <w:sz w:val="20"/>
          <w:szCs w:val="20"/>
        </w:rPr>
        <w:t>………</w:t>
      </w:r>
      <w:r w:rsidR="00E42B15">
        <w:rPr>
          <w:rFonts w:ascii="Arial" w:hAnsi="Arial" w:cs="Arial"/>
          <w:i/>
          <w:sz w:val="20"/>
          <w:szCs w:val="20"/>
        </w:rPr>
        <w:t>…………………………………………………………………...</w:t>
      </w:r>
      <w:r w:rsidR="0065475D">
        <w:rPr>
          <w:rFonts w:ascii="Arial" w:hAnsi="Arial" w:cs="Arial"/>
          <w:sz w:val="20"/>
          <w:szCs w:val="20"/>
        </w:rPr>
        <w:t>9</w:t>
      </w:r>
    </w:p>
    <w:p w:rsidR="007D11FF" w:rsidRPr="00C273BA" w:rsidRDefault="00ED1A49">
      <w:pPr>
        <w:pStyle w:val="Spistreci2"/>
        <w:tabs>
          <w:tab w:val="left" w:pos="660"/>
          <w:tab w:val="right" w:leader="dot" w:pos="9062"/>
        </w:tabs>
        <w:rPr>
          <w:rFonts w:ascii="Arial" w:hAnsi="Arial" w:cs="Arial"/>
          <w:noProof/>
          <w:kern w:val="0"/>
          <w:sz w:val="20"/>
          <w:szCs w:val="20"/>
          <w:lang w:val="pl-PL" w:eastAsia="pl-PL"/>
        </w:rPr>
      </w:pPr>
      <w:hyperlink w:anchor="_Toc423089157" w:history="1">
        <w:r w:rsidR="007D11FF" w:rsidRPr="00C273BA">
          <w:rPr>
            <w:rStyle w:val="Hipercze"/>
            <w:rFonts w:ascii="Arial" w:hAnsi="Arial" w:cs="Arial"/>
            <w:noProof/>
            <w:sz w:val="20"/>
            <w:szCs w:val="20"/>
            <w:lang w:val="pl-PL"/>
          </w:rPr>
          <w:t>2.</w:t>
        </w:r>
        <w:r w:rsidR="007D11FF" w:rsidRPr="00C273BA">
          <w:rPr>
            <w:rFonts w:ascii="Arial" w:hAnsi="Arial" w:cs="Arial"/>
            <w:noProof/>
            <w:kern w:val="0"/>
            <w:sz w:val="20"/>
            <w:szCs w:val="20"/>
            <w:lang w:val="pl-PL" w:eastAsia="pl-PL"/>
          </w:rPr>
          <w:tab/>
        </w:r>
        <w:r w:rsidR="007D11FF" w:rsidRPr="00C273BA">
          <w:rPr>
            <w:rStyle w:val="Hipercze"/>
            <w:rFonts w:ascii="Arial" w:hAnsi="Arial" w:cs="Arial"/>
            <w:noProof/>
            <w:sz w:val="20"/>
            <w:szCs w:val="20"/>
            <w:lang w:val="pl-PL"/>
          </w:rPr>
          <w:t>Stan środowiska na obszarach objętych znaczącym oddziaływaniem.</w:t>
        </w:r>
        <w:r w:rsidR="007D11FF" w:rsidRPr="00C273BA">
          <w:rPr>
            <w:rFonts w:ascii="Arial" w:hAnsi="Arial" w:cs="Arial"/>
            <w:noProof/>
            <w:webHidden/>
            <w:sz w:val="20"/>
            <w:szCs w:val="20"/>
          </w:rPr>
          <w:tab/>
        </w:r>
        <w:r w:rsidR="00FF772B" w:rsidRPr="00C273BA">
          <w:rPr>
            <w:rFonts w:ascii="Arial" w:hAnsi="Arial" w:cs="Arial"/>
            <w:noProof/>
            <w:webHidden/>
            <w:sz w:val="20"/>
            <w:szCs w:val="20"/>
          </w:rPr>
          <w:fldChar w:fldCharType="begin"/>
        </w:r>
        <w:r w:rsidR="007D11FF" w:rsidRPr="00C273BA">
          <w:rPr>
            <w:rFonts w:ascii="Arial" w:hAnsi="Arial" w:cs="Arial"/>
            <w:noProof/>
            <w:webHidden/>
            <w:sz w:val="20"/>
            <w:szCs w:val="20"/>
          </w:rPr>
          <w:instrText xml:space="preserve"> PAGEREF _Toc423089157 \h </w:instrText>
        </w:r>
        <w:r w:rsidR="00FF772B" w:rsidRPr="00C273BA">
          <w:rPr>
            <w:rFonts w:ascii="Arial" w:hAnsi="Arial" w:cs="Arial"/>
            <w:noProof/>
            <w:webHidden/>
            <w:sz w:val="20"/>
            <w:szCs w:val="20"/>
          </w:rPr>
        </w:r>
        <w:r w:rsidR="00FF772B" w:rsidRPr="00C273BA">
          <w:rPr>
            <w:rFonts w:ascii="Arial" w:hAnsi="Arial" w:cs="Arial"/>
            <w:noProof/>
            <w:webHidden/>
            <w:sz w:val="20"/>
            <w:szCs w:val="20"/>
          </w:rPr>
          <w:fldChar w:fldCharType="separate"/>
        </w:r>
        <w:r w:rsidR="005566BE">
          <w:rPr>
            <w:rFonts w:ascii="Arial" w:hAnsi="Arial" w:cs="Arial"/>
            <w:noProof/>
            <w:webHidden/>
            <w:sz w:val="20"/>
            <w:szCs w:val="20"/>
          </w:rPr>
          <w:t>9</w:t>
        </w:r>
        <w:r w:rsidR="00FF772B" w:rsidRPr="00C273BA">
          <w:rPr>
            <w:rFonts w:ascii="Arial" w:hAnsi="Arial" w:cs="Arial"/>
            <w:noProof/>
            <w:webHidden/>
            <w:sz w:val="20"/>
            <w:szCs w:val="20"/>
          </w:rPr>
          <w:fldChar w:fldCharType="end"/>
        </w:r>
      </w:hyperlink>
    </w:p>
    <w:p w:rsidR="007D11FF" w:rsidRPr="00C273BA" w:rsidRDefault="00ED1A49">
      <w:pPr>
        <w:pStyle w:val="Spistreci2"/>
        <w:tabs>
          <w:tab w:val="left" w:pos="660"/>
          <w:tab w:val="right" w:leader="dot" w:pos="9062"/>
        </w:tabs>
        <w:rPr>
          <w:rFonts w:ascii="Arial" w:hAnsi="Arial" w:cs="Arial"/>
          <w:noProof/>
          <w:kern w:val="0"/>
          <w:sz w:val="20"/>
          <w:szCs w:val="20"/>
          <w:lang w:val="pl-PL" w:eastAsia="pl-PL"/>
        </w:rPr>
      </w:pPr>
      <w:hyperlink w:anchor="_Toc423089158" w:history="1">
        <w:r w:rsidR="007D11FF" w:rsidRPr="00C273BA">
          <w:rPr>
            <w:rStyle w:val="Hipercze"/>
            <w:rFonts w:ascii="Arial" w:hAnsi="Arial" w:cs="Arial"/>
            <w:noProof/>
            <w:sz w:val="20"/>
            <w:szCs w:val="20"/>
            <w:lang w:val="pl-PL"/>
          </w:rPr>
          <w:t>3.</w:t>
        </w:r>
        <w:r w:rsidR="007D11FF" w:rsidRPr="00C273BA">
          <w:rPr>
            <w:rFonts w:ascii="Arial" w:hAnsi="Arial" w:cs="Arial"/>
            <w:noProof/>
            <w:kern w:val="0"/>
            <w:sz w:val="20"/>
            <w:szCs w:val="20"/>
            <w:lang w:val="pl-PL" w:eastAsia="pl-PL"/>
          </w:rPr>
          <w:tab/>
        </w:r>
        <w:r w:rsidR="007D11FF" w:rsidRPr="00C273BA">
          <w:rPr>
            <w:rStyle w:val="Hipercze"/>
            <w:rFonts w:ascii="Arial" w:hAnsi="Arial" w:cs="Arial"/>
            <w:noProof/>
            <w:sz w:val="20"/>
            <w:szCs w:val="20"/>
            <w:lang w:val="pl-PL"/>
          </w:rPr>
          <w:t>Istniejące problemy ochrony środowiska wynikające z prawnych form ochrony.</w:t>
        </w:r>
        <w:r w:rsidR="007D11FF" w:rsidRPr="00C273BA">
          <w:rPr>
            <w:rFonts w:ascii="Arial" w:hAnsi="Arial" w:cs="Arial"/>
            <w:noProof/>
            <w:webHidden/>
            <w:sz w:val="20"/>
            <w:szCs w:val="20"/>
          </w:rPr>
          <w:tab/>
        </w:r>
        <w:r w:rsidR="00FF772B" w:rsidRPr="00C273BA">
          <w:rPr>
            <w:rFonts w:ascii="Arial" w:hAnsi="Arial" w:cs="Arial"/>
            <w:noProof/>
            <w:webHidden/>
            <w:sz w:val="20"/>
            <w:szCs w:val="20"/>
          </w:rPr>
          <w:fldChar w:fldCharType="begin"/>
        </w:r>
        <w:r w:rsidR="007D11FF" w:rsidRPr="00C273BA">
          <w:rPr>
            <w:rFonts w:ascii="Arial" w:hAnsi="Arial" w:cs="Arial"/>
            <w:noProof/>
            <w:webHidden/>
            <w:sz w:val="20"/>
            <w:szCs w:val="20"/>
          </w:rPr>
          <w:instrText xml:space="preserve"> PAGEREF _Toc423089158 \h </w:instrText>
        </w:r>
        <w:r w:rsidR="00FF772B" w:rsidRPr="00C273BA">
          <w:rPr>
            <w:rFonts w:ascii="Arial" w:hAnsi="Arial" w:cs="Arial"/>
            <w:noProof/>
            <w:webHidden/>
            <w:sz w:val="20"/>
            <w:szCs w:val="20"/>
          </w:rPr>
        </w:r>
        <w:r w:rsidR="00FF772B" w:rsidRPr="00C273BA">
          <w:rPr>
            <w:rFonts w:ascii="Arial" w:hAnsi="Arial" w:cs="Arial"/>
            <w:noProof/>
            <w:webHidden/>
            <w:sz w:val="20"/>
            <w:szCs w:val="20"/>
          </w:rPr>
          <w:fldChar w:fldCharType="separate"/>
        </w:r>
        <w:r w:rsidR="005566BE">
          <w:rPr>
            <w:rFonts w:ascii="Arial" w:hAnsi="Arial" w:cs="Arial"/>
            <w:noProof/>
            <w:webHidden/>
            <w:sz w:val="20"/>
            <w:szCs w:val="20"/>
          </w:rPr>
          <w:t>10</w:t>
        </w:r>
        <w:r w:rsidR="00FF772B" w:rsidRPr="00C273BA">
          <w:rPr>
            <w:rFonts w:ascii="Arial" w:hAnsi="Arial" w:cs="Arial"/>
            <w:noProof/>
            <w:webHidden/>
            <w:sz w:val="20"/>
            <w:szCs w:val="20"/>
          </w:rPr>
          <w:fldChar w:fldCharType="end"/>
        </w:r>
      </w:hyperlink>
    </w:p>
    <w:p w:rsidR="007D11FF" w:rsidRPr="00C273BA" w:rsidRDefault="00ED1A49">
      <w:pPr>
        <w:pStyle w:val="Spistreci1"/>
        <w:tabs>
          <w:tab w:val="left" w:pos="480"/>
          <w:tab w:val="right" w:leader="dot" w:pos="9062"/>
        </w:tabs>
        <w:rPr>
          <w:rFonts w:cs="Arial"/>
          <w:noProof/>
          <w:kern w:val="0"/>
          <w:szCs w:val="20"/>
          <w:lang w:val="pl-PL" w:eastAsia="pl-PL"/>
        </w:rPr>
      </w:pPr>
      <w:hyperlink w:anchor="_Toc423089159" w:history="1">
        <w:r w:rsidR="007D11FF" w:rsidRPr="00C273BA">
          <w:rPr>
            <w:rStyle w:val="Hipercze"/>
            <w:rFonts w:cs="Arial"/>
            <w:noProof/>
            <w:szCs w:val="20"/>
            <w:lang w:val="pl-PL"/>
          </w:rPr>
          <w:t>IV.</w:t>
        </w:r>
        <w:r w:rsidR="007D11FF" w:rsidRPr="00C273BA">
          <w:rPr>
            <w:rFonts w:cs="Arial"/>
            <w:noProof/>
            <w:kern w:val="0"/>
            <w:szCs w:val="20"/>
            <w:lang w:val="pl-PL" w:eastAsia="pl-PL"/>
          </w:rPr>
          <w:tab/>
        </w:r>
        <w:r w:rsidR="007D11FF" w:rsidRPr="00C273BA">
          <w:rPr>
            <w:rStyle w:val="Hipercze"/>
            <w:rFonts w:cs="Arial"/>
            <w:noProof/>
            <w:szCs w:val="20"/>
            <w:lang w:val="pl-PL"/>
          </w:rPr>
          <w:t>Cele ochrony środowiska ustanowione na szczeblu międzynarodowym, wspólnotowym i</w:t>
        </w:r>
        <w:r w:rsidR="00E42B15">
          <w:rPr>
            <w:rStyle w:val="Hipercze"/>
            <w:rFonts w:cs="Arial"/>
            <w:noProof/>
            <w:szCs w:val="20"/>
            <w:lang w:val="pl-PL"/>
          </w:rPr>
          <w:t xml:space="preserve"> </w:t>
        </w:r>
        <w:r w:rsidR="007D11FF" w:rsidRPr="00C273BA">
          <w:rPr>
            <w:rStyle w:val="Hipercze"/>
            <w:rFonts w:cs="Arial"/>
            <w:noProof/>
            <w:szCs w:val="20"/>
            <w:lang w:val="pl-PL"/>
          </w:rPr>
          <w:t>krajowym istotne z punktu widzenia projektowanego dokumentu, oraz sposoby, w jaki</w:t>
        </w:r>
        <w:r w:rsidR="00E42B15">
          <w:rPr>
            <w:rStyle w:val="Hipercze"/>
            <w:rFonts w:cs="Arial"/>
            <w:noProof/>
            <w:szCs w:val="20"/>
            <w:lang w:val="pl-PL"/>
          </w:rPr>
          <w:t>ch</w:t>
        </w:r>
        <w:r w:rsidR="007D11FF" w:rsidRPr="00C273BA">
          <w:rPr>
            <w:rStyle w:val="Hipercze"/>
            <w:rFonts w:cs="Arial"/>
            <w:noProof/>
            <w:szCs w:val="20"/>
            <w:lang w:val="pl-PL"/>
          </w:rPr>
          <w:t xml:space="preserve"> te cele i inne problemy środowiska zostały uwzględnione podczas opracowania dokumentu.</w:t>
        </w:r>
        <w:r w:rsidR="007D11FF" w:rsidRPr="00C273BA">
          <w:rPr>
            <w:rFonts w:cs="Arial"/>
            <w:noProof/>
            <w:webHidden/>
            <w:szCs w:val="20"/>
          </w:rPr>
          <w:tab/>
        </w:r>
        <w:r w:rsidR="00FF772B" w:rsidRPr="00C273BA">
          <w:rPr>
            <w:rFonts w:cs="Arial"/>
            <w:noProof/>
            <w:webHidden/>
            <w:szCs w:val="20"/>
          </w:rPr>
          <w:fldChar w:fldCharType="begin"/>
        </w:r>
        <w:r w:rsidR="007D11FF" w:rsidRPr="00C273BA">
          <w:rPr>
            <w:rFonts w:cs="Arial"/>
            <w:noProof/>
            <w:webHidden/>
            <w:szCs w:val="20"/>
          </w:rPr>
          <w:instrText xml:space="preserve"> PAGEREF _Toc423089159 \h </w:instrText>
        </w:r>
        <w:r w:rsidR="00FF772B" w:rsidRPr="00C273BA">
          <w:rPr>
            <w:rFonts w:cs="Arial"/>
            <w:noProof/>
            <w:webHidden/>
            <w:szCs w:val="20"/>
          </w:rPr>
        </w:r>
        <w:r w:rsidR="00FF772B" w:rsidRPr="00C273BA">
          <w:rPr>
            <w:rFonts w:cs="Arial"/>
            <w:noProof/>
            <w:webHidden/>
            <w:szCs w:val="20"/>
          </w:rPr>
          <w:fldChar w:fldCharType="separate"/>
        </w:r>
        <w:r w:rsidR="005566BE">
          <w:rPr>
            <w:rFonts w:cs="Arial"/>
            <w:noProof/>
            <w:webHidden/>
            <w:szCs w:val="20"/>
          </w:rPr>
          <w:t>10</w:t>
        </w:r>
        <w:r w:rsidR="00FF772B" w:rsidRPr="00C273BA">
          <w:rPr>
            <w:rFonts w:cs="Arial"/>
            <w:noProof/>
            <w:webHidden/>
            <w:szCs w:val="20"/>
          </w:rPr>
          <w:fldChar w:fldCharType="end"/>
        </w:r>
      </w:hyperlink>
    </w:p>
    <w:p w:rsidR="007D11FF" w:rsidRPr="007D11FF" w:rsidRDefault="00ED1A49">
      <w:pPr>
        <w:pStyle w:val="Spistreci1"/>
        <w:tabs>
          <w:tab w:val="left" w:pos="480"/>
          <w:tab w:val="right" w:leader="dot" w:pos="9062"/>
        </w:tabs>
        <w:rPr>
          <w:rFonts w:ascii="Calibri" w:hAnsi="Calibri"/>
          <w:noProof/>
          <w:kern w:val="0"/>
          <w:sz w:val="22"/>
          <w:szCs w:val="22"/>
          <w:lang w:val="pl-PL" w:eastAsia="pl-PL"/>
        </w:rPr>
      </w:pPr>
      <w:hyperlink w:anchor="_Toc423089160" w:history="1">
        <w:r w:rsidR="007D11FF" w:rsidRPr="00C273BA">
          <w:rPr>
            <w:rStyle w:val="Hipercze"/>
            <w:rFonts w:cs="Arial"/>
            <w:noProof/>
            <w:szCs w:val="20"/>
            <w:lang w:val="pl-PL"/>
          </w:rPr>
          <w:t>V.</w:t>
        </w:r>
        <w:r w:rsidR="007D11FF" w:rsidRPr="00C273BA">
          <w:rPr>
            <w:rFonts w:cs="Arial"/>
            <w:noProof/>
            <w:kern w:val="0"/>
            <w:szCs w:val="20"/>
            <w:lang w:val="pl-PL" w:eastAsia="pl-PL"/>
          </w:rPr>
          <w:tab/>
        </w:r>
        <w:r w:rsidR="007D11FF" w:rsidRPr="00C273BA">
          <w:rPr>
            <w:rStyle w:val="Hipercze"/>
            <w:rFonts w:cs="Arial"/>
            <w:noProof/>
            <w:szCs w:val="20"/>
            <w:lang w:val="pl-PL"/>
          </w:rPr>
          <w:t>Przewidywane znaczące oddziaływania na środowisko</w:t>
        </w:r>
        <w:r w:rsidR="00E42B15">
          <w:rPr>
            <w:rStyle w:val="Hipercze"/>
            <w:rFonts w:cs="Arial"/>
            <w:noProof/>
            <w:szCs w:val="20"/>
            <w:lang w:val="pl-PL"/>
          </w:rPr>
          <w:t xml:space="preserve">, w tym oddziaływania na cele i </w:t>
        </w:r>
        <w:r w:rsidR="007D11FF" w:rsidRPr="00C273BA">
          <w:rPr>
            <w:rStyle w:val="Hipercze"/>
            <w:rFonts w:cs="Arial"/>
            <w:noProof/>
            <w:szCs w:val="20"/>
            <w:lang w:val="pl-PL"/>
          </w:rPr>
          <w:t>przedmiot ochrony obszaru Natura 2000 oraz integralność tego obszaru.</w:t>
        </w:r>
        <w:r w:rsidR="007D11FF" w:rsidRPr="00C273BA">
          <w:rPr>
            <w:rFonts w:cs="Arial"/>
            <w:noProof/>
            <w:webHidden/>
            <w:szCs w:val="20"/>
          </w:rPr>
          <w:tab/>
        </w:r>
        <w:r w:rsidR="00FF772B" w:rsidRPr="00C273BA">
          <w:rPr>
            <w:rFonts w:cs="Arial"/>
            <w:noProof/>
            <w:webHidden/>
            <w:szCs w:val="20"/>
          </w:rPr>
          <w:fldChar w:fldCharType="begin"/>
        </w:r>
        <w:r w:rsidR="007D11FF" w:rsidRPr="00C273BA">
          <w:rPr>
            <w:rFonts w:cs="Arial"/>
            <w:noProof/>
            <w:webHidden/>
            <w:szCs w:val="20"/>
          </w:rPr>
          <w:instrText xml:space="preserve"> PAGEREF _Toc423089160 \h </w:instrText>
        </w:r>
        <w:r w:rsidR="00FF772B" w:rsidRPr="00C273BA">
          <w:rPr>
            <w:rFonts w:cs="Arial"/>
            <w:noProof/>
            <w:webHidden/>
            <w:szCs w:val="20"/>
          </w:rPr>
        </w:r>
        <w:r w:rsidR="00FF772B" w:rsidRPr="00C273BA">
          <w:rPr>
            <w:rFonts w:cs="Arial"/>
            <w:noProof/>
            <w:webHidden/>
            <w:szCs w:val="20"/>
          </w:rPr>
          <w:fldChar w:fldCharType="separate"/>
        </w:r>
        <w:r w:rsidR="005566BE">
          <w:rPr>
            <w:rFonts w:cs="Arial"/>
            <w:noProof/>
            <w:webHidden/>
            <w:szCs w:val="20"/>
          </w:rPr>
          <w:t>11</w:t>
        </w:r>
        <w:r w:rsidR="00FF772B" w:rsidRPr="00C273BA">
          <w:rPr>
            <w:rFonts w:cs="Arial"/>
            <w:noProof/>
            <w:webHidden/>
            <w:szCs w:val="20"/>
          </w:rPr>
          <w:fldChar w:fldCharType="end"/>
        </w:r>
      </w:hyperlink>
    </w:p>
    <w:p w:rsidR="007D11FF" w:rsidRPr="007D11FF" w:rsidRDefault="00ED1A49">
      <w:pPr>
        <w:pStyle w:val="Spistreci2"/>
        <w:tabs>
          <w:tab w:val="left" w:pos="660"/>
          <w:tab w:val="right" w:leader="dot" w:pos="9062"/>
        </w:tabs>
        <w:rPr>
          <w:rFonts w:ascii="Calibri" w:hAnsi="Calibri"/>
          <w:noProof/>
          <w:kern w:val="0"/>
          <w:sz w:val="22"/>
          <w:szCs w:val="22"/>
          <w:lang w:val="pl-PL" w:eastAsia="pl-PL"/>
        </w:rPr>
      </w:pPr>
      <w:hyperlink w:anchor="_Toc423089161" w:history="1">
        <w:r w:rsidR="007D11FF" w:rsidRPr="00904955">
          <w:rPr>
            <w:rStyle w:val="Hipercze"/>
            <w:i/>
            <w:noProof/>
            <w:lang w:val="pl-PL"/>
          </w:rPr>
          <w:t>1.</w:t>
        </w:r>
        <w:r w:rsidR="007D11FF" w:rsidRPr="007D11FF">
          <w:rPr>
            <w:rFonts w:ascii="Calibri" w:hAnsi="Calibri"/>
            <w:noProof/>
            <w:kern w:val="0"/>
            <w:sz w:val="22"/>
            <w:szCs w:val="22"/>
            <w:lang w:val="pl-PL" w:eastAsia="pl-PL"/>
          </w:rPr>
          <w:tab/>
        </w:r>
        <w:r w:rsidR="007D11FF" w:rsidRPr="00904955">
          <w:rPr>
            <w:rStyle w:val="Hipercze"/>
            <w:i/>
            <w:noProof/>
            <w:lang w:val="pl-PL"/>
          </w:rPr>
          <w:t>Wpływ na różnorodność biologiczną</w:t>
        </w:r>
        <w:r w:rsidR="007D11FF">
          <w:rPr>
            <w:noProof/>
            <w:webHidden/>
          </w:rPr>
          <w:tab/>
        </w:r>
        <w:r w:rsidR="00FF772B">
          <w:rPr>
            <w:noProof/>
            <w:webHidden/>
          </w:rPr>
          <w:fldChar w:fldCharType="begin"/>
        </w:r>
        <w:r w:rsidR="007D11FF">
          <w:rPr>
            <w:noProof/>
            <w:webHidden/>
          </w:rPr>
          <w:instrText xml:space="preserve"> PAGEREF _Toc423089161 \h </w:instrText>
        </w:r>
        <w:r w:rsidR="00FF772B">
          <w:rPr>
            <w:noProof/>
            <w:webHidden/>
          </w:rPr>
        </w:r>
        <w:r w:rsidR="00FF772B">
          <w:rPr>
            <w:noProof/>
            <w:webHidden/>
          </w:rPr>
          <w:fldChar w:fldCharType="separate"/>
        </w:r>
        <w:r w:rsidR="005566BE">
          <w:rPr>
            <w:noProof/>
            <w:webHidden/>
          </w:rPr>
          <w:t>12</w:t>
        </w:r>
        <w:r w:rsidR="00FF772B">
          <w:rPr>
            <w:noProof/>
            <w:webHidden/>
          </w:rPr>
          <w:fldChar w:fldCharType="end"/>
        </w:r>
      </w:hyperlink>
    </w:p>
    <w:p w:rsidR="007D11FF" w:rsidRPr="007D11FF" w:rsidRDefault="00ED1A49">
      <w:pPr>
        <w:pStyle w:val="Spistreci2"/>
        <w:tabs>
          <w:tab w:val="left" w:pos="660"/>
          <w:tab w:val="right" w:leader="dot" w:pos="9062"/>
        </w:tabs>
        <w:rPr>
          <w:rFonts w:ascii="Calibri" w:hAnsi="Calibri"/>
          <w:noProof/>
          <w:kern w:val="0"/>
          <w:sz w:val="22"/>
          <w:szCs w:val="22"/>
          <w:lang w:val="pl-PL" w:eastAsia="pl-PL"/>
        </w:rPr>
      </w:pPr>
      <w:hyperlink w:anchor="_Toc423089162" w:history="1">
        <w:r w:rsidR="007D11FF" w:rsidRPr="00904955">
          <w:rPr>
            <w:rStyle w:val="Hipercze"/>
            <w:i/>
            <w:noProof/>
            <w:lang w:val="pl-PL"/>
          </w:rPr>
          <w:t>2.</w:t>
        </w:r>
        <w:r w:rsidR="007D11FF" w:rsidRPr="007D11FF">
          <w:rPr>
            <w:rFonts w:ascii="Calibri" w:hAnsi="Calibri"/>
            <w:noProof/>
            <w:kern w:val="0"/>
            <w:sz w:val="22"/>
            <w:szCs w:val="22"/>
            <w:lang w:val="pl-PL" w:eastAsia="pl-PL"/>
          </w:rPr>
          <w:tab/>
        </w:r>
        <w:r w:rsidR="007D11FF" w:rsidRPr="00904955">
          <w:rPr>
            <w:rStyle w:val="Hipercze"/>
            <w:i/>
            <w:noProof/>
            <w:lang w:val="pl-PL"/>
          </w:rPr>
          <w:t>Wpływ na ludzi</w:t>
        </w:r>
        <w:r w:rsidR="007D11FF">
          <w:rPr>
            <w:noProof/>
            <w:webHidden/>
          </w:rPr>
          <w:tab/>
        </w:r>
        <w:r w:rsidR="00FF772B">
          <w:rPr>
            <w:noProof/>
            <w:webHidden/>
          </w:rPr>
          <w:fldChar w:fldCharType="begin"/>
        </w:r>
        <w:r w:rsidR="007D11FF">
          <w:rPr>
            <w:noProof/>
            <w:webHidden/>
          </w:rPr>
          <w:instrText xml:space="preserve"> PAGEREF _Toc423089162 \h </w:instrText>
        </w:r>
        <w:r w:rsidR="00FF772B">
          <w:rPr>
            <w:noProof/>
            <w:webHidden/>
          </w:rPr>
        </w:r>
        <w:r w:rsidR="00FF772B">
          <w:rPr>
            <w:noProof/>
            <w:webHidden/>
          </w:rPr>
          <w:fldChar w:fldCharType="separate"/>
        </w:r>
        <w:r w:rsidR="005566BE">
          <w:rPr>
            <w:noProof/>
            <w:webHidden/>
          </w:rPr>
          <w:t>12</w:t>
        </w:r>
        <w:r w:rsidR="00FF772B">
          <w:rPr>
            <w:noProof/>
            <w:webHidden/>
          </w:rPr>
          <w:fldChar w:fldCharType="end"/>
        </w:r>
      </w:hyperlink>
    </w:p>
    <w:p w:rsidR="007D11FF" w:rsidRPr="007D11FF" w:rsidRDefault="00ED1A49">
      <w:pPr>
        <w:pStyle w:val="Spistreci2"/>
        <w:tabs>
          <w:tab w:val="left" w:pos="660"/>
          <w:tab w:val="right" w:leader="dot" w:pos="9062"/>
        </w:tabs>
        <w:rPr>
          <w:rFonts w:ascii="Calibri" w:hAnsi="Calibri"/>
          <w:noProof/>
          <w:kern w:val="0"/>
          <w:sz w:val="22"/>
          <w:szCs w:val="22"/>
          <w:lang w:val="pl-PL" w:eastAsia="pl-PL"/>
        </w:rPr>
      </w:pPr>
      <w:hyperlink w:anchor="_Toc423089163" w:history="1">
        <w:r w:rsidR="007D11FF" w:rsidRPr="00904955">
          <w:rPr>
            <w:rStyle w:val="Hipercze"/>
            <w:i/>
            <w:noProof/>
            <w:lang w:val="pl-PL"/>
          </w:rPr>
          <w:t>3.</w:t>
        </w:r>
        <w:r w:rsidR="007D11FF" w:rsidRPr="007D11FF">
          <w:rPr>
            <w:rFonts w:ascii="Calibri" w:hAnsi="Calibri"/>
            <w:noProof/>
            <w:kern w:val="0"/>
            <w:sz w:val="22"/>
            <w:szCs w:val="22"/>
            <w:lang w:val="pl-PL" w:eastAsia="pl-PL"/>
          </w:rPr>
          <w:tab/>
        </w:r>
        <w:r w:rsidR="007D11FF" w:rsidRPr="00904955">
          <w:rPr>
            <w:rStyle w:val="Hipercze"/>
            <w:i/>
            <w:noProof/>
            <w:lang w:val="pl-PL"/>
          </w:rPr>
          <w:t>Wpływ na zwierzęta</w:t>
        </w:r>
        <w:r w:rsidR="007D11FF">
          <w:rPr>
            <w:noProof/>
            <w:webHidden/>
          </w:rPr>
          <w:tab/>
        </w:r>
        <w:r w:rsidR="00FF772B">
          <w:rPr>
            <w:noProof/>
            <w:webHidden/>
          </w:rPr>
          <w:fldChar w:fldCharType="begin"/>
        </w:r>
        <w:r w:rsidR="007D11FF">
          <w:rPr>
            <w:noProof/>
            <w:webHidden/>
          </w:rPr>
          <w:instrText xml:space="preserve"> PAGEREF _Toc423089163 \h </w:instrText>
        </w:r>
        <w:r w:rsidR="00FF772B">
          <w:rPr>
            <w:noProof/>
            <w:webHidden/>
          </w:rPr>
        </w:r>
        <w:r w:rsidR="00FF772B">
          <w:rPr>
            <w:noProof/>
            <w:webHidden/>
          </w:rPr>
          <w:fldChar w:fldCharType="separate"/>
        </w:r>
        <w:r w:rsidR="005566BE">
          <w:rPr>
            <w:noProof/>
            <w:webHidden/>
          </w:rPr>
          <w:t>12</w:t>
        </w:r>
        <w:r w:rsidR="00FF772B">
          <w:rPr>
            <w:noProof/>
            <w:webHidden/>
          </w:rPr>
          <w:fldChar w:fldCharType="end"/>
        </w:r>
      </w:hyperlink>
    </w:p>
    <w:p w:rsidR="007D11FF" w:rsidRPr="007D11FF" w:rsidRDefault="00ED1A49">
      <w:pPr>
        <w:pStyle w:val="Spistreci2"/>
        <w:tabs>
          <w:tab w:val="left" w:pos="660"/>
          <w:tab w:val="right" w:leader="dot" w:pos="9062"/>
        </w:tabs>
        <w:rPr>
          <w:rFonts w:ascii="Calibri" w:hAnsi="Calibri"/>
          <w:noProof/>
          <w:kern w:val="0"/>
          <w:sz w:val="22"/>
          <w:szCs w:val="22"/>
          <w:lang w:val="pl-PL" w:eastAsia="pl-PL"/>
        </w:rPr>
      </w:pPr>
      <w:hyperlink w:anchor="_Toc423089164" w:history="1">
        <w:r w:rsidR="007D11FF" w:rsidRPr="00904955">
          <w:rPr>
            <w:rStyle w:val="Hipercze"/>
            <w:i/>
            <w:noProof/>
            <w:lang w:val="pl-PL"/>
          </w:rPr>
          <w:t>4.</w:t>
        </w:r>
        <w:r w:rsidR="007D11FF" w:rsidRPr="007D11FF">
          <w:rPr>
            <w:rFonts w:ascii="Calibri" w:hAnsi="Calibri"/>
            <w:noProof/>
            <w:kern w:val="0"/>
            <w:sz w:val="22"/>
            <w:szCs w:val="22"/>
            <w:lang w:val="pl-PL" w:eastAsia="pl-PL"/>
          </w:rPr>
          <w:tab/>
        </w:r>
        <w:r w:rsidR="007D11FF" w:rsidRPr="00904955">
          <w:rPr>
            <w:rStyle w:val="Hipercze"/>
            <w:i/>
            <w:noProof/>
            <w:lang w:val="pl-PL"/>
          </w:rPr>
          <w:t>Wpływ na rośliny</w:t>
        </w:r>
        <w:r w:rsidR="007D11FF">
          <w:rPr>
            <w:noProof/>
            <w:webHidden/>
          </w:rPr>
          <w:tab/>
        </w:r>
        <w:r w:rsidR="00FF772B">
          <w:rPr>
            <w:noProof/>
            <w:webHidden/>
          </w:rPr>
          <w:fldChar w:fldCharType="begin"/>
        </w:r>
        <w:r w:rsidR="007D11FF">
          <w:rPr>
            <w:noProof/>
            <w:webHidden/>
          </w:rPr>
          <w:instrText xml:space="preserve"> PAGEREF _Toc423089164 \h </w:instrText>
        </w:r>
        <w:r w:rsidR="00FF772B">
          <w:rPr>
            <w:noProof/>
            <w:webHidden/>
          </w:rPr>
        </w:r>
        <w:r w:rsidR="00FF772B">
          <w:rPr>
            <w:noProof/>
            <w:webHidden/>
          </w:rPr>
          <w:fldChar w:fldCharType="separate"/>
        </w:r>
        <w:r w:rsidR="005566BE">
          <w:rPr>
            <w:noProof/>
            <w:webHidden/>
          </w:rPr>
          <w:t>13</w:t>
        </w:r>
        <w:r w:rsidR="00FF772B">
          <w:rPr>
            <w:noProof/>
            <w:webHidden/>
          </w:rPr>
          <w:fldChar w:fldCharType="end"/>
        </w:r>
      </w:hyperlink>
    </w:p>
    <w:p w:rsidR="007D11FF" w:rsidRPr="007D11FF" w:rsidRDefault="00ED1A49">
      <w:pPr>
        <w:pStyle w:val="Spistreci2"/>
        <w:tabs>
          <w:tab w:val="left" w:pos="660"/>
          <w:tab w:val="right" w:leader="dot" w:pos="9062"/>
        </w:tabs>
        <w:rPr>
          <w:rFonts w:ascii="Calibri" w:hAnsi="Calibri"/>
          <w:noProof/>
          <w:kern w:val="0"/>
          <w:sz w:val="22"/>
          <w:szCs w:val="22"/>
          <w:lang w:val="pl-PL" w:eastAsia="pl-PL"/>
        </w:rPr>
      </w:pPr>
      <w:hyperlink w:anchor="_Toc423089165" w:history="1">
        <w:r w:rsidR="007D11FF" w:rsidRPr="00904955">
          <w:rPr>
            <w:rStyle w:val="Hipercze"/>
            <w:i/>
            <w:noProof/>
            <w:lang w:val="pl-PL"/>
          </w:rPr>
          <w:t>5.</w:t>
        </w:r>
        <w:r w:rsidR="007D11FF" w:rsidRPr="007D11FF">
          <w:rPr>
            <w:rFonts w:ascii="Calibri" w:hAnsi="Calibri"/>
            <w:noProof/>
            <w:kern w:val="0"/>
            <w:sz w:val="22"/>
            <w:szCs w:val="22"/>
            <w:lang w:val="pl-PL" w:eastAsia="pl-PL"/>
          </w:rPr>
          <w:tab/>
        </w:r>
        <w:r w:rsidR="007D11FF" w:rsidRPr="00904955">
          <w:rPr>
            <w:rStyle w:val="Hipercze"/>
            <w:i/>
            <w:noProof/>
            <w:lang w:val="pl-PL"/>
          </w:rPr>
          <w:t>Wpływ na wody powierzchniowe i podziemne</w:t>
        </w:r>
        <w:r w:rsidR="007D11FF">
          <w:rPr>
            <w:noProof/>
            <w:webHidden/>
          </w:rPr>
          <w:tab/>
        </w:r>
        <w:r w:rsidR="00FF772B">
          <w:rPr>
            <w:noProof/>
            <w:webHidden/>
          </w:rPr>
          <w:fldChar w:fldCharType="begin"/>
        </w:r>
        <w:r w:rsidR="007D11FF">
          <w:rPr>
            <w:noProof/>
            <w:webHidden/>
          </w:rPr>
          <w:instrText xml:space="preserve"> PAGEREF _Toc423089165 \h </w:instrText>
        </w:r>
        <w:r w:rsidR="00FF772B">
          <w:rPr>
            <w:noProof/>
            <w:webHidden/>
          </w:rPr>
        </w:r>
        <w:r w:rsidR="00FF772B">
          <w:rPr>
            <w:noProof/>
            <w:webHidden/>
          </w:rPr>
          <w:fldChar w:fldCharType="separate"/>
        </w:r>
        <w:r w:rsidR="005566BE">
          <w:rPr>
            <w:noProof/>
            <w:webHidden/>
          </w:rPr>
          <w:t>13</w:t>
        </w:r>
        <w:r w:rsidR="00FF772B">
          <w:rPr>
            <w:noProof/>
            <w:webHidden/>
          </w:rPr>
          <w:fldChar w:fldCharType="end"/>
        </w:r>
      </w:hyperlink>
    </w:p>
    <w:p w:rsidR="007D11FF" w:rsidRPr="007D11FF" w:rsidRDefault="00ED1A49">
      <w:pPr>
        <w:pStyle w:val="Spistreci2"/>
        <w:tabs>
          <w:tab w:val="left" w:pos="660"/>
          <w:tab w:val="right" w:leader="dot" w:pos="9062"/>
        </w:tabs>
        <w:rPr>
          <w:rFonts w:ascii="Calibri" w:hAnsi="Calibri"/>
          <w:noProof/>
          <w:kern w:val="0"/>
          <w:sz w:val="22"/>
          <w:szCs w:val="22"/>
          <w:lang w:val="pl-PL" w:eastAsia="pl-PL"/>
        </w:rPr>
      </w:pPr>
      <w:hyperlink w:anchor="_Toc423089166" w:history="1">
        <w:r w:rsidR="007D11FF" w:rsidRPr="00904955">
          <w:rPr>
            <w:rStyle w:val="Hipercze"/>
            <w:i/>
            <w:noProof/>
            <w:lang w:val="pl-PL"/>
          </w:rPr>
          <w:t>6.</w:t>
        </w:r>
        <w:r w:rsidR="007D11FF" w:rsidRPr="007D11FF">
          <w:rPr>
            <w:rFonts w:ascii="Calibri" w:hAnsi="Calibri"/>
            <w:noProof/>
            <w:kern w:val="0"/>
            <w:sz w:val="22"/>
            <w:szCs w:val="22"/>
            <w:lang w:val="pl-PL" w:eastAsia="pl-PL"/>
          </w:rPr>
          <w:tab/>
        </w:r>
        <w:r w:rsidR="007D11FF" w:rsidRPr="00904955">
          <w:rPr>
            <w:rStyle w:val="Hipercze"/>
            <w:i/>
            <w:noProof/>
            <w:lang w:val="pl-PL"/>
          </w:rPr>
          <w:t>Wpływ na powietrze</w:t>
        </w:r>
        <w:r w:rsidR="007D11FF">
          <w:rPr>
            <w:noProof/>
            <w:webHidden/>
          </w:rPr>
          <w:tab/>
        </w:r>
        <w:r w:rsidR="00FF772B">
          <w:rPr>
            <w:noProof/>
            <w:webHidden/>
          </w:rPr>
          <w:fldChar w:fldCharType="begin"/>
        </w:r>
        <w:r w:rsidR="007D11FF">
          <w:rPr>
            <w:noProof/>
            <w:webHidden/>
          </w:rPr>
          <w:instrText xml:space="preserve"> PAGEREF _Toc423089166 \h </w:instrText>
        </w:r>
        <w:r w:rsidR="00FF772B">
          <w:rPr>
            <w:noProof/>
            <w:webHidden/>
          </w:rPr>
        </w:r>
        <w:r w:rsidR="00FF772B">
          <w:rPr>
            <w:noProof/>
            <w:webHidden/>
          </w:rPr>
          <w:fldChar w:fldCharType="separate"/>
        </w:r>
        <w:r w:rsidR="005566BE">
          <w:rPr>
            <w:noProof/>
            <w:webHidden/>
          </w:rPr>
          <w:t>13</w:t>
        </w:r>
        <w:r w:rsidR="00FF772B">
          <w:rPr>
            <w:noProof/>
            <w:webHidden/>
          </w:rPr>
          <w:fldChar w:fldCharType="end"/>
        </w:r>
      </w:hyperlink>
    </w:p>
    <w:p w:rsidR="007D11FF" w:rsidRPr="007D11FF" w:rsidRDefault="00ED1A49">
      <w:pPr>
        <w:pStyle w:val="Spistreci2"/>
        <w:tabs>
          <w:tab w:val="left" w:pos="660"/>
          <w:tab w:val="right" w:leader="dot" w:pos="9062"/>
        </w:tabs>
        <w:rPr>
          <w:rFonts w:ascii="Calibri" w:hAnsi="Calibri"/>
          <w:noProof/>
          <w:kern w:val="0"/>
          <w:sz w:val="22"/>
          <w:szCs w:val="22"/>
          <w:lang w:val="pl-PL" w:eastAsia="pl-PL"/>
        </w:rPr>
      </w:pPr>
      <w:hyperlink w:anchor="_Toc423089167" w:history="1">
        <w:r w:rsidR="007D11FF" w:rsidRPr="00904955">
          <w:rPr>
            <w:rStyle w:val="Hipercze"/>
            <w:i/>
            <w:noProof/>
            <w:lang w:val="pl-PL"/>
          </w:rPr>
          <w:t>7.</w:t>
        </w:r>
        <w:r w:rsidR="007D11FF" w:rsidRPr="007D11FF">
          <w:rPr>
            <w:rFonts w:ascii="Calibri" w:hAnsi="Calibri"/>
            <w:noProof/>
            <w:kern w:val="0"/>
            <w:sz w:val="22"/>
            <w:szCs w:val="22"/>
            <w:lang w:val="pl-PL" w:eastAsia="pl-PL"/>
          </w:rPr>
          <w:tab/>
        </w:r>
        <w:r w:rsidR="007D11FF" w:rsidRPr="00904955">
          <w:rPr>
            <w:rStyle w:val="Hipercze"/>
            <w:i/>
            <w:noProof/>
            <w:lang w:val="pl-PL"/>
          </w:rPr>
          <w:t>Wpływ na powierzchnię ziemi</w:t>
        </w:r>
        <w:r w:rsidR="007D11FF">
          <w:rPr>
            <w:noProof/>
            <w:webHidden/>
          </w:rPr>
          <w:tab/>
        </w:r>
        <w:r w:rsidR="00FF772B">
          <w:rPr>
            <w:noProof/>
            <w:webHidden/>
          </w:rPr>
          <w:fldChar w:fldCharType="begin"/>
        </w:r>
        <w:r w:rsidR="007D11FF">
          <w:rPr>
            <w:noProof/>
            <w:webHidden/>
          </w:rPr>
          <w:instrText xml:space="preserve"> PAGEREF _Toc423089167 \h </w:instrText>
        </w:r>
        <w:r w:rsidR="00FF772B">
          <w:rPr>
            <w:noProof/>
            <w:webHidden/>
          </w:rPr>
        </w:r>
        <w:r w:rsidR="00FF772B">
          <w:rPr>
            <w:noProof/>
            <w:webHidden/>
          </w:rPr>
          <w:fldChar w:fldCharType="separate"/>
        </w:r>
        <w:r w:rsidR="005566BE">
          <w:rPr>
            <w:noProof/>
            <w:webHidden/>
          </w:rPr>
          <w:t>13</w:t>
        </w:r>
        <w:r w:rsidR="00FF772B">
          <w:rPr>
            <w:noProof/>
            <w:webHidden/>
          </w:rPr>
          <w:fldChar w:fldCharType="end"/>
        </w:r>
      </w:hyperlink>
    </w:p>
    <w:p w:rsidR="007D11FF" w:rsidRPr="007D11FF" w:rsidRDefault="00ED1A49">
      <w:pPr>
        <w:pStyle w:val="Spistreci2"/>
        <w:tabs>
          <w:tab w:val="left" w:pos="660"/>
          <w:tab w:val="right" w:leader="dot" w:pos="9062"/>
        </w:tabs>
        <w:rPr>
          <w:rFonts w:ascii="Calibri" w:hAnsi="Calibri"/>
          <w:noProof/>
          <w:kern w:val="0"/>
          <w:sz w:val="22"/>
          <w:szCs w:val="22"/>
          <w:lang w:val="pl-PL" w:eastAsia="pl-PL"/>
        </w:rPr>
      </w:pPr>
      <w:hyperlink w:anchor="_Toc423089168" w:history="1">
        <w:r w:rsidR="007D11FF" w:rsidRPr="00904955">
          <w:rPr>
            <w:rStyle w:val="Hipercze"/>
            <w:i/>
            <w:noProof/>
            <w:lang w:val="pl-PL"/>
          </w:rPr>
          <w:t>8.</w:t>
        </w:r>
        <w:r w:rsidR="007D11FF" w:rsidRPr="007D11FF">
          <w:rPr>
            <w:rFonts w:ascii="Calibri" w:hAnsi="Calibri"/>
            <w:noProof/>
            <w:kern w:val="0"/>
            <w:sz w:val="22"/>
            <w:szCs w:val="22"/>
            <w:lang w:val="pl-PL" w:eastAsia="pl-PL"/>
          </w:rPr>
          <w:tab/>
        </w:r>
        <w:r w:rsidR="007D11FF" w:rsidRPr="00904955">
          <w:rPr>
            <w:rStyle w:val="Hipercze"/>
            <w:i/>
            <w:noProof/>
            <w:lang w:val="pl-PL"/>
          </w:rPr>
          <w:t>Wpływ na krajobraz</w:t>
        </w:r>
        <w:r w:rsidR="007D11FF">
          <w:rPr>
            <w:noProof/>
            <w:webHidden/>
          </w:rPr>
          <w:tab/>
        </w:r>
        <w:r w:rsidR="00FF772B">
          <w:rPr>
            <w:noProof/>
            <w:webHidden/>
          </w:rPr>
          <w:fldChar w:fldCharType="begin"/>
        </w:r>
        <w:r w:rsidR="007D11FF">
          <w:rPr>
            <w:noProof/>
            <w:webHidden/>
          </w:rPr>
          <w:instrText xml:space="preserve"> PAGEREF _Toc423089168 \h </w:instrText>
        </w:r>
        <w:r w:rsidR="00FF772B">
          <w:rPr>
            <w:noProof/>
            <w:webHidden/>
          </w:rPr>
        </w:r>
        <w:r w:rsidR="00FF772B">
          <w:rPr>
            <w:noProof/>
            <w:webHidden/>
          </w:rPr>
          <w:fldChar w:fldCharType="separate"/>
        </w:r>
        <w:r w:rsidR="005566BE">
          <w:rPr>
            <w:noProof/>
            <w:webHidden/>
          </w:rPr>
          <w:t>13</w:t>
        </w:r>
        <w:r w:rsidR="00FF772B">
          <w:rPr>
            <w:noProof/>
            <w:webHidden/>
          </w:rPr>
          <w:fldChar w:fldCharType="end"/>
        </w:r>
      </w:hyperlink>
    </w:p>
    <w:p w:rsidR="007D11FF" w:rsidRPr="007D11FF" w:rsidRDefault="00ED1A49">
      <w:pPr>
        <w:pStyle w:val="Spistreci2"/>
        <w:tabs>
          <w:tab w:val="left" w:pos="660"/>
          <w:tab w:val="right" w:leader="dot" w:pos="9062"/>
        </w:tabs>
        <w:rPr>
          <w:rFonts w:ascii="Calibri" w:hAnsi="Calibri"/>
          <w:noProof/>
          <w:kern w:val="0"/>
          <w:sz w:val="22"/>
          <w:szCs w:val="22"/>
          <w:lang w:val="pl-PL" w:eastAsia="pl-PL"/>
        </w:rPr>
      </w:pPr>
      <w:hyperlink w:anchor="_Toc423089169" w:history="1">
        <w:r w:rsidR="007D11FF" w:rsidRPr="00904955">
          <w:rPr>
            <w:rStyle w:val="Hipercze"/>
            <w:i/>
            <w:noProof/>
            <w:lang w:val="pl-PL"/>
          </w:rPr>
          <w:t>9.</w:t>
        </w:r>
        <w:r w:rsidR="007D11FF" w:rsidRPr="007D11FF">
          <w:rPr>
            <w:rFonts w:ascii="Calibri" w:hAnsi="Calibri"/>
            <w:noProof/>
            <w:kern w:val="0"/>
            <w:sz w:val="22"/>
            <w:szCs w:val="22"/>
            <w:lang w:val="pl-PL" w:eastAsia="pl-PL"/>
          </w:rPr>
          <w:tab/>
        </w:r>
        <w:r w:rsidR="007D11FF" w:rsidRPr="00904955">
          <w:rPr>
            <w:rStyle w:val="Hipercze"/>
            <w:i/>
            <w:noProof/>
            <w:lang w:val="pl-PL"/>
          </w:rPr>
          <w:t>Wpływ na klimat</w:t>
        </w:r>
        <w:r w:rsidR="007D11FF">
          <w:rPr>
            <w:noProof/>
            <w:webHidden/>
          </w:rPr>
          <w:tab/>
        </w:r>
        <w:r w:rsidR="00FF772B">
          <w:rPr>
            <w:noProof/>
            <w:webHidden/>
          </w:rPr>
          <w:fldChar w:fldCharType="begin"/>
        </w:r>
        <w:r w:rsidR="007D11FF">
          <w:rPr>
            <w:noProof/>
            <w:webHidden/>
          </w:rPr>
          <w:instrText xml:space="preserve"> PAGEREF _Toc423089169 \h </w:instrText>
        </w:r>
        <w:r w:rsidR="00FF772B">
          <w:rPr>
            <w:noProof/>
            <w:webHidden/>
          </w:rPr>
        </w:r>
        <w:r w:rsidR="00FF772B">
          <w:rPr>
            <w:noProof/>
            <w:webHidden/>
          </w:rPr>
          <w:fldChar w:fldCharType="separate"/>
        </w:r>
        <w:r w:rsidR="005566BE">
          <w:rPr>
            <w:noProof/>
            <w:webHidden/>
          </w:rPr>
          <w:t>1</w:t>
        </w:r>
        <w:r w:rsidR="001043F9">
          <w:rPr>
            <w:noProof/>
            <w:webHidden/>
          </w:rPr>
          <w:t>4</w:t>
        </w:r>
        <w:r w:rsidR="00FF772B">
          <w:rPr>
            <w:noProof/>
            <w:webHidden/>
          </w:rPr>
          <w:fldChar w:fldCharType="end"/>
        </w:r>
      </w:hyperlink>
    </w:p>
    <w:p w:rsidR="007D11FF" w:rsidRPr="007D11FF" w:rsidRDefault="00ED1A49">
      <w:pPr>
        <w:pStyle w:val="Spistreci2"/>
        <w:tabs>
          <w:tab w:val="left" w:pos="880"/>
          <w:tab w:val="right" w:leader="dot" w:pos="9062"/>
        </w:tabs>
        <w:rPr>
          <w:rFonts w:ascii="Calibri" w:hAnsi="Calibri"/>
          <w:noProof/>
          <w:kern w:val="0"/>
          <w:sz w:val="22"/>
          <w:szCs w:val="22"/>
          <w:lang w:val="pl-PL" w:eastAsia="pl-PL"/>
        </w:rPr>
      </w:pPr>
      <w:hyperlink w:anchor="_Toc423089170" w:history="1">
        <w:r w:rsidR="007D11FF" w:rsidRPr="00904955">
          <w:rPr>
            <w:rStyle w:val="Hipercze"/>
            <w:i/>
            <w:noProof/>
            <w:lang w:val="pl-PL"/>
          </w:rPr>
          <w:t>10.</w:t>
        </w:r>
        <w:r w:rsidR="007D11FF" w:rsidRPr="007D11FF">
          <w:rPr>
            <w:rFonts w:ascii="Calibri" w:hAnsi="Calibri"/>
            <w:noProof/>
            <w:kern w:val="0"/>
            <w:sz w:val="22"/>
            <w:szCs w:val="22"/>
            <w:lang w:val="pl-PL" w:eastAsia="pl-PL"/>
          </w:rPr>
          <w:tab/>
        </w:r>
        <w:r w:rsidR="007D11FF" w:rsidRPr="00904955">
          <w:rPr>
            <w:rStyle w:val="Hipercze"/>
            <w:i/>
            <w:noProof/>
            <w:lang w:val="pl-PL"/>
          </w:rPr>
          <w:t>Wpływ na gleby</w:t>
        </w:r>
        <w:r w:rsidR="007D11FF">
          <w:rPr>
            <w:rStyle w:val="Hipercze"/>
            <w:i/>
            <w:noProof/>
            <w:lang w:val="pl-PL"/>
          </w:rPr>
          <w:t xml:space="preserve"> i zasoby naturalne</w:t>
        </w:r>
        <w:r w:rsidR="007D11FF">
          <w:rPr>
            <w:noProof/>
            <w:webHidden/>
          </w:rPr>
          <w:tab/>
        </w:r>
        <w:r w:rsidR="00FF772B">
          <w:rPr>
            <w:noProof/>
            <w:webHidden/>
          </w:rPr>
          <w:fldChar w:fldCharType="begin"/>
        </w:r>
        <w:r w:rsidR="007D11FF">
          <w:rPr>
            <w:noProof/>
            <w:webHidden/>
          </w:rPr>
          <w:instrText xml:space="preserve"> PAGEREF _Toc423089170 \h </w:instrText>
        </w:r>
        <w:r w:rsidR="00FF772B">
          <w:rPr>
            <w:noProof/>
            <w:webHidden/>
          </w:rPr>
        </w:r>
        <w:r w:rsidR="00FF772B">
          <w:rPr>
            <w:noProof/>
            <w:webHidden/>
          </w:rPr>
          <w:fldChar w:fldCharType="separate"/>
        </w:r>
        <w:r w:rsidR="005566BE">
          <w:rPr>
            <w:noProof/>
            <w:webHidden/>
          </w:rPr>
          <w:t>14</w:t>
        </w:r>
        <w:r w:rsidR="00FF772B">
          <w:rPr>
            <w:noProof/>
            <w:webHidden/>
          </w:rPr>
          <w:fldChar w:fldCharType="end"/>
        </w:r>
      </w:hyperlink>
    </w:p>
    <w:p w:rsidR="007D11FF" w:rsidRPr="007D11FF" w:rsidRDefault="00ED1A49">
      <w:pPr>
        <w:pStyle w:val="Spistreci2"/>
        <w:tabs>
          <w:tab w:val="left" w:pos="880"/>
          <w:tab w:val="right" w:leader="dot" w:pos="9062"/>
        </w:tabs>
        <w:rPr>
          <w:rFonts w:ascii="Calibri" w:hAnsi="Calibri"/>
          <w:noProof/>
          <w:kern w:val="0"/>
          <w:sz w:val="22"/>
          <w:szCs w:val="22"/>
          <w:lang w:val="pl-PL" w:eastAsia="pl-PL"/>
        </w:rPr>
      </w:pPr>
      <w:hyperlink w:anchor="_Toc423089171" w:history="1">
        <w:r w:rsidR="007D11FF" w:rsidRPr="00904955">
          <w:rPr>
            <w:rStyle w:val="Hipercze"/>
            <w:i/>
            <w:noProof/>
            <w:lang w:val="pl-PL"/>
          </w:rPr>
          <w:t>11.</w:t>
        </w:r>
        <w:r w:rsidR="007D11FF" w:rsidRPr="007D11FF">
          <w:rPr>
            <w:rFonts w:ascii="Calibri" w:hAnsi="Calibri"/>
            <w:noProof/>
            <w:kern w:val="0"/>
            <w:sz w:val="22"/>
            <w:szCs w:val="22"/>
            <w:lang w:val="pl-PL" w:eastAsia="pl-PL"/>
          </w:rPr>
          <w:tab/>
        </w:r>
        <w:r w:rsidR="007D11FF" w:rsidRPr="00904955">
          <w:rPr>
            <w:rStyle w:val="Hipercze"/>
            <w:i/>
            <w:noProof/>
            <w:lang w:val="pl-PL"/>
          </w:rPr>
          <w:t>Wpływ na zabytki</w:t>
        </w:r>
        <w:r w:rsidR="007D11FF">
          <w:rPr>
            <w:rStyle w:val="Hipercze"/>
            <w:i/>
            <w:noProof/>
            <w:lang w:val="pl-PL"/>
          </w:rPr>
          <w:t xml:space="preserve"> i dobra materialne</w:t>
        </w:r>
        <w:r w:rsidR="007D11FF">
          <w:rPr>
            <w:noProof/>
            <w:webHidden/>
          </w:rPr>
          <w:tab/>
        </w:r>
        <w:r w:rsidR="00FF772B">
          <w:rPr>
            <w:noProof/>
            <w:webHidden/>
          </w:rPr>
          <w:fldChar w:fldCharType="begin"/>
        </w:r>
        <w:r w:rsidR="007D11FF">
          <w:rPr>
            <w:noProof/>
            <w:webHidden/>
          </w:rPr>
          <w:instrText xml:space="preserve"> PAGEREF _Toc423089171 \h </w:instrText>
        </w:r>
        <w:r w:rsidR="00FF772B">
          <w:rPr>
            <w:noProof/>
            <w:webHidden/>
          </w:rPr>
        </w:r>
        <w:r w:rsidR="00FF772B">
          <w:rPr>
            <w:noProof/>
            <w:webHidden/>
          </w:rPr>
          <w:fldChar w:fldCharType="separate"/>
        </w:r>
        <w:r w:rsidR="005566BE">
          <w:rPr>
            <w:noProof/>
            <w:webHidden/>
          </w:rPr>
          <w:t>14</w:t>
        </w:r>
        <w:r w:rsidR="00FF772B">
          <w:rPr>
            <w:noProof/>
            <w:webHidden/>
          </w:rPr>
          <w:fldChar w:fldCharType="end"/>
        </w:r>
      </w:hyperlink>
    </w:p>
    <w:p w:rsidR="007D11FF" w:rsidRPr="007D11FF" w:rsidRDefault="00ED1A49">
      <w:pPr>
        <w:pStyle w:val="Spistreci1"/>
        <w:tabs>
          <w:tab w:val="left" w:pos="480"/>
          <w:tab w:val="right" w:leader="dot" w:pos="9062"/>
        </w:tabs>
        <w:rPr>
          <w:rFonts w:ascii="Calibri" w:hAnsi="Calibri"/>
          <w:noProof/>
          <w:kern w:val="0"/>
          <w:sz w:val="22"/>
          <w:szCs w:val="22"/>
          <w:lang w:val="pl-PL" w:eastAsia="pl-PL"/>
        </w:rPr>
      </w:pPr>
      <w:hyperlink w:anchor="_Toc423089172" w:history="1">
        <w:r w:rsidR="007D11FF" w:rsidRPr="00904955">
          <w:rPr>
            <w:rStyle w:val="Hipercze"/>
            <w:noProof/>
            <w:lang w:val="pl-PL"/>
          </w:rPr>
          <w:t>VI.</w:t>
        </w:r>
        <w:r w:rsidR="007D11FF" w:rsidRPr="007D11FF">
          <w:rPr>
            <w:rFonts w:ascii="Calibri" w:hAnsi="Calibri"/>
            <w:noProof/>
            <w:kern w:val="0"/>
            <w:sz w:val="22"/>
            <w:szCs w:val="22"/>
            <w:lang w:val="pl-PL" w:eastAsia="pl-PL"/>
          </w:rPr>
          <w:tab/>
        </w:r>
        <w:r w:rsidR="007D11FF" w:rsidRPr="00904955">
          <w:rPr>
            <w:rStyle w:val="Hipercze"/>
            <w:noProof/>
            <w:lang w:val="pl-PL"/>
          </w:rPr>
          <w:t>Analiza i ocena ustaleń planu.</w:t>
        </w:r>
        <w:r w:rsidR="007D11FF">
          <w:rPr>
            <w:noProof/>
            <w:webHidden/>
          </w:rPr>
          <w:tab/>
        </w:r>
        <w:r w:rsidR="00FF772B">
          <w:rPr>
            <w:noProof/>
            <w:webHidden/>
          </w:rPr>
          <w:fldChar w:fldCharType="begin"/>
        </w:r>
        <w:r w:rsidR="007D11FF">
          <w:rPr>
            <w:noProof/>
            <w:webHidden/>
          </w:rPr>
          <w:instrText xml:space="preserve"> PAGEREF _Toc423089172 \h </w:instrText>
        </w:r>
        <w:r w:rsidR="00FF772B">
          <w:rPr>
            <w:noProof/>
            <w:webHidden/>
          </w:rPr>
        </w:r>
        <w:r w:rsidR="00FF772B">
          <w:rPr>
            <w:noProof/>
            <w:webHidden/>
          </w:rPr>
          <w:fldChar w:fldCharType="separate"/>
        </w:r>
        <w:r w:rsidR="005566BE">
          <w:rPr>
            <w:noProof/>
            <w:webHidden/>
          </w:rPr>
          <w:t>14</w:t>
        </w:r>
        <w:r w:rsidR="00FF772B">
          <w:rPr>
            <w:noProof/>
            <w:webHidden/>
          </w:rPr>
          <w:fldChar w:fldCharType="end"/>
        </w:r>
      </w:hyperlink>
    </w:p>
    <w:p w:rsidR="007D11FF" w:rsidRPr="007D11FF" w:rsidRDefault="00ED1A49">
      <w:pPr>
        <w:pStyle w:val="Spistreci1"/>
        <w:tabs>
          <w:tab w:val="left" w:pos="660"/>
          <w:tab w:val="right" w:leader="dot" w:pos="9062"/>
        </w:tabs>
        <w:rPr>
          <w:rFonts w:ascii="Calibri" w:hAnsi="Calibri"/>
          <w:noProof/>
          <w:kern w:val="0"/>
          <w:sz w:val="22"/>
          <w:szCs w:val="22"/>
          <w:lang w:val="pl-PL" w:eastAsia="pl-PL"/>
        </w:rPr>
      </w:pPr>
      <w:hyperlink w:anchor="_Toc423089173" w:history="1">
        <w:r w:rsidR="007D11FF" w:rsidRPr="00904955">
          <w:rPr>
            <w:rStyle w:val="Hipercze"/>
            <w:noProof/>
            <w:lang w:val="pl-PL"/>
          </w:rPr>
          <w:t>VII.</w:t>
        </w:r>
        <w:r w:rsidR="007D11FF" w:rsidRPr="007D11FF">
          <w:rPr>
            <w:rFonts w:ascii="Calibri" w:hAnsi="Calibri"/>
            <w:noProof/>
            <w:kern w:val="0"/>
            <w:sz w:val="22"/>
            <w:szCs w:val="22"/>
            <w:lang w:val="pl-PL" w:eastAsia="pl-PL"/>
          </w:rPr>
          <w:tab/>
        </w:r>
        <w:r w:rsidR="007D11FF" w:rsidRPr="00904955">
          <w:rPr>
            <w:rStyle w:val="Hipercze"/>
            <w:noProof/>
            <w:lang w:val="pl-PL"/>
          </w:rPr>
          <w:t>Informacje o możliwym transgranicznym oddziaływaniu na środowisko</w:t>
        </w:r>
        <w:r w:rsidR="007D11FF">
          <w:rPr>
            <w:noProof/>
            <w:webHidden/>
          </w:rPr>
          <w:tab/>
        </w:r>
        <w:r w:rsidR="00FF772B">
          <w:rPr>
            <w:noProof/>
            <w:webHidden/>
          </w:rPr>
          <w:fldChar w:fldCharType="begin"/>
        </w:r>
        <w:r w:rsidR="007D11FF">
          <w:rPr>
            <w:noProof/>
            <w:webHidden/>
          </w:rPr>
          <w:instrText xml:space="preserve"> PAGEREF _Toc423089173 \h </w:instrText>
        </w:r>
        <w:r w:rsidR="00FF772B">
          <w:rPr>
            <w:noProof/>
            <w:webHidden/>
          </w:rPr>
        </w:r>
        <w:r w:rsidR="00FF772B">
          <w:rPr>
            <w:noProof/>
            <w:webHidden/>
          </w:rPr>
          <w:fldChar w:fldCharType="separate"/>
        </w:r>
        <w:r w:rsidR="005566BE">
          <w:rPr>
            <w:noProof/>
            <w:webHidden/>
          </w:rPr>
          <w:t>24</w:t>
        </w:r>
        <w:r w:rsidR="00FF772B">
          <w:rPr>
            <w:noProof/>
            <w:webHidden/>
          </w:rPr>
          <w:fldChar w:fldCharType="end"/>
        </w:r>
      </w:hyperlink>
    </w:p>
    <w:p w:rsidR="007D11FF" w:rsidRPr="007D11FF" w:rsidRDefault="00ED1A49">
      <w:pPr>
        <w:pStyle w:val="Spistreci1"/>
        <w:tabs>
          <w:tab w:val="left" w:pos="660"/>
          <w:tab w:val="right" w:leader="dot" w:pos="9062"/>
        </w:tabs>
        <w:rPr>
          <w:rFonts w:ascii="Calibri" w:hAnsi="Calibri"/>
          <w:noProof/>
          <w:kern w:val="0"/>
          <w:sz w:val="22"/>
          <w:szCs w:val="22"/>
          <w:lang w:val="pl-PL" w:eastAsia="pl-PL"/>
        </w:rPr>
      </w:pPr>
      <w:hyperlink w:anchor="_Toc423089174" w:history="1">
        <w:r w:rsidR="007D11FF" w:rsidRPr="00904955">
          <w:rPr>
            <w:rStyle w:val="Hipercze"/>
            <w:noProof/>
            <w:lang w:val="pl-PL"/>
          </w:rPr>
          <w:t>VIII.</w:t>
        </w:r>
        <w:r w:rsidR="007D11FF" w:rsidRPr="007D11FF">
          <w:rPr>
            <w:rFonts w:ascii="Calibri" w:hAnsi="Calibri"/>
            <w:noProof/>
            <w:kern w:val="0"/>
            <w:sz w:val="22"/>
            <w:szCs w:val="22"/>
            <w:lang w:val="pl-PL" w:eastAsia="pl-PL"/>
          </w:rPr>
          <w:tab/>
        </w:r>
        <w:r w:rsidR="007D11FF" w:rsidRPr="00904955">
          <w:rPr>
            <w:rStyle w:val="Hipercze"/>
            <w:noProof/>
            <w:lang w:val="pl-PL"/>
          </w:rPr>
          <w:t>Propozycje rozwiązań minimalizujących negatywny wpływ na środowisko</w:t>
        </w:r>
        <w:r w:rsidR="007D11FF">
          <w:rPr>
            <w:noProof/>
            <w:webHidden/>
          </w:rPr>
          <w:tab/>
        </w:r>
        <w:r w:rsidR="00FF772B">
          <w:rPr>
            <w:noProof/>
            <w:webHidden/>
          </w:rPr>
          <w:fldChar w:fldCharType="begin"/>
        </w:r>
        <w:r w:rsidR="007D11FF">
          <w:rPr>
            <w:noProof/>
            <w:webHidden/>
          </w:rPr>
          <w:instrText xml:space="preserve"> PAGEREF _Toc423089174 \h </w:instrText>
        </w:r>
        <w:r w:rsidR="00FF772B">
          <w:rPr>
            <w:noProof/>
            <w:webHidden/>
          </w:rPr>
        </w:r>
        <w:r w:rsidR="00FF772B">
          <w:rPr>
            <w:noProof/>
            <w:webHidden/>
          </w:rPr>
          <w:fldChar w:fldCharType="separate"/>
        </w:r>
        <w:r w:rsidR="005566BE">
          <w:rPr>
            <w:noProof/>
            <w:webHidden/>
          </w:rPr>
          <w:t>24</w:t>
        </w:r>
        <w:r w:rsidR="00FF772B">
          <w:rPr>
            <w:noProof/>
            <w:webHidden/>
          </w:rPr>
          <w:fldChar w:fldCharType="end"/>
        </w:r>
      </w:hyperlink>
    </w:p>
    <w:p w:rsidR="007D11FF" w:rsidRPr="007D11FF" w:rsidRDefault="00ED1A49">
      <w:pPr>
        <w:pStyle w:val="Spistreci1"/>
        <w:tabs>
          <w:tab w:val="left" w:pos="480"/>
          <w:tab w:val="right" w:leader="dot" w:pos="9062"/>
        </w:tabs>
        <w:rPr>
          <w:rFonts w:ascii="Calibri" w:hAnsi="Calibri"/>
          <w:noProof/>
          <w:kern w:val="0"/>
          <w:sz w:val="22"/>
          <w:szCs w:val="22"/>
          <w:lang w:val="pl-PL" w:eastAsia="pl-PL"/>
        </w:rPr>
      </w:pPr>
      <w:hyperlink w:anchor="_Toc423089175" w:history="1">
        <w:r w:rsidR="007D11FF" w:rsidRPr="00904955">
          <w:rPr>
            <w:rStyle w:val="Hipercze"/>
            <w:noProof/>
            <w:lang w:val="pl-PL"/>
          </w:rPr>
          <w:t>IX.</w:t>
        </w:r>
        <w:r w:rsidR="007D11FF" w:rsidRPr="007D11FF">
          <w:rPr>
            <w:rFonts w:ascii="Calibri" w:hAnsi="Calibri"/>
            <w:noProof/>
            <w:kern w:val="0"/>
            <w:sz w:val="22"/>
            <w:szCs w:val="22"/>
            <w:lang w:val="pl-PL" w:eastAsia="pl-PL"/>
          </w:rPr>
          <w:tab/>
        </w:r>
        <w:r w:rsidR="007D11FF" w:rsidRPr="00904955">
          <w:rPr>
            <w:rStyle w:val="Hipercze"/>
            <w:noProof/>
            <w:lang w:val="pl-PL"/>
          </w:rPr>
          <w:t>Potencjalne zmiany stanu środowiska w przypadku braku realizacji planu</w:t>
        </w:r>
        <w:r w:rsidR="007D11FF">
          <w:rPr>
            <w:noProof/>
            <w:webHidden/>
          </w:rPr>
          <w:tab/>
        </w:r>
        <w:r w:rsidR="00FF772B">
          <w:rPr>
            <w:noProof/>
            <w:webHidden/>
          </w:rPr>
          <w:fldChar w:fldCharType="begin"/>
        </w:r>
        <w:r w:rsidR="007D11FF">
          <w:rPr>
            <w:noProof/>
            <w:webHidden/>
          </w:rPr>
          <w:instrText xml:space="preserve"> PAGEREF _Toc423089175 \h </w:instrText>
        </w:r>
        <w:r w:rsidR="00FF772B">
          <w:rPr>
            <w:noProof/>
            <w:webHidden/>
          </w:rPr>
        </w:r>
        <w:r w:rsidR="00FF772B">
          <w:rPr>
            <w:noProof/>
            <w:webHidden/>
          </w:rPr>
          <w:fldChar w:fldCharType="separate"/>
        </w:r>
        <w:r w:rsidR="005566BE">
          <w:rPr>
            <w:noProof/>
            <w:webHidden/>
          </w:rPr>
          <w:t>25</w:t>
        </w:r>
        <w:r w:rsidR="00FF772B">
          <w:rPr>
            <w:noProof/>
            <w:webHidden/>
          </w:rPr>
          <w:fldChar w:fldCharType="end"/>
        </w:r>
      </w:hyperlink>
    </w:p>
    <w:p w:rsidR="007D11FF" w:rsidRPr="007D11FF" w:rsidRDefault="00ED1A49">
      <w:pPr>
        <w:pStyle w:val="Spistreci1"/>
        <w:tabs>
          <w:tab w:val="left" w:pos="480"/>
          <w:tab w:val="right" w:leader="dot" w:pos="9062"/>
        </w:tabs>
        <w:rPr>
          <w:rFonts w:ascii="Calibri" w:hAnsi="Calibri"/>
          <w:noProof/>
          <w:kern w:val="0"/>
          <w:sz w:val="22"/>
          <w:szCs w:val="22"/>
          <w:lang w:val="pl-PL" w:eastAsia="pl-PL"/>
        </w:rPr>
      </w:pPr>
      <w:hyperlink w:anchor="_Toc423089176" w:history="1">
        <w:r w:rsidR="007D11FF" w:rsidRPr="00904955">
          <w:rPr>
            <w:rStyle w:val="Hipercze"/>
            <w:noProof/>
            <w:lang w:val="pl-PL"/>
          </w:rPr>
          <w:t>X.</w:t>
        </w:r>
        <w:r w:rsidR="007D11FF" w:rsidRPr="007D11FF">
          <w:rPr>
            <w:rFonts w:ascii="Calibri" w:hAnsi="Calibri"/>
            <w:noProof/>
            <w:kern w:val="0"/>
            <w:sz w:val="22"/>
            <w:szCs w:val="22"/>
            <w:lang w:val="pl-PL" w:eastAsia="pl-PL"/>
          </w:rPr>
          <w:tab/>
        </w:r>
        <w:r w:rsidR="007D11FF" w:rsidRPr="00904955">
          <w:rPr>
            <w:rStyle w:val="Hipercze"/>
            <w:noProof/>
            <w:lang w:val="pl-PL"/>
          </w:rPr>
          <w:t>Rozwiązania alternatywne do rozwiązań zawartych w projekcie planu minimalizujące negatywny wpływ na środowisko</w:t>
        </w:r>
        <w:r w:rsidR="007D11FF">
          <w:rPr>
            <w:noProof/>
            <w:webHidden/>
          </w:rPr>
          <w:tab/>
        </w:r>
        <w:r w:rsidR="00FF772B">
          <w:rPr>
            <w:noProof/>
            <w:webHidden/>
          </w:rPr>
          <w:fldChar w:fldCharType="begin"/>
        </w:r>
        <w:r w:rsidR="007D11FF">
          <w:rPr>
            <w:noProof/>
            <w:webHidden/>
          </w:rPr>
          <w:instrText xml:space="preserve"> PAGEREF _Toc423089176 \h </w:instrText>
        </w:r>
        <w:r w:rsidR="00FF772B">
          <w:rPr>
            <w:noProof/>
            <w:webHidden/>
          </w:rPr>
        </w:r>
        <w:r w:rsidR="00FF772B">
          <w:rPr>
            <w:noProof/>
            <w:webHidden/>
          </w:rPr>
          <w:fldChar w:fldCharType="separate"/>
        </w:r>
        <w:r w:rsidR="005566BE">
          <w:rPr>
            <w:noProof/>
            <w:webHidden/>
          </w:rPr>
          <w:t>25</w:t>
        </w:r>
        <w:r w:rsidR="00FF772B">
          <w:rPr>
            <w:noProof/>
            <w:webHidden/>
          </w:rPr>
          <w:fldChar w:fldCharType="end"/>
        </w:r>
      </w:hyperlink>
    </w:p>
    <w:p w:rsidR="007D11FF" w:rsidRPr="007D11FF" w:rsidRDefault="00ED1A49">
      <w:pPr>
        <w:pStyle w:val="Spistreci1"/>
        <w:tabs>
          <w:tab w:val="left" w:pos="480"/>
          <w:tab w:val="right" w:leader="dot" w:pos="9062"/>
        </w:tabs>
        <w:rPr>
          <w:rFonts w:ascii="Calibri" w:hAnsi="Calibri"/>
          <w:noProof/>
          <w:kern w:val="0"/>
          <w:sz w:val="22"/>
          <w:szCs w:val="22"/>
          <w:lang w:val="pl-PL" w:eastAsia="pl-PL"/>
        </w:rPr>
      </w:pPr>
      <w:hyperlink w:anchor="_Toc423089177" w:history="1">
        <w:r w:rsidR="007D11FF" w:rsidRPr="00904955">
          <w:rPr>
            <w:rStyle w:val="Hipercze"/>
            <w:noProof/>
            <w:lang w:val="pl-PL"/>
          </w:rPr>
          <w:t>XI.</w:t>
        </w:r>
        <w:r w:rsidR="007D11FF" w:rsidRPr="007D11FF">
          <w:rPr>
            <w:rFonts w:ascii="Calibri" w:hAnsi="Calibri"/>
            <w:noProof/>
            <w:kern w:val="0"/>
            <w:sz w:val="22"/>
            <w:szCs w:val="22"/>
            <w:lang w:val="pl-PL" w:eastAsia="pl-PL"/>
          </w:rPr>
          <w:tab/>
        </w:r>
        <w:r w:rsidR="007D11FF" w:rsidRPr="00904955">
          <w:rPr>
            <w:rStyle w:val="Hipercze"/>
            <w:noProof/>
            <w:lang w:val="pl-PL"/>
          </w:rPr>
          <w:t>Propozycje dotyczące przewidywanych metod analizy skutków realizacji ustaleń projektu</w:t>
        </w:r>
        <w:r w:rsidR="00E42B15">
          <w:rPr>
            <w:rStyle w:val="Hipercze"/>
            <w:noProof/>
            <w:lang w:val="pl-PL"/>
          </w:rPr>
          <w:br/>
        </w:r>
        <w:r w:rsidR="007D11FF" w:rsidRPr="00904955">
          <w:rPr>
            <w:rStyle w:val="Hipercze"/>
            <w:noProof/>
            <w:lang w:val="pl-PL"/>
          </w:rPr>
          <w:t>planu.</w:t>
        </w:r>
        <w:r w:rsidR="007D11FF">
          <w:rPr>
            <w:noProof/>
            <w:webHidden/>
          </w:rPr>
          <w:tab/>
        </w:r>
        <w:r w:rsidR="00911D8F">
          <w:rPr>
            <w:noProof/>
            <w:webHidden/>
          </w:rPr>
          <w:t>2</w:t>
        </w:r>
        <w:r w:rsidR="0065475D">
          <w:rPr>
            <w:noProof/>
            <w:webHidden/>
          </w:rPr>
          <w:t>9</w:t>
        </w:r>
      </w:hyperlink>
    </w:p>
    <w:p w:rsidR="007D11FF" w:rsidRDefault="00ED1A49">
      <w:pPr>
        <w:pStyle w:val="Spistreci1"/>
        <w:tabs>
          <w:tab w:val="left" w:pos="660"/>
          <w:tab w:val="right" w:leader="dot" w:pos="9062"/>
        </w:tabs>
      </w:pPr>
      <w:hyperlink w:anchor="_Toc423089178" w:history="1">
        <w:r w:rsidR="007D11FF" w:rsidRPr="00904955">
          <w:rPr>
            <w:rStyle w:val="Hipercze"/>
            <w:noProof/>
          </w:rPr>
          <w:t>XII.</w:t>
        </w:r>
        <w:r w:rsidR="007D11FF" w:rsidRPr="007D11FF">
          <w:rPr>
            <w:rFonts w:ascii="Calibri" w:hAnsi="Calibri"/>
            <w:noProof/>
            <w:kern w:val="0"/>
            <w:sz w:val="22"/>
            <w:szCs w:val="22"/>
            <w:lang w:val="pl-PL" w:eastAsia="pl-PL"/>
          </w:rPr>
          <w:tab/>
        </w:r>
        <w:r w:rsidR="007D11FF" w:rsidRPr="00904955">
          <w:rPr>
            <w:rStyle w:val="Hipercze"/>
            <w:noProof/>
          </w:rPr>
          <w:t>Streszczenie w języku niespecjalistycznym.</w:t>
        </w:r>
        <w:r w:rsidR="007D11FF">
          <w:rPr>
            <w:noProof/>
            <w:webHidden/>
          </w:rPr>
          <w:tab/>
        </w:r>
        <w:r w:rsidR="0065475D">
          <w:rPr>
            <w:noProof/>
            <w:webHidden/>
          </w:rPr>
          <w:t>30</w:t>
        </w:r>
      </w:hyperlink>
    </w:p>
    <w:p w:rsidR="00E42B15" w:rsidRPr="00E42B15" w:rsidRDefault="00E42B15" w:rsidP="00E42B15"/>
    <w:p w:rsidR="006D6085" w:rsidRDefault="00FF772B" w:rsidP="00CE790B">
      <w:pPr>
        <w:pStyle w:val="Nagwek1"/>
        <w:numPr>
          <w:ilvl w:val="0"/>
          <w:numId w:val="3"/>
        </w:numPr>
        <w:tabs>
          <w:tab w:val="left" w:pos="393"/>
        </w:tabs>
        <w:spacing w:line="360" w:lineRule="auto"/>
        <w:ind w:left="393"/>
        <w:jc w:val="both"/>
        <w:rPr>
          <w:color w:val="000000"/>
          <w:sz w:val="22"/>
          <w:szCs w:val="22"/>
          <w:lang w:val="pl-PL"/>
        </w:rPr>
      </w:pPr>
      <w:r>
        <w:rPr>
          <w:bCs w:val="0"/>
          <w:sz w:val="22"/>
          <w:szCs w:val="22"/>
          <w:lang w:val="pl-PL"/>
        </w:rPr>
        <w:lastRenderedPageBreak/>
        <w:fldChar w:fldCharType="end"/>
      </w:r>
      <w:bookmarkStart w:id="1" w:name="_Toc423089144"/>
      <w:r w:rsidR="006D6085">
        <w:rPr>
          <w:color w:val="000000"/>
          <w:sz w:val="22"/>
          <w:szCs w:val="22"/>
          <w:lang w:val="pl-PL"/>
        </w:rPr>
        <w:t>Informacje o zawartości, głównych celach dok</w:t>
      </w:r>
      <w:r w:rsidR="00096516">
        <w:rPr>
          <w:color w:val="000000"/>
          <w:sz w:val="22"/>
          <w:szCs w:val="22"/>
          <w:lang w:val="pl-PL"/>
        </w:rPr>
        <w:t xml:space="preserve">umentu oraz jego powiązaniach z </w:t>
      </w:r>
      <w:r w:rsidR="006D6085">
        <w:rPr>
          <w:color w:val="000000"/>
          <w:sz w:val="22"/>
          <w:szCs w:val="22"/>
          <w:lang w:val="pl-PL"/>
        </w:rPr>
        <w:t>innymi dokumentami.</w:t>
      </w:r>
      <w:bookmarkEnd w:id="0"/>
      <w:bookmarkEnd w:id="1"/>
    </w:p>
    <w:p w:rsidR="006D6085" w:rsidRPr="007F797A" w:rsidRDefault="006D6085" w:rsidP="007F797A">
      <w:pPr>
        <w:rPr>
          <w:lang w:val="pl-PL"/>
        </w:rPr>
      </w:pPr>
    </w:p>
    <w:p w:rsidR="006D6085" w:rsidRPr="005C5DF7" w:rsidRDefault="006D6085" w:rsidP="00CE790B">
      <w:pPr>
        <w:pStyle w:val="Nagwek2"/>
        <w:numPr>
          <w:ilvl w:val="0"/>
          <w:numId w:val="12"/>
        </w:numPr>
        <w:tabs>
          <w:tab w:val="left" w:pos="426"/>
        </w:tabs>
        <w:ind w:left="426" w:firstLine="0"/>
        <w:jc w:val="left"/>
        <w:rPr>
          <w:color w:val="000000"/>
          <w:sz w:val="22"/>
          <w:szCs w:val="22"/>
          <w:lang w:val="pl-PL"/>
        </w:rPr>
      </w:pPr>
      <w:bookmarkStart w:id="2" w:name="_Toc296410442"/>
      <w:bookmarkStart w:id="3" w:name="_Toc423089145"/>
      <w:r w:rsidRPr="005C5DF7">
        <w:rPr>
          <w:sz w:val="22"/>
          <w:szCs w:val="22"/>
          <w:lang w:val="pl-PL"/>
        </w:rPr>
        <w:t>Wstęp, dane ogólne, cele prognozy.</w:t>
      </w:r>
      <w:bookmarkEnd w:id="2"/>
      <w:bookmarkEnd w:id="3"/>
    </w:p>
    <w:p w:rsidR="00A3310C" w:rsidRDefault="00A3310C" w:rsidP="00B61559">
      <w:pPr>
        <w:spacing w:before="0" w:after="0" w:line="360" w:lineRule="auto"/>
        <w:ind w:firstLine="340"/>
        <w:jc w:val="both"/>
        <w:rPr>
          <w:rFonts w:ascii="Arial" w:hAnsi="Arial" w:cs="Arial"/>
          <w:bCs/>
          <w:sz w:val="22"/>
          <w:szCs w:val="22"/>
          <w:lang w:val="pl-PL"/>
        </w:rPr>
      </w:pPr>
      <w:bookmarkStart w:id="4" w:name="_Toc296410443"/>
      <w:bookmarkStart w:id="5" w:name="_Toc423089146"/>
      <w:r w:rsidRPr="007A1853">
        <w:rPr>
          <w:rFonts w:ascii="Arial" w:hAnsi="Arial" w:cs="Arial"/>
          <w:color w:val="000000"/>
          <w:sz w:val="22"/>
          <w:szCs w:val="22"/>
          <w:lang w:val="pl-PL"/>
        </w:rPr>
        <w:t xml:space="preserve">Niniejsza prognoza oddziaływania na środowisko, zwana dalej prognozą, została opracowana dla potrzeb </w:t>
      </w:r>
      <w:r>
        <w:rPr>
          <w:rFonts w:ascii="Arial" w:hAnsi="Arial" w:cs="Arial"/>
          <w:sz w:val="22"/>
          <w:lang w:val="pl-PL"/>
        </w:rPr>
        <w:t xml:space="preserve">miejscowego planu zagospodarowania przestrzennego dla części obrębu Wińsko </w:t>
      </w:r>
      <w:r w:rsidR="00E917C7">
        <w:rPr>
          <w:rFonts w:ascii="Arial" w:hAnsi="Arial" w:cs="Arial"/>
          <w:sz w:val="22"/>
          <w:lang w:val="pl-PL"/>
        </w:rPr>
        <w:br/>
      </w:r>
      <w:r>
        <w:rPr>
          <w:rFonts w:ascii="Arial" w:hAnsi="Arial" w:cs="Arial"/>
          <w:sz w:val="22"/>
          <w:lang w:val="pl-PL"/>
        </w:rPr>
        <w:t>i Jakubikowice w gminie Wińsko po stwierdzeniu, że ustalenia planu nie naruszają ustaleń „Studium uwarunkowań i kierunków zagospodarowania przestrzennego gminy Wińsko” uchwalonego Uchwałą Rady Gminy Wińsko nr XVII/109/99 z dnia 27 grudnia 1999 r.</w:t>
      </w:r>
      <w:r>
        <w:rPr>
          <w:rFonts w:ascii="Arial" w:hAnsi="Arial" w:cs="Arial"/>
          <w:sz w:val="22"/>
          <w:szCs w:val="22"/>
          <w:lang w:val="pl-PL"/>
        </w:rPr>
        <w:t xml:space="preserve"> </w:t>
      </w:r>
      <w:r w:rsidR="008D11D5">
        <w:rPr>
          <w:rFonts w:ascii="Arial" w:hAnsi="Arial" w:cs="Arial"/>
          <w:sz w:val="22"/>
          <w:szCs w:val="22"/>
          <w:lang w:val="pl-PL"/>
        </w:rPr>
        <w:t xml:space="preserve">z </w:t>
      </w:r>
      <w:proofErr w:type="spellStart"/>
      <w:r w:rsidR="008D11D5">
        <w:rPr>
          <w:rFonts w:ascii="Arial" w:hAnsi="Arial" w:cs="Arial"/>
          <w:sz w:val="22"/>
          <w:szCs w:val="22"/>
          <w:lang w:val="pl-PL"/>
        </w:rPr>
        <w:t>późn</w:t>
      </w:r>
      <w:proofErr w:type="spellEnd"/>
      <w:r w:rsidR="008D11D5">
        <w:rPr>
          <w:rFonts w:ascii="Arial" w:hAnsi="Arial" w:cs="Arial"/>
          <w:sz w:val="22"/>
          <w:szCs w:val="22"/>
          <w:lang w:val="pl-PL"/>
        </w:rPr>
        <w:t xml:space="preserve">. </w:t>
      </w:r>
      <w:proofErr w:type="gramStart"/>
      <w:r w:rsidR="008D11D5">
        <w:rPr>
          <w:rFonts w:ascii="Arial" w:hAnsi="Arial" w:cs="Arial"/>
          <w:sz w:val="22"/>
          <w:szCs w:val="22"/>
          <w:lang w:val="pl-PL"/>
        </w:rPr>
        <w:t>zm</w:t>
      </w:r>
      <w:proofErr w:type="gramEnd"/>
      <w:r w:rsidR="008D11D5">
        <w:rPr>
          <w:rFonts w:ascii="Arial" w:hAnsi="Arial" w:cs="Arial"/>
          <w:sz w:val="22"/>
          <w:szCs w:val="22"/>
          <w:lang w:val="pl-PL"/>
        </w:rPr>
        <w:t>.</w:t>
      </w:r>
    </w:p>
    <w:p w:rsidR="00A3310C" w:rsidRPr="007A1853" w:rsidRDefault="00A3310C" w:rsidP="00A3310C">
      <w:pPr>
        <w:spacing w:before="0" w:after="0" w:line="360" w:lineRule="auto"/>
        <w:jc w:val="both"/>
        <w:rPr>
          <w:rFonts w:ascii="Arial" w:hAnsi="Arial" w:cs="Arial"/>
          <w:color w:val="000000"/>
          <w:sz w:val="22"/>
          <w:szCs w:val="22"/>
          <w:lang w:val="pl-PL"/>
        </w:rPr>
      </w:pPr>
      <w:r w:rsidRPr="007A1853">
        <w:rPr>
          <w:rFonts w:ascii="Arial" w:hAnsi="Arial" w:cs="Arial"/>
          <w:color w:val="000000"/>
          <w:sz w:val="22"/>
          <w:szCs w:val="22"/>
          <w:lang w:val="pl-PL"/>
        </w:rPr>
        <w:t xml:space="preserve">Celem opracowania jest podsumowanie istniejącego stanu funkcjonowania środowiska oraz określenie i ocena przewidywanych skutków wpływu realizacji projektowanych </w:t>
      </w:r>
      <w:r w:rsidR="00483EED">
        <w:rPr>
          <w:rFonts w:ascii="Arial" w:hAnsi="Arial" w:cs="Arial"/>
          <w:color w:val="000000"/>
          <w:sz w:val="22"/>
          <w:szCs w:val="22"/>
          <w:lang w:val="pl-PL"/>
        </w:rPr>
        <w:br/>
      </w:r>
      <w:r w:rsidRPr="007A1853">
        <w:rPr>
          <w:rFonts w:ascii="Arial" w:hAnsi="Arial" w:cs="Arial"/>
          <w:color w:val="000000"/>
          <w:sz w:val="22"/>
          <w:szCs w:val="22"/>
          <w:lang w:val="pl-PL"/>
        </w:rPr>
        <w:t>w</w:t>
      </w:r>
      <w:r>
        <w:rPr>
          <w:rFonts w:ascii="Arial" w:hAnsi="Arial" w:cs="Arial"/>
          <w:color w:val="000000"/>
          <w:sz w:val="22"/>
          <w:szCs w:val="22"/>
          <w:lang w:val="pl-PL"/>
        </w:rPr>
        <w:t xml:space="preserve"> planie</w:t>
      </w:r>
      <w:r w:rsidRPr="007A1853">
        <w:rPr>
          <w:rFonts w:ascii="Arial" w:hAnsi="Arial" w:cs="Arial"/>
          <w:color w:val="000000"/>
          <w:sz w:val="22"/>
          <w:szCs w:val="22"/>
          <w:lang w:val="pl-PL"/>
        </w:rPr>
        <w:t xml:space="preserve"> ustaleń do</w:t>
      </w:r>
      <w:r w:rsidR="00B61559">
        <w:rPr>
          <w:rFonts w:ascii="Arial" w:hAnsi="Arial" w:cs="Arial"/>
          <w:color w:val="000000"/>
          <w:sz w:val="22"/>
          <w:szCs w:val="22"/>
          <w:lang w:val="pl-PL"/>
        </w:rPr>
        <w:t xml:space="preserve">tyczących sposobu użytkowania i </w:t>
      </w:r>
      <w:r w:rsidRPr="007A1853">
        <w:rPr>
          <w:rFonts w:ascii="Arial" w:hAnsi="Arial" w:cs="Arial"/>
          <w:color w:val="000000"/>
          <w:sz w:val="22"/>
          <w:szCs w:val="22"/>
          <w:lang w:val="pl-PL"/>
        </w:rPr>
        <w:t xml:space="preserve">zagospodarowania terenu. </w:t>
      </w:r>
    </w:p>
    <w:p w:rsidR="00A3310C" w:rsidRPr="007A1853" w:rsidRDefault="00A3310C" w:rsidP="00A3310C">
      <w:pPr>
        <w:pStyle w:val="Tekstpodstawowywcity31"/>
        <w:spacing w:before="0"/>
        <w:rPr>
          <w:rFonts w:ascii="Arial" w:hAnsi="Arial" w:cs="Arial"/>
          <w:color w:val="000000"/>
          <w:sz w:val="22"/>
          <w:szCs w:val="22"/>
          <w:lang w:val="pl-PL"/>
        </w:rPr>
      </w:pPr>
      <w:r w:rsidRPr="007A1853">
        <w:rPr>
          <w:rFonts w:ascii="Arial" w:hAnsi="Arial" w:cs="Arial"/>
          <w:color w:val="000000"/>
          <w:sz w:val="22"/>
          <w:szCs w:val="22"/>
          <w:lang w:val="pl-PL"/>
        </w:rPr>
        <w:t xml:space="preserve">Merytoryczną podstawą sporządzonej prognozy jest analiza </w:t>
      </w:r>
      <w:r>
        <w:rPr>
          <w:rFonts w:ascii="Arial" w:hAnsi="Arial" w:cs="Arial"/>
          <w:color w:val="000000"/>
          <w:sz w:val="22"/>
          <w:szCs w:val="22"/>
          <w:lang w:val="pl-PL"/>
        </w:rPr>
        <w:t>ustaleń</w:t>
      </w:r>
      <w:r w:rsidRPr="007A1853">
        <w:rPr>
          <w:rFonts w:ascii="Arial" w:hAnsi="Arial" w:cs="Arial"/>
          <w:color w:val="000000"/>
          <w:sz w:val="22"/>
          <w:szCs w:val="22"/>
          <w:lang w:val="pl-PL"/>
        </w:rPr>
        <w:t xml:space="preserve"> </w:t>
      </w:r>
      <w:r>
        <w:rPr>
          <w:rFonts w:ascii="Arial" w:hAnsi="Arial" w:cs="Arial"/>
          <w:color w:val="000000"/>
          <w:sz w:val="22"/>
          <w:szCs w:val="22"/>
          <w:lang w:val="pl-PL"/>
        </w:rPr>
        <w:t xml:space="preserve">planu, </w:t>
      </w:r>
      <w:r w:rsidR="00483EED">
        <w:rPr>
          <w:rFonts w:ascii="Arial" w:hAnsi="Arial" w:cs="Arial"/>
          <w:color w:val="000000"/>
          <w:sz w:val="22"/>
          <w:szCs w:val="22"/>
          <w:lang w:val="pl-PL"/>
        </w:rPr>
        <w:br/>
      </w:r>
      <w:r>
        <w:rPr>
          <w:rFonts w:ascii="Arial" w:hAnsi="Arial" w:cs="Arial"/>
          <w:color w:val="000000"/>
          <w:sz w:val="22"/>
          <w:szCs w:val="22"/>
          <w:lang w:val="pl-PL"/>
        </w:rPr>
        <w:t xml:space="preserve">a w </w:t>
      </w:r>
      <w:r w:rsidRPr="007A1853">
        <w:rPr>
          <w:rFonts w:ascii="Arial" w:hAnsi="Arial" w:cs="Arial"/>
          <w:color w:val="000000"/>
          <w:sz w:val="22"/>
          <w:szCs w:val="22"/>
          <w:lang w:val="pl-PL"/>
        </w:rPr>
        <w:t xml:space="preserve">szczególności ustaleń dotyczących zasad ochrony i kształtowania środowiska </w:t>
      </w:r>
      <w:r>
        <w:rPr>
          <w:rFonts w:ascii="Arial" w:hAnsi="Arial" w:cs="Arial"/>
          <w:color w:val="000000"/>
          <w:sz w:val="22"/>
          <w:szCs w:val="22"/>
          <w:lang w:val="pl-PL"/>
        </w:rPr>
        <w:t xml:space="preserve">oraz informacji o istniejącym i </w:t>
      </w:r>
      <w:r w:rsidRPr="007A1853">
        <w:rPr>
          <w:rFonts w:ascii="Arial" w:hAnsi="Arial" w:cs="Arial"/>
          <w:color w:val="000000"/>
          <w:sz w:val="22"/>
          <w:szCs w:val="22"/>
          <w:lang w:val="pl-PL"/>
        </w:rPr>
        <w:t>projektowanym sposobie zagospodarowania. Podczas sporządzania prognozy korzystano zwłaszcza z opracowań dotyczących stanu środowiska przyrodniczego w aspekcie istniejących przepisów prawnych, w szczególności przepisó</w:t>
      </w:r>
      <w:r w:rsidR="00B61559">
        <w:rPr>
          <w:rFonts w:ascii="Arial" w:hAnsi="Arial" w:cs="Arial"/>
          <w:color w:val="000000"/>
          <w:sz w:val="22"/>
          <w:szCs w:val="22"/>
          <w:lang w:val="pl-PL"/>
        </w:rPr>
        <w:t xml:space="preserve">w z </w:t>
      </w:r>
      <w:r>
        <w:rPr>
          <w:rFonts w:ascii="Arial" w:hAnsi="Arial" w:cs="Arial"/>
          <w:color w:val="000000"/>
          <w:sz w:val="22"/>
          <w:szCs w:val="22"/>
          <w:lang w:val="pl-PL"/>
        </w:rPr>
        <w:t>zakresu ochrony środowiska.</w:t>
      </w:r>
    </w:p>
    <w:p w:rsidR="00A3310C" w:rsidRDefault="00A3310C" w:rsidP="00A3310C">
      <w:pPr>
        <w:pStyle w:val="Tekstpodstawowy"/>
        <w:spacing w:line="360" w:lineRule="auto"/>
        <w:jc w:val="both"/>
        <w:rPr>
          <w:rFonts w:ascii="Arial" w:hAnsi="Arial" w:cs="Arial"/>
          <w:color w:val="000000"/>
          <w:sz w:val="22"/>
          <w:szCs w:val="22"/>
          <w:lang w:val="pl-PL"/>
        </w:rPr>
      </w:pPr>
      <w:r w:rsidRPr="007A1853">
        <w:rPr>
          <w:rFonts w:ascii="Arial" w:hAnsi="Arial" w:cs="Arial"/>
          <w:color w:val="000000"/>
          <w:sz w:val="22"/>
          <w:szCs w:val="22"/>
          <w:lang w:val="pl-PL"/>
        </w:rPr>
        <w:t>Opracowanie składa się z części tekstowej i graficznej.</w:t>
      </w:r>
    </w:p>
    <w:p w:rsidR="00A3310C" w:rsidRDefault="00A3310C" w:rsidP="00A3310C">
      <w:pPr>
        <w:pStyle w:val="Tekstpodstawowy"/>
        <w:spacing w:line="360" w:lineRule="auto"/>
        <w:jc w:val="both"/>
        <w:rPr>
          <w:rFonts w:ascii="Arial" w:hAnsi="Arial" w:cs="Arial"/>
          <w:color w:val="000000"/>
          <w:sz w:val="22"/>
          <w:szCs w:val="22"/>
          <w:lang w:val="pl-PL"/>
        </w:rPr>
      </w:pPr>
    </w:p>
    <w:p w:rsidR="006D6085" w:rsidRPr="005C5DF7" w:rsidRDefault="006D6085" w:rsidP="00CE790B">
      <w:pPr>
        <w:pStyle w:val="Nagwek2"/>
        <w:numPr>
          <w:ilvl w:val="0"/>
          <w:numId w:val="12"/>
        </w:numPr>
        <w:ind w:left="426" w:firstLine="0"/>
        <w:jc w:val="left"/>
        <w:rPr>
          <w:sz w:val="22"/>
          <w:szCs w:val="22"/>
          <w:lang w:val="pl-PL"/>
        </w:rPr>
      </w:pPr>
      <w:r w:rsidRPr="005C5DF7">
        <w:rPr>
          <w:sz w:val="22"/>
          <w:szCs w:val="22"/>
          <w:lang w:val="pl-PL"/>
        </w:rPr>
        <w:t>Podstawy prawne.</w:t>
      </w:r>
      <w:bookmarkEnd w:id="4"/>
      <w:bookmarkEnd w:id="5"/>
    </w:p>
    <w:p w:rsidR="006D6085" w:rsidRPr="000742A7" w:rsidRDefault="006D6085" w:rsidP="00B61559">
      <w:pPr>
        <w:pStyle w:val="Tekstpodstawowy"/>
        <w:spacing w:line="360" w:lineRule="auto"/>
        <w:ind w:firstLine="426"/>
        <w:jc w:val="both"/>
        <w:rPr>
          <w:rFonts w:ascii="Arial" w:hAnsi="Arial" w:cs="Arial"/>
          <w:sz w:val="22"/>
          <w:szCs w:val="22"/>
          <w:lang w:val="pl-PL"/>
        </w:rPr>
      </w:pPr>
      <w:r w:rsidRPr="000742A7">
        <w:rPr>
          <w:rFonts w:ascii="Arial" w:hAnsi="Arial" w:cs="Arial"/>
          <w:sz w:val="22"/>
          <w:szCs w:val="22"/>
          <w:lang w:val="pl-PL"/>
        </w:rPr>
        <w:t>Prognoza została sporządzona na podstawie art. 46 pkt 1), zg</w:t>
      </w:r>
      <w:r>
        <w:rPr>
          <w:rFonts w:ascii="Arial" w:hAnsi="Arial" w:cs="Arial"/>
          <w:sz w:val="22"/>
          <w:szCs w:val="22"/>
          <w:lang w:val="pl-PL"/>
        </w:rPr>
        <w:t xml:space="preserve">odnie z art. 51 ust. 1 ustawy </w:t>
      </w:r>
      <w:r w:rsidR="00E917C7">
        <w:rPr>
          <w:rFonts w:ascii="Arial" w:hAnsi="Arial" w:cs="Arial"/>
          <w:sz w:val="22"/>
          <w:szCs w:val="22"/>
          <w:lang w:val="pl-PL"/>
        </w:rPr>
        <w:br/>
      </w:r>
      <w:r>
        <w:rPr>
          <w:rFonts w:ascii="Arial" w:hAnsi="Arial" w:cs="Arial"/>
          <w:sz w:val="22"/>
          <w:szCs w:val="22"/>
          <w:lang w:val="pl-PL"/>
        </w:rPr>
        <w:t xml:space="preserve">z </w:t>
      </w:r>
      <w:r w:rsidRPr="000742A7">
        <w:rPr>
          <w:rFonts w:ascii="Arial" w:hAnsi="Arial" w:cs="Arial"/>
          <w:sz w:val="22"/>
          <w:szCs w:val="22"/>
          <w:lang w:val="pl-PL"/>
        </w:rPr>
        <w:t xml:space="preserve">dnia 3 października 2008 r. o udostępnianiu informacji o środowisku i jego ochronie, udziale społeczeństwa w ochronie środowiska oraz o ocenach oddziaływania na środowisko w związku </w:t>
      </w:r>
      <w:r w:rsidR="00E917C7">
        <w:rPr>
          <w:rFonts w:ascii="Arial" w:hAnsi="Arial" w:cs="Arial"/>
          <w:sz w:val="22"/>
          <w:szCs w:val="22"/>
          <w:lang w:val="pl-PL"/>
        </w:rPr>
        <w:br/>
      </w:r>
      <w:r w:rsidRPr="000742A7">
        <w:rPr>
          <w:rFonts w:ascii="Arial" w:hAnsi="Arial" w:cs="Arial"/>
          <w:sz w:val="22"/>
          <w:szCs w:val="22"/>
          <w:lang w:val="pl-PL"/>
        </w:rPr>
        <w:t>z art. 17 pkt 4) u</w:t>
      </w:r>
      <w:r>
        <w:rPr>
          <w:rFonts w:ascii="Arial" w:hAnsi="Arial" w:cs="Arial"/>
          <w:sz w:val="22"/>
          <w:szCs w:val="22"/>
          <w:lang w:val="pl-PL"/>
        </w:rPr>
        <w:t xml:space="preserve">stawy z dnia 27 marca 2003 r. o planowaniu i </w:t>
      </w:r>
      <w:r w:rsidRPr="000742A7">
        <w:rPr>
          <w:rFonts w:ascii="Arial" w:hAnsi="Arial" w:cs="Arial"/>
          <w:sz w:val="22"/>
          <w:szCs w:val="22"/>
          <w:lang w:val="pl-PL"/>
        </w:rPr>
        <w:t>zagospodarowaniu przestrzennym.</w:t>
      </w:r>
    </w:p>
    <w:p w:rsidR="006D6085" w:rsidRDefault="006D6085" w:rsidP="00B61559">
      <w:pPr>
        <w:widowControl/>
        <w:suppressAutoHyphens w:val="0"/>
        <w:spacing w:before="0" w:after="0" w:line="360" w:lineRule="auto"/>
        <w:ind w:left="0" w:right="0" w:firstLine="426"/>
        <w:jc w:val="both"/>
        <w:rPr>
          <w:rFonts w:ascii="Arial" w:hAnsi="Arial" w:cs="Arial"/>
          <w:color w:val="000000"/>
          <w:sz w:val="22"/>
          <w:szCs w:val="22"/>
          <w:lang w:val="pl-PL"/>
        </w:rPr>
      </w:pPr>
      <w:r>
        <w:rPr>
          <w:rFonts w:ascii="Arial" w:hAnsi="Arial" w:cs="Arial"/>
          <w:color w:val="000000"/>
          <w:sz w:val="22"/>
          <w:szCs w:val="22"/>
          <w:lang w:val="pl-PL"/>
        </w:rPr>
        <w:t xml:space="preserve">Przy opracowywaniu niniejszej prognozy oparto się na obowiązujących aktach prawnych, </w:t>
      </w:r>
      <w:r w:rsidR="00E917C7">
        <w:rPr>
          <w:rFonts w:ascii="Arial" w:hAnsi="Arial" w:cs="Arial"/>
          <w:color w:val="000000"/>
          <w:sz w:val="22"/>
          <w:szCs w:val="22"/>
          <w:lang w:val="pl-PL"/>
        </w:rPr>
        <w:br/>
      </w:r>
      <w:r>
        <w:rPr>
          <w:rFonts w:ascii="Arial" w:hAnsi="Arial" w:cs="Arial"/>
          <w:color w:val="000000"/>
          <w:sz w:val="22"/>
          <w:szCs w:val="22"/>
          <w:lang w:val="pl-PL"/>
        </w:rPr>
        <w:t>a w szczególności:</w:t>
      </w:r>
    </w:p>
    <w:p w:rsidR="00C273BA" w:rsidRDefault="006D6085" w:rsidP="009A2446">
      <w:pPr>
        <w:widowControl/>
        <w:numPr>
          <w:ilvl w:val="0"/>
          <w:numId w:val="28"/>
        </w:numPr>
        <w:suppressAutoHyphens w:val="0"/>
        <w:spacing w:before="0" w:after="0" w:line="360" w:lineRule="auto"/>
        <w:ind w:right="0"/>
        <w:jc w:val="both"/>
        <w:rPr>
          <w:rFonts w:ascii="Arial" w:hAnsi="Arial" w:cs="Arial"/>
          <w:sz w:val="22"/>
          <w:szCs w:val="22"/>
          <w:lang w:val="pl-PL"/>
        </w:rPr>
      </w:pPr>
      <w:bookmarkStart w:id="6" w:name="_Toc296410444"/>
      <w:r w:rsidRPr="00C273BA">
        <w:rPr>
          <w:rFonts w:ascii="Arial" w:hAnsi="Arial" w:cs="Arial"/>
          <w:sz w:val="22"/>
          <w:szCs w:val="22"/>
          <w:lang w:val="pl-PL"/>
        </w:rPr>
        <w:t xml:space="preserve">Ustawa z dnia 27 marca 2003 r. o planowaniu i zagospodarowaniu przestrzennym (tekst jednolity Dz. U. </w:t>
      </w:r>
      <w:proofErr w:type="gramStart"/>
      <w:r w:rsidRPr="00C273BA">
        <w:rPr>
          <w:rFonts w:ascii="Arial" w:hAnsi="Arial" w:cs="Arial"/>
          <w:sz w:val="22"/>
          <w:szCs w:val="22"/>
          <w:lang w:val="pl-PL"/>
        </w:rPr>
        <w:t>z</w:t>
      </w:r>
      <w:proofErr w:type="gramEnd"/>
      <w:r w:rsidRPr="00C273BA">
        <w:rPr>
          <w:rFonts w:ascii="Arial" w:hAnsi="Arial" w:cs="Arial"/>
          <w:sz w:val="22"/>
          <w:szCs w:val="22"/>
          <w:lang w:val="pl-PL"/>
        </w:rPr>
        <w:t xml:space="preserve"> </w:t>
      </w:r>
      <w:r w:rsidR="00C273BA">
        <w:rPr>
          <w:rFonts w:ascii="Arial" w:hAnsi="Arial" w:cs="Arial"/>
          <w:sz w:val="22"/>
          <w:szCs w:val="22"/>
          <w:lang w:val="pl-PL"/>
        </w:rPr>
        <w:t xml:space="preserve">2015 r., poz. 199 z </w:t>
      </w:r>
      <w:proofErr w:type="spellStart"/>
      <w:r w:rsidR="00C273BA">
        <w:rPr>
          <w:rFonts w:ascii="Arial" w:hAnsi="Arial" w:cs="Arial"/>
          <w:sz w:val="22"/>
          <w:szCs w:val="22"/>
          <w:lang w:val="pl-PL"/>
        </w:rPr>
        <w:t>późn</w:t>
      </w:r>
      <w:proofErr w:type="spellEnd"/>
      <w:r w:rsidR="00C273BA">
        <w:rPr>
          <w:rFonts w:ascii="Arial" w:hAnsi="Arial" w:cs="Arial"/>
          <w:sz w:val="22"/>
          <w:szCs w:val="22"/>
          <w:lang w:val="pl-PL"/>
        </w:rPr>
        <w:t xml:space="preserve">. </w:t>
      </w:r>
      <w:proofErr w:type="gramStart"/>
      <w:r w:rsidR="00C273BA">
        <w:rPr>
          <w:rFonts w:ascii="Arial" w:hAnsi="Arial" w:cs="Arial"/>
          <w:sz w:val="22"/>
          <w:szCs w:val="22"/>
          <w:lang w:val="pl-PL"/>
        </w:rPr>
        <w:t>zm</w:t>
      </w:r>
      <w:proofErr w:type="gramEnd"/>
      <w:r w:rsidR="00C273BA">
        <w:rPr>
          <w:rFonts w:ascii="Arial" w:hAnsi="Arial" w:cs="Arial"/>
          <w:sz w:val="22"/>
          <w:szCs w:val="22"/>
          <w:lang w:val="pl-PL"/>
        </w:rPr>
        <w:t xml:space="preserve">.); </w:t>
      </w:r>
    </w:p>
    <w:p w:rsidR="006D6085" w:rsidRPr="00C273BA" w:rsidRDefault="006D6085" w:rsidP="009A2446">
      <w:pPr>
        <w:widowControl/>
        <w:numPr>
          <w:ilvl w:val="0"/>
          <w:numId w:val="28"/>
        </w:numPr>
        <w:suppressAutoHyphens w:val="0"/>
        <w:spacing w:before="0" w:after="0" w:line="360" w:lineRule="auto"/>
        <w:ind w:right="0"/>
        <w:jc w:val="both"/>
        <w:rPr>
          <w:rFonts w:ascii="Arial" w:hAnsi="Arial" w:cs="Arial"/>
          <w:sz w:val="22"/>
          <w:szCs w:val="22"/>
          <w:lang w:val="pl-PL"/>
        </w:rPr>
      </w:pPr>
      <w:r w:rsidRPr="00C273BA">
        <w:rPr>
          <w:rFonts w:ascii="Arial" w:hAnsi="Arial" w:cs="Arial"/>
          <w:sz w:val="22"/>
          <w:szCs w:val="22"/>
          <w:lang w:val="pl-PL"/>
        </w:rPr>
        <w:t xml:space="preserve">Ustawa z dnia 3 października 2008 r. o udostępnianiu informacji o środowisku </w:t>
      </w:r>
      <w:r w:rsidR="00483EED">
        <w:rPr>
          <w:rFonts w:ascii="Arial" w:hAnsi="Arial" w:cs="Arial"/>
          <w:sz w:val="22"/>
          <w:szCs w:val="22"/>
          <w:lang w:val="pl-PL"/>
        </w:rPr>
        <w:br/>
      </w:r>
      <w:r w:rsidRPr="00C273BA">
        <w:rPr>
          <w:rFonts w:ascii="Arial" w:hAnsi="Arial" w:cs="Arial"/>
          <w:sz w:val="22"/>
          <w:szCs w:val="22"/>
          <w:lang w:val="pl-PL"/>
        </w:rPr>
        <w:t xml:space="preserve">i jego ochronie, udziale społeczeństwa w ochronie środowiska oraz o ocenach oddziaływania na środowisko (Dz. U. </w:t>
      </w:r>
      <w:proofErr w:type="gramStart"/>
      <w:r w:rsidRPr="00C273BA">
        <w:rPr>
          <w:rFonts w:ascii="Arial" w:hAnsi="Arial" w:cs="Arial"/>
          <w:sz w:val="22"/>
          <w:szCs w:val="22"/>
          <w:lang w:val="pl-PL"/>
        </w:rPr>
        <w:t>z</w:t>
      </w:r>
      <w:proofErr w:type="gramEnd"/>
      <w:r w:rsidRPr="00C273BA">
        <w:rPr>
          <w:rFonts w:ascii="Arial" w:hAnsi="Arial" w:cs="Arial"/>
          <w:sz w:val="22"/>
          <w:szCs w:val="22"/>
          <w:lang w:val="pl-PL"/>
        </w:rPr>
        <w:t xml:space="preserve"> 2013 r., poz. 1235); </w:t>
      </w:r>
    </w:p>
    <w:p w:rsidR="006D6085" w:rsidRDefault="006D6085" w:rsidP="009A2446">
      <w:pPr>
        <w:widowControl/>
        <w:numPr>
          <w:ilvl w:val="0"/>
          <w:numId w:val="28"/>
        </w:numPr>
        <w:suppressAutoHyphens w:val="0"/>
        <w:spacing w:before="0" w:after="0" w:line="360" w:lineRule="auto"/>
        <w:ind w:right="0"/>
        <w:jc w:val="both"/>
        <w:rPr>
          <w:rFonts w:ascii="Arial" w:hAnsi="Arial" w:cs="Arial"/>
          <w:sz w:val="22"/>
          <w:szCs w:val="22"/>
          <w:lang w:val="pl-PL"/>
        </w:rPr>
      </w:pPr>
      <w:r>
        <w:rPr>
          <w:rFonts w:ascii="Arial" w:hAnsi="Arial" w:cs="Arial"/>
          <w:sz w:val="22"/>
          <w:szCs w:val="22"/>
          <w:lang w:val="pl-PL"/>
        </w:rPr>
        <w:t xml:space="preserve">Ustawa z dnia 27 kwietnia 2001 r. Prawo ochrony środowiska (Dz. U. </w:t>
      </w:r>
      <w:proofErr w:type="gramStart"/>
      <w:r>
        <w:rPr>
          <w:rFonts w:ascii="Arial" w:hAnsi="Arial" w:cs="Arial"/>
          <w:sz w:val="22"/>
          <w:szCs w:val="22"/>
          <w:lang w:val="pl-PL"/>
        </w:rPr>
        <w:t>z</w:t>
      </w:r>
      <w:proofErr w:type="gramEnd"/>
      <w:r>
        <w:rPr>
          <w:rFonts w:ascii="Arial" w:hAnsi="Arial" w:cs="Arial"/>
          <w:sz w:val="22"/>
          <w:szCs w:val="22"/>
          <w:lang w:val="pl-PL"/>
        </w:rPr>
        <w:t xml:space="preserve"> 2013 r., poz. 1232);</w:t>
      </w:r>
    </w:p>
    <w:p w:rsidR="006D6085" w:rsidRDefault="006D6085" w:rsidP="009A2446">
      <w:pPr>
        <w:widowControl/>
        <w:numPr>
          <w:ilvl w:val="0"/>
          <w:numId w:val="28"/>
        </w:numPr>
        <w:suppressAutoHyphens w:val="0"/>
        <w:spacing w:before="0" w:after="0" w:line="360" w:lineRule="auto"/>
        <w:ind w:right="0"/>
        <w:jc w:val="both"/>
        <w:rPr>
          <w:rFonts w:ascii="Arial" w:hAnsi="Arial" w:cs="Arial"/>
          <w:sz w:val="22"/>
          <w:szCs w:val="22"/>
          <w:lang w:val="pl-PL"/>
        </w:rPr>
      </w:pPr>
      <w:r>
        <w:rPr>
          <w:rFonts w:ascii="Arial" w:hAnsi="Arial" w:cs="Arial"/>
          <w:sz w:val="22"/>
          <w:szCs w:val="22"/>
          <w:lang w:val="pl-PL"/>
        </w:rPr>
        <w:t xml:space="preserve">Ustawa z dnia 14 grudnia 2012 r. o odpadach (Dz. U. </w:t>
      </w:r>
      <w:proofErr w:type="gramStart"/>
      <w:r>
        <w:rPr>
          <w:rFonts w:ascii="Arial" w:hAnsi="Arial" w:cs="Arial"/>
          <w:sz w:val="22"/>
          <w:szCs w:val="22"/>
          <w:lang w:val="pl-PL"/>
        </w:rPr>
        <w:t>z</w:t>
      </w:r>
      <w:proofErr w:type="gramEnd"/>
      <w:r>
        <w:rPr>
          <w:rFonts w:ascii="Arial" w:hAnsi="Arial" w:cs="Arial"/>
          <w:sz w:val="22"/>
          <w:szCs w:val="22"/>
          <w:lang w:val="pl-PL"/>
        </w:rPr>
        <w:t xml:space="preserve"> 201</w:t>
      </w:r>
      <w:r w:rsidR="00C273BA">
        <w:rPr>
          <w:rFonts w:ascii="Arial" w:hAnsi="Arial" w:cs="Arial"/>
          <w:sz w:val="22"/>
          <w:szCs w:val="22"/>
          <w:lang w:val="pl-PL"/>
        </w:rPr>
        <w:t>5</w:t>
      </w:r>
      <w:r>
        <w:rPr>
          <w:rFonts w:ascii="Arial" w:hAnsi="Arial" w:cs="Arial"/>
          <w:sz w:val="22"/>
          <w:szCs w:val="22"/>
          <w:lang w:val="pl-PL"/>
        </w:rPr>
        <w:t xml:space="preserve"> r., poz. </w:t>
      </w:r>
      <w:r w:rsidR="00C273BA">
        <w:rPr>
          <w:rFonts w:ascii="Arial" w:hAnsi="Arial" w:cs="Arial"/>
          <w:sz w:val="22"/>
          <w:szCs w:val="22"/>
          <w:lang w:val="pl-PL"/>
        </w:rPr>
        <w:t>1</w:t>
      </w:r>
      <w:r>
        <w:rPr>
          <w:rFonts w:ascii="Arial" w:hAnsi="Arial" w:cs="Arial"/>
          <w:sz w:val="22"/>
          <w:szCs w:val="22"/>
          <w:lang w:val="pl-PL"/>
        </w:rPr>
        <w:t>2</w:t>
      </w:r>
      <w:r w:rsidR="00C273BA">
        <w:rPr>
          <w:rFonts w:ascii="Arial" w:hAnsi="Arial" w:cs="Arial"/>
          <w:sz w:val="22"/>
          <w:szCs w:val="22"/>
          <w:lang w:val="pl-PL"/>
        </w:rPr>
        <w:t>2</w:t>
      </w:r>
      <w:r>
        <w:rPr>
          <w:rFonts w:ascii="Arial" w:hAnsi="Arial" w:cs="Arial"/>
          <w:sz w:val="22"/>
          <w:szCs w:val="22"/>
          <w:lang w:val="pl-PL"/>
        </w:rPr>
        <w:t>);</w:t>
      </w:r>
    </w:p>
    <w:p w:rsidR="006D6085" w:rsidRDefault="006D6085" w:rsidP="009A2446">
      <w:pPr>
        <w:widowControl/>
        <w:numPr>
          <w:ilvl w:val="0"/>
          <w:numId w:val="28"/>
        </w:numPr>
        <w:suppressAutoHyphens w:val="0"/>
        <w:spacing w:before="0" w:after="0" w:line="360" w:lineRule="auto"/>
        <w:ind w:right="0"/>
        <w:jc w:val="both"/>
        <w:rPr>
          <w:rFonts w:ascii="Arial" w:hAnsi="Arial" w:cs="Arial"/>
          <w:sz w:val="22"/>
          <w:szCs w:val="22"/>
          <w:lang w:val="pl-PL"/>
        </w:rPr>
      </w:pPr>
      <w:r>
        <w:rPr>
          <w:rFonts w:ascii="Arial" w:hAnsi="Arial" w:cs="Arial"/>
          <w:sz w:val="22"/>
          <w:szCs w:val="22"/>
          <w:lang w:val="pl-PL"/>
        </w:rPr>
        <w:t xml:space="preserve">Ustawa z dnia 16 kwietnia 2004 r. o ochronie przyrody (Dz. U. </w:t>
      </w:r>
      <w:proofErr w:type="gramStart"/>
      <w:r>
        <w:rPr>
          <w:rFonts w:ascii="Arial" w:hAnsi="Arial" w:cs="Arial"/>
          <w:sz w:val="22"/>
          <w:szCs w:val="22"/>
          <w:lang w:val="pl-PL"/>
        </w:rPr>
        <w:t>z</w:t>
      </w:r>
      <w:proofErr w:type="gramEnd"/>
      <w:r>
        <w:rPr>
          <w:rFonts w:ascii="Arial" w:hAnsi="Arial" w:cs="Arial"/>
          <w:sz w:val="22"/>
          <w:szCs w:val="22"/>
          <w:lang w:val="pl-PL"/>
        </w:rPr>
        <w:t xml:space="preserve"> 2013 r., poz. 627</w:t>
      </w:r>
      <w:r w:rsidR="00C273BA">
        <w:rPr>
          <w:rFonts w:ascii="Arial" w:hAnsi="Arial" w:cs="Arial"/>
          <w:sz w:val="22"/>
          <w:szCs w:val="22"/>
          <w:lang w:val="pl-PL"/>
        </w:rPr>
        <w:t xml:space="preserve"> z </w:t>
      </w:r>
      <w:proofErr w:type="spellStart"/>
      <w:r w:rsidR="00C273BA">
        <w:rPr>
          <w:rFonts w:ascii="Arial" w:hAnsi="Arial" w:cs="Arial"/>
          <w:sz w:val="22"/>
          <w:szCs w:val="22"/>
          <w:lang w:val="pl-PL"/>
        </w:rPr>
        <w:t>późn</w:t>
      </w:r>
      <w:proofErr w:type="spellEnd"/>
      <w:r w:rsidR="00C273BA">
        <w:rPr>
          <w:rFonts w:ascii="Arial" w:hAnsi="Arial" w:cs="Arial"/>
          <w:sz w:val="22"/>
          <w:szCs w:val="22"/>
          <w:lang w:val="pl-PL"/>
        </w:rPr>
        <w:t xml:space="preserve">. </w:t>
      </w:r>
      <w:proofErr w:type="gramStart"/>
      <w:r w:rsidR="00C273BA">
        <w:rPr>
          <w:rFonts w:ascii="Arial" w:hAnsi="Arial" w:cs="Arial"/>
          <w:sz w:val="22"/>
          <w:szCs w:val="22"/>
          <w:lang w:val="pl-PL"/>
        </w:rPr>
        <w:t>zm</w:t>
      </w:r>
      <w:proofErr w:type="gramEnd"/>
      <w:r w:rsidR="00C273BA">
        <w:rPr>
          <w:rFonts w:ascii="Arial" w:hAnsi="Arial" w:cs="Arial"/>
          <w:sz w:val="22"/>
          <w:szCs w:val="22"/>
          <w:lang w:val="pl-PL"/>
        </w:rPr>
        <w:t>.</w:t>
      </w:r>
      <w:r>
        <w:rPr>
          <w:rFonts w:ascii="Arial" w:hAnsi="Arial" w:cs="Arial"/>
          <w:sz w:val="22"/>
          <w:szCs w:val="22"/>
          <w:lang w:val="pl-PL"/>
        </w:rPr>
        <w:t xml:space="preserve">); </w:t>
      </w:r>
    </w:p>
    <w:p w:rsidR="006D6085" w:rsidRDefault="006D6085" w:rsidP="009A2446">
      <w:pPr>
        <w:widowControl/>
        <w:numPr>
          <w:ilvl w:val="0"/>
          <w:numId w:val="28"/>
        </w:numPr>
        <w:suppressAutoHyphens w:val="0"/>
        <w:spacing w:before="0" w:after="0" w:line="360" w:lineRule="auto"/>
        <w:ind w:right="0"/>
        <w:jc w:val="both"/>
        <w:rPr>
          <w:rFonts w:ascii="Arial" w:hAnsi="Arial" w:cs="Arial"/>
          <w:sz w:val="22"/>
          <w:szCs w:val="22"/>
          <w:lang w:val="pl-PL"/>
        </w:rPr>
      </w:pPr>
      <w:r>
        <w:rPr>
          <w:rFonts w:ascii="Arial" w:hAnsi="Arial" w:cs="Arial"/>
          <w:sz w:val="22"/>
          <w:szCs w:val="22"/>
          <w:lang w:val="pl-PL"/>
        </w:rPr>
        <w:lastRenderedPageBreak/>
        <w:t xml:space="preserve">Ustawa z dnia 3 lutego 1995 r. o ochronie gruntów ornych i leśnych (Dz. U. </w:t>
      </w:r>
      <w:r>
        <w:rPr>
          <w:rFonts w:ascii="Arial" w:hAnsi="Arial" w:cs="Arial"/>
          <w:sz w:val="22"/>
          <w:szCs w:val="22"/>
          <w:lang w:val="pl-PL"/>
        </w:rPr>
        <w:br/>
      </w:r>
      <w:proofErr w:type="gramStart"/>
      <w:r>
        <w:rPr>
          <w:rFonts w:ascii="Arial" w:hAnsi="Arial" w:cs="Arial"/>
          <w:sz w:val="22"/>
          <w:szCs w:val="22"/>
          <w:lang w:val="pl-PL"/>
        </w:rPr>
        <w:t>z</w:t>
      </w:r>
      <w:proofErr w:type="gramEnd"/>
      <w:r>
        <w:rPr>
          <w:rFonts w:ascii="Arial" w:hAnsi="Arial" w:cs="Arial"/>
          <w:sz w:val="22"/>
          <w:szCs w:val="22"/>
          <w:lang w:val="pl-PL"/>
        </w:rPr>
        <w:t xml:space="preserve"> 2013 r., poz. 1205); </w:t>
      </w:r>
    </w:p>
    <w:p w:rsidR="006D6085" w:rsidRDefault="006D6085" w:rsidP="009A2446">
      <w:pPr>
        <w:widowControl/>
        <w:numPr>
          <w:ilvl w:val="0"/>
          <w:numId w:val="28"/>
        </w:numPr>
        <w:suppressAutoHyphens w:val="0"/>
        <w:spacing w:before="0" w:after="0" w:line="360" w:lineRule="auto"/>
        <w:ind w:right="0"/>
        <w:jc w:val="both"/>
        <w:rPr>
          <w:rFonts w:ascii="Arial" w:hAnsi="Arial" w:cs="Arial"/>
          <w:sz w:val="22"/>
          <w:szCs w:val="22"/>
          <w:lang w:val="pl-PL"/>
        </w:rPr>
      </w:pPr>
      <w:r>
        <w:rPr>
          <w:rFonts w:ascii="Arial" w:hAnsi="Arial" w:cs="Arial"/>
          <w:sz w:val="22"/>
          <w:szCs w:val="22"/>
          <w:lang w:val="pl-PL"/>
        </w:rPr>
        <w:t xml:space="preserve">Ustawa z dnia 18 lipca 2001 r. Prawo wodne (Dz. U. </w:t>
      </w:r>
      <w:proofErr w:type="gramStart"/>
      <w:r>
        <w:rPr>
          <w:rFonts w:ascii="Arial" w:hAnsi="Arial" w:cs="Arial"/>
          <w:sz w:val="22"/>
          <w:szCs w:val="22"/>
          <w:lang w:val="pl-PL"/>
        </w:rPr>
        <w:t>z</w:t>
      </w:r>
      <w:proofErr w:type="gramEnd"/>
      <w:r>
        <w:rPr>
          <w:rFonts w:ascii="Arial" w:hAnsi="Arial" w:cs="Arial"/>
          <w:sz w:val="22"/>
          <w:szCs w:val="22"/>
          <w:lang w:val="pl-PL"/>
        </w:rPr>
        <w:t xml:space="preserve"> 201</w:t>
      </w:r>
      <w:r w:rsidR="00C273BA">
        <w:rPr>
          <w:rFonts w:ascii="Arial" w:hAnsi="Arial" w:cs="Arial"/>
          <w:sz w:val="22"/>
          <w:szCs w:val="22"/>
          <w:lang w:val="pl-PL"/>
        </w:rPr>
        <w:t>5</w:t>
      </w:r>
      <w:r>
        <w:rPr>
          <w:rFonts w:ascii="Arial" w:hAnsi="Arial" w:cs="Arial"/>
          <w:sz w:val="22"/>
          <w:szCs w:val="22"/>
          <w:lang w:val="pl-PL"/>
        </w:rPr>
        <w:t xml:space="preserve"> r., poz. </w:t>
      </w:r>
      <w:r w:rsidR="00C273BA">
        <w:rPr>
          <w:rFonts w:ascii="Arial" w:hAnsi="Arial" w:cs="Arial"/>
          <w:sz w:val="22"/>
          <w:szCs w:val="22"/>
          <w:lang w:val="pl-PL"/>
        </w:rPr>
        <w:t>469</w:t>
      </w:r>
      <w:r>
        <w:rPr>
          <w:rFonts w:ascii="Arial" w:hAnsi="Arial" w:cs="Arial"/>
          <w:sz w:val="22"/>
          <w:szCs w:val="22"/>
          <w:lang w:val="pl-PL"/>
        </w:rPr>
        <w:t xml:space="preserve">); </w:t>
      </w:r>
    </w:p>
    <w:p w:rsidR="006D6085" w:rsidRDefault="006D6085" w:rsidP="009A2446">
      <w:pPr>
        <w:widowControl/>
        <w:numPr>
          <w:ilvl w:val="0"/>
          <w:numId w:val="28"/>
        </w:numPr>
        <w:suppressAutoHyphens w:val="0"/>
        <w:spacing w:before="0" w:after="0" w:line="360" w:lineRule="auto"/>
        <w:ind w:right="0"/>
        <w:jc w:val="both"/>
        <w:rPr>
          <w:rFonts w:ascii="Arial" w:hAnsi="Arial" w:cs="Arial"/>
          <w:sz w:val="22"/>
          <w:szCs w:val="22"/>
          <w:lang w:val="pl-PL"/>
        </w:rPr>
      </w:pPr>
      <w:r>
        <w:rPr>
          <w:rFonts w:ascii="Arial" w:hAnsi="Arial" w:cs="Arial"/>
          <w:sz w:val="22"/>
          <w:szCs w:val="22"/>
          <w:lang w:val="pl-PL"/>
        </w:rPr>
        <w:t xml:space="preserve">Ustawa z dnia 7 lipca 1994 r. Prawo budowlane (Dz. U. </w:t>
      </w:r>
      <w:proofErr w:type="gramStart"/>
      <w:r>
        <w:rPr>
          <w:rFonts w:ascii="Arial" w:hAnsi="Arial" w:cs="Arial"/>
          <w:sz w:val="22"/>
          <w:szCs w:val="22"/>
          <w:lang w:val="pl-PL"/>
        </w:rPr>
        <w:t>z</w:t>
      </w:r>
      <w:proofErr w:type="gramEnd"/>
      <w:r>
        <w:rPr>
          <w:rFonts w:ascii="Arial" w:hAnsi="Arial" w:cs="Arial"/>
          <w:sz w:val="22"/>
          <w:szCs w:val="22"/>
          <w:lang w:val="pl-PL"/>
        </w:rPr>
        <w:t xml:space="preserve"> 2013 r., poz. 1409).</w:t>
      </w:r>
    </w:p>
    <w:p w:rsidR="00274426" w:rsidRDefault="00274426" w:rsidP="00274426">
      <w:pPr>
        <w:widowControl/>
        <w:suppressAutoHyphens w:val="0"/>
        <w:spacing w:before="0" w:after="0" w:line="360" w:lineRule="auto"/>
        <w:ind w:left="1080" w:right="0"/>
        <w:jc w:val="both"/>
        <w:rPr>
          <w:rFonts w:ascii="Arial" w:hAnsi="Arial" w:cs="Arial"/>
          <w:sz w:val="22"/>
          <w:szCs w:val="22"/>
          <w:lang w:val="pl-PL"/>
        </w:rPr>
      </w:pPr>
    </w:p>
    <w:p w:rsidR="006D6085" w:rsidRDefault="006D6085" w:rsidP="00A71665">
      <w:pPr>
        <w:widowControl/>
        <w:suppressAutoHyphens w:val="0"/>
        <w:spacing w:before="0" w:after="0" w:line="360" w:lineRule="auto"/>
        <w:ind w:right="0"/>
        <w:jc w:val="both"/>
        <w:rPr>
          <w:rFonts w:ascii="Arial" w:hAnsi="Arial" w:cs="Arial"/>
          <w:sz w:val="22"/>
          <w:szCs w:val="22"/>
          <w:lang w:val="pl-PL"/>
        </w:rPr>
      </w:pPr>
      <w:r>
        <w:rPr>
          <w:rFonts w:ascii="Arial" w:hAnsi="Arial" w:cs="Arial"/>
          <w:sz w:val="22"/>
          <w:szCs w:val="22"/>
          <w:lang w:val="pl-PL"/>
        </w:rPr>
        <w:t>Wraz ze wszystkimi wynikającymi z wyżej wymienionych ustaw rozporządzeniami.</w:t>
      </w:r>
    </w:p>
    <w:p w:rsidR="006D6085" w:rsidRDefault="006D6085" w:rsidP="00A71665">
      <w:pPr>
        <w:widowControl/>
        <w:suppressAutoHyphens w:val="0"/>
        <w:spacing w:before="0" w:after="0" w:line="360" w:lineRule="auto"/>
        <w:ind w:right="0"/>
        <w:jc w:val="both"/>
        <w:rPr>
          <w:rFonts w:ascii="Arial" w:hAnsi="Arial" w:cs="Arial"/>
          <w:sz w:val="22"/>
          <w:szCs w:val="22"/>
          <w:lang w:val="pl-PL"/>
        </w:rPr>
      </w:pPr>
    </w:p>
    <w:p w:rsidR="006D6085" w:rsidRPr="00EF794B" w:rsidRDefault="006D6085" w:rsidP="00CE790B">
      <w:pPr>
        <w:pStyle w:val="Nagwek2"/>
        <w:numPr>
          <w:ilvl w:val="0"/>
          <w:numId w:val="12"/>
        </w:numPr>
        <w:tabs>
          <w:tab w:val="left" w:pos="-5290"/>
          <w:tab w:val="left" w:pos="709"/>
        </w:tabs>
        <w:spacing w:line="360" w:lineRule="auto"/>
        <w:ind w:left="709" w:hanging="283"/>
        <w:jc w:val="left"/>
        <w:rPr>
          <w:rFonts w:cs="Arial"/>
          <w:color w:val="000000"/>
          <w:sz w:val="22"/>
          <w:szCs w:val="22"/>
          <w:lang w:val="pl-PL"/>
        </w:rPr>
      </w:pPr>
      <w:bookmarkStart w:id="7" w:name="_Toc423089147"/>
      <w:r w:rsidRPr="00EF794B">
        <w:rPr>
          <w:rFonts w:cs="Arial"/>
          <w:color w:val="000000"/>
          <w:sz w:val="22"/>
          <w:szCs w:val="22"/>
          <w:lang w:val="pl-PL"/>
        </w:rPr>
        <w:t>Materiały wyjściowe.</w:t>
      </w:r>
      <w:bookmarkEnd w:id="6"/>
      <w:bookmarkEnd w:id="7"/>
    </w:p>
    <w:p w:rsidR="006D6085" w:rsidRDefault="006D6085" w:rsidP="00B61559">
      <w:pPr>
        <w:widowControl/>
        <w:suppressAutoHyphens w:val="0"/>
        <w:spacing w:before="0" w:after="0" w:line="360" w:lineRule="auto"/>
        <w:ind w:left="0" w:right="0" w:firstLine="426"/>
        <w:jc w:val="both"/>
        <w:rPr>
          <w:rFonts w:ascii="Arial" w:hAnsi="Arial" w:cs="Arial"/>
          <w:color w:val="000000"/>
          <w:sz w:val="22"/>
          <w:szCs w:val="22"/>
          <w:lang w:val="pl-PL"/>
        </w:rPr>
      </w:pPr>
      <w:r>
        <w:rPr>
          <w:rFonts w:ascii="Arial" w:hAnsi="Arial" w:cs="Arial"/>
          <w:color w:val="000000"/>
          <w:sz w:val="22"/>
          <w:szCs w:val="22"/>
          <w:lang w:val="pl-PL"/>
        </w:rPr>
        <w:t>Przy opracowywaniu niniejszej prognozy oparto się</w:t>
      </w:r>
      <w:r w:rsidR="00B61559">
        <w:rPr>
          <w:rFonts w:ascii="Arial" w:hAnsi="Arial" w:cs="Arial"/>
          <w:color w:val="000000"/>
          <w:sz w:val="22"/>
          <w:szCs w:val="22"/>
          <w:lang w:val="pl-PL"/>
        </w:rPr>
        <w:t xml:space="preserve"> na następujących dokumentach </w:t>
      </w:r>
      <w:r w:rsidR="00483EED">
        <w:rPr>
          <w:rFonts w:ascii="Arial" w:hAnsi="Arial" w:cs="Arial"/>
          <w:color w:val="000000"/>
          <w:sz w:val="22"/>
          <w:szCs w:val="22"/>
          <w:lang w:val="pl-PL"/>
        </w:rPr>
        <w:br/>
      </w:r>
      <w:r w:rsidR="00B61559">
        <w:rPr>
          <w:rFonts w:ascii="Arial" w:hAnsi="Arial" w:cs="Arial"/>
          <w:color w:val="000000"/>
          <w:sz w:val="22"/>
          <w:szCs w:val="22"/>
          <w:lang w:val="pl-PL"/>
        </w:rPr>
        <w:t xml:space="preserve">i </w:t>
      </w:r>
      <w:r>
        <w:rPr>
          <w:rFonts w:ascii="Arial" w:hAnsi="Arial" w:cs="Arial"/>
          <w:color w:val="000000"/>
          <w:sz w:val="22"/>
          <w:szCs w:val="22"/>
          <w:lang w:val="pl-PL"/>
        </w:rPr>
        <w:t>opracowaniach istotnych dla obszaru objętego planem:</w:t>
      </w:r>
    </w:p>
    <w:p w:rsidR="00096516" w:rsidRPr="002B7468" w:rsidRDefault="00096516" w:rsidP="00096516">
      <w:pPr>
        <w:pStyle w:val="Tekstpodstawowy"/>
        <w:numPr>
          <w:ilvl w:val="2"/>
          <w:numId w:val="4"/>
        </w:numPr>
        <w:tabs>
          <w:tab w:val="left" w:pos="1146"/>
        </w:tabs>
        <w:spacing w:line="360" w:lineRule="auto"/>
        <w:ind w:left="1146"/>
        <w:jc w:val="both"/>
        <w:rPr>
          <w:rFonts w:ascii="Arial" w:hAnsi="Arial" w:cs="Arial"/>
          <w:color w:val="000000"/>
          <w:sz w:val="22"/>
          <w:szCs w:val="22"/>
          <w:lang w:val="pl-PL"/>
        </w:rPr>
      </w:pPr>
      <w:r>
        <w:rPr>
          <w:rFonts w:ascii="Arial" w:hAnsi="Arial" w:cs="Arial"/>
          <w:bCs/>
          <w:color w:val="000000"/>
          <w:sz w:val="22"/>
          <w:szCs w:val="22"/>
          <w:lang w:val="pl-PL"/>
        </w:rPr>
        <w:t>„Studium uwarunkowań i kierunków zagospodarowania przestrzennego gminy Wińsko”, 1999 r.;</w:t>
      </w:r>
    </w:p>
    <w:p w:rsidR="00096516" w:rsidRDefault="00096516" w:rsidP="00096516">
      <w:pPr>
        <w:pStyle w:val="Tekstpodstawowy"/>
        <w:numPr>
          <w:ilvl w:val="2"/>
          <w:numId w:val="4"/>
        </w:numPr>
        <w:tabs>
          <w:tab w:val="left" w:pos="1146"/>
        </w:tabs>
        <w:spacing w:line="360" w:lineRule="auto"/>
        <w:ind w:left="1146"/>
        <w:jc w:val="both"/>
        <w:rPr>
          <w:rFonts w:ascii="Arial" w:hAnsi="Arial" w:cs="Arial"/>
          <w:color w:val="000000"/>
          <w:sz w:val="22"/>
          <w:szCs w:val="22"/>
          <w:lang w:val="pl-PL"/>
        </w:rPr>
      </w:pPr>
      <w:r>
        <w:rPr>
          <w:rFonts w:ascii="Arial" w:hAnsi="Arial" w:cs="Arial"/>
          <w:color w:val="000000"/>
          <w:sz w:val="22"/>
          <w:szCs w:val="22"/>
          <w:lang w:val="pl-PL"/>
        </w:rPr>
        <w:t xml:space="preserve">Program ochrony środowiska gminy Wińsko, 2004 r., </w:t>
      </w:r>
      <w:proofErr w:type="spellStart"/>
      <w:r>
        <w:rPr>
          <w:rFonts w:ascii="Arial" w:hAnsi="Arial" w:cs="Arial"/>
          <w:color w:val="000000"/>
          <w:sz w:val="22"/>
          <w:szCs w:val="22"/>
          <w:lang w:val="pl-PL"/>
        </w:rPr>
        <w:t>Folkman</w:t>
      </w:r>
      <w:proofErr w:type="spellEnd"/>
      <w:r>
        <w:rPr>
          <w:rFonts w:ascii="Arial" w:hAnsi="Arial" w:cs="Arial"/>
          <w:color w:val="000000"/>
          <w:sz w:val="22"/>
          <w:szCs w:val="22"/>
          <w:lang w:val="pl-PL"/>
        </w:rPr>
        <w:t xml:space="preserve"> B., </w:t>
      </w:r>
      <w:proofErr w:type="spellStart"/>
      <w:r>
        <w:rPr>
          <w:rFonts w:ascii="Arial" w:hAnsi="Arial" w:cs="Arial"/>
          <w:color w:val="000000"/>
          <w:sz w:val="22"/>
          <w:szCs w:val="22"/>
          <w:lang w:val="pl-PL"/>
        </w:rPr>
        <w:t>Wawruszczak</w:t>
      </w:r>
      <w:proofErr w:type="spellEnd"/>
      <w:r>
        <w:rPr>
          <w:rFonts w:ascii="Arial" w:hAnsi="Arial" w:cs="Arial"/>
          <w:color w:val="000000"/>
          <w:sz w:val="22"/>
          <w:szCs w:val="22"/>
          <w:lang w:val="pl-PL"/>
        </w:rPr>
        <w:t xml:space="preserve"> E.; </w:t>
      </w:r>
    </w:p>
    <w:p w:rsidR="00096516" w:rsidRDefault="00096516" w:rsidP="00096516">
      <w:pPr>
        <w:pStyle w:val="Tekstpodstawowy"/>
        <w:numPr>
          <w:ilvl w:val="2"/>
          <w:numId w:val="4"/>
        </w:numPr>
        <w:tabs>
          <w:tab w:val="left" w:pos="1146"/>
        </w:tabs>
        <w:spacing w:line="360" w:lineRule="auto"/>
        <w:ind w:left="1146"/>
        <w:jc w:val="both"/>
        <w:rPr>
          <w:rFonts w:ascii="Arial" w:hAnsi="Arial" w:cs="Arial"/>
          <w:color w:val="000000"/>
          <w:sz w:val="22"/>
          <w:szCs w:val="22"/>
          <w:lang w:val="pl-PL"/>
        </w:rPr>
      </w:pPr>
      <w:r>
        <w:rPr>
          <w:rFonts w:ascii="Arial" w:hAnsi="Arial" w:cs="Arial"/>
          <w:color w:val="000000"/>
          <w:sz w:val="22"/>
          <w:szCs w:val="22"/>
          <w:lang w:val="pl-PL"/>
        </w:rPr>
        <w:t>Plan gospodarki odpadami gminy Wińsko;</w:t>
      </w:r>
    </w:p>
    <w:p w:rsidR="00525276" w:rsidRDefault="00525276" w:rsidP="00096516">
      <w:pPr>
        <w:pStyle w:val="Tekstpodstawowy"/>
        <w:numPr>
          <w:ilvl w:val="2"/>
          <w:numId w:val="4"/>
        </w:numPr>
        <w:tabs>
          <w:tab w:val="left" w:pos="1146"/>
        </w:tabs>
        <w:spacing w:line="360" w:lineRule="auto"/>
        <w:ind w:left="1146"/>
        <w:jc w:val="both"/>
        <w:rPr>
          <w:rFonts w:ascii="Arial" w:hAnsi="Arial" w:cs="Arial"/>
          <w:color w:val="000000"/>
          <w:sz w:val="22"/>
          <w:szCs w:val="22"/>
          <w:lang w:val="pl-PL"/>
        </w:rPr>
      </w:pPr>
      <w:r>
        <w:rPr>
          <w:rFonts w:ascii="Arial" w:hAnsi="Arial" w:cs="Arial"/>
          <w:color w:val="000000"/>
          <w:sz w:val="22"/>
          <w:szCs w:val="22"/>
          <w:lang w:val="pl-PL"/>
        </w:rPr>
        <w:t xml:space="preserve">Plan ochrony środowiska gminy Wińsko, </w:t>
      </w:r>
      <w:proofErr w:type="spellStart"/>
      <w:r>
        <w:rPr>
          <w:rFonts w:ascii="Arial" w:hAnsi="Arial" w:cs="Arial"/>
          <w:color w:val="000000"/>
          <w:sz w:val="22"/>
          <w:szCs w:val="22"/>
          <w:lang w:val="pl-PL"/>
        </w:rPr>
        <w:t>Folkman</w:t>
      </w:r>
      <w:proofErr w:type="spellEnd"/>
      <w:r>
        <w:rPr>
          <w:rFonts w:ascii="Arial" w:hAnsi="Arial" w:cs="Arial"/>
          <w:color w:val="000000"/>
          <w:sz w:val="22"/>
          <w:szCs w:val="22"/>
          <w:lang w:val="pl-PL"/>
        </w:rPr>
        <w:t xml:space="preserve"> B., </w:t>
      </w:r>
      <w:proofErr w:type="spellStart"/>
      <w:r>
        <w:rPr>
          <w:rFonts w:ascii="Arial" w:hAnsi="Arial" w:cs="Arial"/>
          <w:color w:val="000000"/>
          <w:sz w:val="22"/>
          <w:szCs w:val="22"/>
          <w:lang w:val="pl-PL"/>
        </w:rPr>
        <w:t>Wawruszczak</w:t>
      </w:r>
      <w:proofErr w:type="spellEnd"/>
      <w:r>
        <w:rPr>
          <w:rFonts w:ascii="Arial" w:hAnsi="Arial" w:cs="Arial"/>
          <w:color w:val="000000"/>
          <w:sz w:val="22"/>
          <w:szCs w:val="22"/>
          <w:lang w:val="pl-PL"/>
        </w:rPr>
        <w:t xml:space="preserve"> E.;</w:t>
      </w:r>
    </w:p>
    <w:p w:rsidR="00096516" w:rsidRDefault="00096516" w:rsidP="00096516">
      <w:pPr>
        <w:pStyle w:val="Tekstpodstawowy"/>
        <w:numPr>
          <w:ilvl w:val="2"/>
          <w:numId w:val="4"/>
        </w:numPr>
        <w:tabs>
          <w:tab w:val="left" w:pos="1146"/>
        </w:tabs>
        <w:spacing w:line="360" w:lineRule="auto"/>
        <w:ind w:left="1146"/>
        <w:jc w:val="both"/>
        <w:rPr>
          <w:rFonts w:ascii="Arial" w:hAnsi="Arial" w:cs="Arial"/>
          <w:color w:val="000000"/>
          <w:sz w:val="22"/>
          <w:szCs w:val="22"/>
          <w:lang w:val="pl-PL"/>
        </w:rPr>
      </w:pPr>
      <w:r>
        <w:rPr>
          <w:rFonts w:ascii="Arial" w:hAnsi="Arial" w:cs="Arial"/>
          <w:color w:val="000000"/>
          <w:sz w:val="22"/>
          <w:szCs w:val="22"/>
          <w:lang w:val="pl-PL"/>
        </w:rPr>
        <w:t>Strategia rozwoju lokalnego gminy Wińsko na lata 2010 - 2015, Wińsko, 2010;</w:t>
      </w:r>
    </w:p>
    <w:p w:rsidR="00096516" w:rsidRDefault="00096516" w:rsidP="00096516">
      <w:pPr>
        <w:pStyle w:val="Tekstpodstawowy"/>
        <w:numPr>
          <w:ilvl w:val="2"/>
          <w:numId w:val="4"/>
        </w:numPr>
        <w:tabs>
          <w:tab w:val="left" w:pos="1146"/>
        </w:tabs>
        <w:spacing w:line="360" w:lineRule="auto"/>
        <w:ind w:left="1146"/>
        <w:jc w:val="both"/>
        <w:rPr>
          <w:rFonts w:ascii="Arial" w:hAnsi="Arial" w:cs="Arial"/>
          <w:color w:val="000000"/>
          <w:sz w:val="22"/>
          <w:szCs w:val="22"/>
          <w:lang w:val="pl-PL"/>
        </w:rPr>
      </w:pPr>
      <w:r w:rsidRPr="00C7151C">
        <w:rPr>
          <w:rFonts w:ascii="Arial" w:hAnsi="Arial" w:cs="Arial"/>
          <w:color w:val="000000"/>
          <w:sz w:val="22"/>
          <w:szCs w:val="22"/>
          <w:lang w:val="pl-PL"/>
        </w:rPr>
        <w:t>Plan Urządzenia Lasu Nadleśni</w:t>
      </w:r>
      <w:r w:rsidR="00B617CD">
        <w:rPr>
          <w:rFonts w:ascii="Arial" w:hAnsi="Arial" w:cs="Arial"/>
          <w:color w:val="000000"/>
          <w:sz w:val="22"/>
          <w:szCs w:val="22"/>
          <w:lang w:val="pl-PL"/>
        </w:rPr>
        <w:t>ctwa Wołów na lata 2005 – 2014;</w:t>
      </w:r>
    </w:p>
    <w:p w:rsidR="00B617CD" w:rsidRDefault="00B617CD" w:rsidP="00096516">
      <w:pPr>
        <w:pStyle w:val="Tekstpodstawowy"/>
        <w:numPr>
          <w:ilvl w:val="2"/>
          <w:numId w:val="4"/>
        </w:numPr>
        <w:tabs>
          <w:tab w:val="left" w:pos="1146"/>
        </w:tabs>
        <w:spacing w:line="360" w:lineRule="auto"/>
        <w:ind w:left="1146"/>
        <w:jc w:val="both"/>
        <w:rPr>
          <w:rFonts w:ascii="Arial" w:hAnsi="Arial" w:cs="Arial"/>
          <w:color w:val="000000"/>
          <w:sz w:val="22"/>
          <w:szCs w:val="22"/>
          <w:lang w:val="pl-PL"/>
        </w:rPr>
      </w:pPr>
      <w:r>
        <w:rPr>
          <w:rFonts w:ascii="Arial" w:hAnsi="Arial" w:cs="Arial"/>
          <w:color w:val="000000"/>
          <w:sz w:val="22"/>
          <w:szCs w:val="22"/>
          <w:lang w:val="pl-PL"/>
        </w:rPr>
        <w:t>Strategia rozwoju w</w:t>
      </w:r>
      <w:r w:rsidR="00356DD1">
        <w:rPr>
          <w:rFonts w:ascii="Arial" w:hAnsi="Arial" w:cs="Arial"/>
          <w:color w:val="000000"/>
          <w:sz w:val="22"/>
          <w:szCs w:val="22"/>
          <w:lang w:val="pl-PL"/>
        </w:rPr>
        <w:t>ojewództwa dolnośląskiego, 2020;</w:t>
      </w:r>
    </w:p>
    <w:p w:rsidR="00356DD1" w:rsidRPr="00356DD1" w:rsidRDefault="00356DD1" w:rsidP="00096516">
      <w:pPr>
        <w:pStyle w:val="Tekstpodstawowy"/>
        <w:numPr>
          <w:ilvl w:val="2"/>
          <w:numId w:val="4"/>
        </w:numPr>
        <w:tabs>
          <w:tab w:val="left" w:pos="1146"/>
        </w:tabs>
        <w:spacing w:line="360" w:lineRule="auto"/>
        <w:ind w:left="1146"/>
        <w:jc w:val="both"/>
        <w:rPr>
          <w:rFonts w:ascii="Arial" w:hAnsi="Arial" w:cs="Arial"/>
          <w:color w:val="000000"/>
          <w:sz w:val="22"/>
          <w:szCs w:val="22"/>
          <w:lang w:val="pl-PL"/>
        </w:rPr>
      </w:pPr>
      <w:r w:rsidRPr="00ED1A49">
        <w:rPr>
          <w:rFonts w:ascii="Arial" w:hAnsi="Arial" w:cs="Arial"/>
          <w:color w:val="000000"/>
          <w:sz w:val="22"/>
          <w:szCs w:val="22"/>
          <w:lang w:val="pl-PL"/>
        </w:rPr>
        <w:t>Strategiczny plan adaptacji dla sektorów i obszarów wrażliwych na zmiany klimatu do roku 2020 z perspektywą do roku 2030, Ministerstwo Środowiska, Warszawa 2013;</w:t>
      </w:r>
    </w:p>
    <w:p w:rsidR="00356DD1" w:rsidRDefault="00356DD1" w:rsidP="00096516">
      <w:pPr>
        <w:pStyle w:val="Tekstpodstawowy"/>
        <w:numPr>
          <w:ilvl w:val="2"/>
          <w:numId w:val="4"/>
        </w:numPr>
        <w:tabs>
          <w:tab w:val="left" w:pos="1146"/>
        </w:tabs>
        <w:spacing w:line="360" w:lineRule="auto"/>
        <w:ind w:left="1146"/>
        <w:jc w:val="both"/>
        <w:rPr>
          <w:rFonts w:ascii="Arial" w:hAnsi="Arial" w:cs="Arial"/>
          <w:color w:val="000000"/>
          <w:sz w:val="22"/>
          <w:szCs w:val="22"/>
          <w:lang w:val="pl-PL"/>
        </w:rPr>
      </w:pPr>
      <w:r>
        <w:rPr>
          <w:rFonts w:ascii="Arial" w:hAnsi="Arial" w:cs="Arial"/>
          <w:sz w:val="22"/>
          <w:szCs w:val="22"/>
          <w:lang w:val="pl-PL"/>
        </w:rPr>
        <w:t xml:space="preserve">Polityka ekologiczna państwa w latach 2009-2012 z perspektywą do roku 2016, </w:t>
      </w:r>
      <w:r w:rsidRPr="00ED1A49">
        <w:rPr>
          <w:rFonts w:ascii="Arial" w:hAnsi="Arial" w:cs="Arial"/>
          <w:color w:val="000000"/>
          <w:sz w:val="22"/>
          <w:szCs w:val="22"/>
          <w:lang w:val="pl-PL"/>
        </w:rPr>
        <w:t>Ministerstwo Środowiska, Warszawa 2008.</w:t>
      </w:r>
    </w:p>
    <w:p w:rsidR="006D6085" w:rsidRPr="00807B41" w:rsidRDefault="006D6085" w:rsidP="00807B41">
      <w:pPr>
        <w:pStyle w:val="Tekstpodstawowy"/>
        <w:tabs>
          <w:tab w:val="left" w:pos="1146"/>
        </w:tabs>
        <w:spacing w:line="360" w:lineRule="auto"/>
        <w:ind w:left="966"/>
        <w:jc w:val="both"/>
        <w:rPr>
          <w:rFonts w:ascii="Arial" w:hAnsi="Arial" w:cs="Arial"/>
          <w:color w:val="000000"/>
          <w:sz w:val="22"/>
          <w:szCs w:val="22"/>
          <w:lang w:val="pl-PL"/>
        </w:rPr>
      </w:pPr>
    </w:p>
    <w:p w:rsidR="006D6085" w:rsidRPr="00EF794B" w:rsidRDefault="006D6085" w:rsidP="00524887">
      <w:pPr>
        <w:pStyle w:val="Nagwek2"/>
        <w:tabs>
          <w:tab w:val="left" w:pos="-2094"/>
        </w:tabs>
        <w:spacing w:line="360" w:lineRule="auto"/>
        <w:jc w:val="left"/>
        <w:rPr>
          <w:rFonts w:cs="Arial"/>
          <w:color w:val="000000"/>
          <w:sz w:val="22"/>
          <w:szCs w:val="22"/>
          <w:lang w:val="pl-PL"/>
        </w:rPr>
      </w:pPr>
      <w:bookmarkStart w:id="8" w:name="_Toc423089148"/>
      <w:r>
        <w:rPr>
          <w:rFonts w:cs="Arial"/>
          <w:color w:val="000000"/>
          <w:sz w:val="22"/>
          <w:szCs w:val="22"/>
          <w:lang w:val="pl-PL"/>
        </w:rPr>
        <w:t xml:space="preserve">4. </w:t>
      </w:r>
      <w:bookmarkStart w:id="9" w:name="_Toc296410445"/>
      <w:r w:rsidRPr="00EF794B">
        <w:rPr>
          <w:rFonts w:cs="Arial"/>
          <w:color w:val="000000"/>
          <w:sz w:val="22"/>
          <w:szCs w:val="22"/>
          <w:lang w:val="pl-PL"/>
        </w:rPr>
        <w:t>Pozostałe dokumenty, opracowania oraz literatura.</w:t>
      </w:r>
      <w:bookmarkEnd w:id="8"/>
      <w:bookmarkEnd w:id="9"/>
    </w:p>
    <w:p w:rsidR="00096516" w:rsidRDefault="00096516" w:rsidP="00096516">
      <w:pPr>
        <w:pStyle w:val="Tekstpodstawowy"/>
        <w:tabs>
          <w:tab w:val="left" w:pos="1440"/>
        </w:tabs>
        <w:spacing w:line="360" w:lineRule="auto"/>
        <w:jc w:val="both"/>
        <w:rPr>
          <w:rFonts w:ascii="Arial" w:hAnsi="Arial" w:cs="Arial"/>
          <w:color w:val="000000"/>
          <w:sz w:val="22"/>
          <w:szCs w:val="22"/>
          <w:lang w:val="pl-PL"/>
        </w:rPr>
      </w:pPr>
      <w:bookmarkStart w:id="10" w:name="_Toc296410446"/>
      <w:bookmarkStart w:id="11" w:name="_Toc423089149"/>
      <w:r>
        <w:rPr>
          <w:rFonts w:ascii="Arial" w:hAnsi="Arial" w:cs="Arial"/>
          <w:color w:val="000000"/>
          <w:sz w:val="22"/>
          <w:szCs w:val="22"/>
          <w:lang w:val="pl-PL"/>
        </w:rPr>
        <w:t>1) Pawlak W., 1997, Atlas Śląska Dolnego i Opolskiego, PAN, Wrocław;</w:t>
      </w:r>
    </w:p>
    <w:p w:rsidR="00096516" w:rsidRDefault="00096516" w:rsidP="00096516">
      <w:pPr>
        <w:pStyle w:val="Tekstpodstawowy"/>
        <w:tabs>
          <w:tab w:val="left" w:pos="1440"/>
        </w:tabs>
        <w:spacing w:line="360" w:lineRule="auto"/>
        <w:jc w:val="both"/>
        <w:rPr>
          <w:rFonts w:ascii="Arial" w:hAnsi="Arial" w:cs="Arial"/>
          <w:color w:val="000000"/>
          <w:sz w:val="22"/>
          <w:szCs w:val="22"/>
          <w:lang w:val="pl-PL"/>
        </w:rPr>
      </w:pPr>
      <w:r>
        <w:rPr>
          <w:rFonts w:ascii="Arial" w:hAnsi="Arial" w:cs="Arial"/>
          <w:color w:val="000000"/>
          <w:sz w:val="22"/>
          <w:szCs w:val="22"/>
          <w:lang w:val="pl-PL"/>
        </w:rPr>
        <w:t>2) Kondracki J., 1988, Geografia fizyczna Polski, PWN, Warszawa;</w:t>
      </w:r>
    </w:p>
    <w:p w:rsidR="00096516" w:rsidRDefault="00096516" w:rsidP="00B61559">
      <w:pPr>
        <w:pStyle w:val="Tekstpodstawowy"/>
        <w:tabs>
          <w:tab w:val="left" w:pos="1440"/>
        </w:tabs>
        <w:spacing w:line="360" w:lineRule="auto"/>
        <w:rPr>
          <w:rFonts w:ascii="Arial" w:hAnsi="Arial" w:cs="Arial"/>
          <w:color w:val="000000"/>
          <w:sz w:val="22"/>
          <w:szCs w:val="22"/>
          <w:lang w:val="pl-PL"/>
        </w:rPr>
      </w:pPr>
      <w:r>
        <w:rPr>
          <w:rFonts w:ascii="Arial" w:hAnsi="Arial" w:cs="Arial"/>
          <w:color w:val="000000"/>
          <w:sz w:val="22"/>
          <w:szCs w:val="22"/>
          <w:lang w:val="pl-PL"/>
        </w:rPr>
        <w:t xml:space="preserve">3) Kondracki J., 1994, Geografia Polski – </w:t>
      </w:r>
      <w:proofErr w:type="spellStart"/>
      <w:r>
        <w:rPr>
          <w:rFonts w:ascii="Arial" w:hAnsi="Arial" w:cs="Arial"/>
          <w:color w:val="000000"/>
          <w:sz w:val="22"/>
          <w:szCs w:val="22"/>
          <w:lang w:val="pl-PL"/>
        </w:rPr>
        <w:t>Mezoregiony</w:t>
      </w:r>
      <w:proofErr w:type="spellEnd"/>
      <w:r>
        <w:rPr>
          <w:rFonts w:ascii="Arial" w:hAnsi="Arial" w:cs="Arial"/>
          <w:color w:val="000000"/>
          <w:sz w:val="22"/>
          <w:szCs w:val="22"/>
          <w:lang w:val="pl-PL"/>
        </w:rPr>
        <w:t xml:space="preserve"> fizyczno-geograficzne, PWN, Warszawa;</w:t>
      </w:r>
    </w:p>
    <w:p w:rsidR="00096516" w:rsidRDefault="00096516" w:rsidP="00096516">
      <w:pPr>
        <w:pStyle w:val="Tekstpodstawowy"/>
        <w:tabs>
          <w:tab w:val="left" w:pos="1440"/>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4) </w:t>
      </w:r>
      <w:proofErr w:type="spellStart"/>
      <w:r>
        <w:rPr>
          <w:rFonts w:ascii="Arial" w:hAnsi="Arial" w:cs="Arial"/>
          <w:color w:val="000000"/>
          <w:sz w:val="22"/>
          <w:szCs w:val="22"/>
          <w:lang w:val="pl-PL"/>
        </w:rPr>
        <w:t>Stupnicka</w:t>
      </w:r>
      <w:proofErr w:type="spellEnd"/>
      <w:r>
        <w:rPr>
          <w:rFonts w:ascii="Arial" w:hAnsi="Arial" w:cs="Arial"/>
          <w:color w:val="000000"/>
          <w:sz w:val="22"/>
          <w:szCs w:val="22"/>
          <w:lang w:val="pl-PL"/>
        </w:rPr>
        <w:t xml:space="preserve"> E., 1989, Geologia regionalna, Wyd. Geolog., Warszawa;</w:t>
      </w:r>
    </w:p>
    <w:p w:rsidR="00096516" w:rsidRDefault="00096516" w:rsidP="00096516">
      <w:pPr>
        <w:pStyle w:val="Tekstpodstawowy"/>
        <w:tabs>
          <w:tab w:val="left" w:pos="1440"/>
        </w:tabs>
        <w:spacing w:line="360" w:lineRule="auto"/>
        <w:jc w:val="both"/>
        <w:rPr>
          <w:rFonts w:ascii="Arial" w:hAnsi="Arial" w:cs="Arial"/>
          <w:color w:val="000000"/>
          <w:sz w:val="22"/>
          <w:szCs w:val="22"/>
          <w:lang w:val="pl-PL"/>
        </w:rPr>
      </w:pPr>
      <w:r>
        <w:rPr>
          <w:rFonts w:ascii="Arial" w:hAnsi="Arial" w:cs="Arial"/>
          <w:color w:val="000000"/>
          <w:sz w:val="22"/>
          <w:szCs w:val="22"/>
          <w:lang w:val="pl-PL"/>
        </w:rPr>
        <w:t>5) Malinowski J., 1991, Budowa geologiczna Polski, Wyd. Geolog., Warszawa;</w:t>
      </w:r>
    </w:p>
    <w:p w:rsidR="00096516" w:rsidRDefault="00096516" w:rsidP="00096516">
      <w:pPr>
        <w:pStyle w:val="Tekstpodstawowy"/>
        <w:tabs>
          <w:tab w:val="left" w:pos="1440"/>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6) </w:t>
      </w:r>
      <w:proofErr w:type="spellStart"/>
      <w:r>
        <w:rPr>
          <w:rFonts w:ascii="Arial" w:hAnsi="Arial" w:cs="Arial"/>
          <w:color w:val="000000"/>
          <w:sz w:val="22"/>
          <w:szCs w:val="22"/>
          <w:lang w:val="pl-PL"/>
        </w:rPr>
        <w:t>Macicka</w:t>
      </w:r>
      <w:proofErr w:type="spellEnd"/>
      <w:r>
        <w:rPr>
          <w:rFonts w:ascii="Arial" w:hAnsi="Arial" w:cs="Arial"/>
          <w:color w:val="000000"/>
          <w:sz w:val="22"/>
          <w:szCs w:val="22"/>
          <w:lang w:val="pl-PL"/>
        </w:rPr>
        <w:t xml:space="preserve"> T., Wilczyńska W., 1992, „Inwentaryzacja stanowisk roślin chronionych na terenie gminy Wińsko”, Wrocław;</w:t>
      </w:r>
    </w:p>
    <w:p w:rsidR="00096516" w:rsidRDefault="00096516" w:rsidP="00B61559">
      <w:pPr>
        <w:pStyle w:val="Tekstpodstawowy"/>
        <w:tabs>
          <w:tab w:val="left" w:pos="1440"/>
        </w:tabs>
        <w:spacing w:line="360" w:lineRule="auto"/>
        <w:rPr>
          <w:rFonts w:ascii="Arial" w:hAnsi="Arial" w:cs="Arial"/>
          <w:sz w:val="22"/>
          <w:szCs w:val="22"/>
          <w:lang w:val="pl-PL"/>
        </w:rPr>
      </w:pPr>
      <w:r>
        <w:rPr>
          <w:rFonts w:ascii="Arial" w:hAnsi="Arial" w:cs="Arial"/>
          <w:sz w:val="22"/>
          <w:szCs w:val="22"/>
          <w:lang w:val="pl-PL"/>
        </w:rPr>
        <w:t>7) Opracował zespół Pomorskiego J.</w:t>
      </w:r>
      <w:r w:rsidRPr="00E45CF9">
        <w:rPr>
          <w:rFonts w:ascii="Arial" w:hAnsi="Arial" w:cs="Arial"/>
          <w:sz w:val="22"/>
          <w:szCs w:val="22"/>
          <w:lang w:val="pl-PL"/>
        </w:rPr>
        <w:t>, 199</w:t>
      </w:r>
      <w:r>
        <w:rPr>
          <w:rFonts w:ascii="Arial" w:hAnsi="Arial" w:cs="Arial"/>
          <w:sz w:val="22"/>
          <w:szCs w:val="22"/>
          <w:lang w:val="pl-PL"/>
        </w:rPr>
        <w:t>2</w:t>
      </w:r>
      <w:r w:rsidRPr="00E45CF9">
        <w:rPr>
          <w:rFonts w:ascii="Arial" w:hAnsi="Arial" w:cs="Arial"/>
          <w:sz w:val="22"/>
          <w:szCs w:val="22"/>
          <w:lang w:val="pl-PL"/>
        </w:rPr>
        <w:t>, „</w:t>
      </w:r>
      <w:r>
        <w:rPr>
          <w:rFonts w:ascii="Arial" w:hAnsi="Arial" w:cs="Arial"/>
          <w:sz w:val="22"/>
          <w:szCs w:val="22"/>
          <w:lang w:val="pl-PL"/>
        </w:rPr>
        <w:t>Gmina Wińsko – opracowanie faunistyczne</w:t>
      </w:r>
      <w:r w:rsidRPr="00E45CF9">
        <w:rPr>
          <w:rFonts w:ascii="Arial" w:hAnsi="Arial" w:cs="Arial"/>
          <w:sz w:val="22"/>
          <w:szCs w:val="22"/>
          <w:lang w:val="pl-PL"/>
        </w:rPr>
        <w:t>”, Wrocław</w:t>
      </w:r>
      <w:r w:rsidR="00931B1F">
        <w:rPr>
          <w:rFonts w:ascii="Arial" w:hAnsi="Arial" w:cs="Arial"/>
          <w:sz w:val="22"/>
          <w:szCs w:val="22"/>
          <w:lang w:val="pl-PL"/>
        </w:rPr>
        <w:t>.</w:t>
      </w:r>
    </w:p>
    <w:p w:rsidR="00096516" w:rsidRPr="00354F13" w:rsidRDefault="00096516" w:rsidP="00096516">
      <w:pPr>
        <w:pStyle w:val="Tekstpodstawowy"/>
        <w:tabs>
          <w:tab w:val="left" w:pos="1440"/>
        </w:tabs>
        <w:spacing w:line="360" w:lineRule="auto"/>
        <w:jc w:val="both"/>
        <w:rPr>
          <w:rFonts w:ascii="Arial" w:hAnsi="Arial" w:cs="Arial"/>
          <w:color w:val="000000"/>
          <w:sz w:val="22"/>
          <w:szCs w:val="22"/>
          <w:lang w:val="pl-PL"/>
        </w:rPr>
      </w:pPr>
    </w:p>
    <w:p w:rsidR="006D6085" w:rsidRDefault="006D6085" w:rsidP="00CE790B">
      <w:pPr>
        <w:pStyle w:val="Nagwek1"/>
        <w:numPr>
          <w:ilvl w:val="0"/>
          <w:numId w:val="6"/>
        </w:numPr>
        <w:tabs>
          <w:tab w:val="left" w:pos="-507"/>
        </w:tabs>
        <w:spacing w:line="360" w:lineRule="auto"/>
        <w:ind w:left="-507"/>
        <w:rPr>
          <w:color w:val="000000"/>
          <w:sz w:val="22"/>
          <w:szCs w:val="22"/>
          <w:lang w:val="pl-PL"/>
        </w:rPr>
      </w:pPr>
      <w:r>
        <w:rPr>
          <w:color w:val="000000"/>
          <w:sz w:val="22"/>
          <w:szCs w:val="22"/>
          <w:lang w:val="pl-PL"/>
        </w:rPr>
        <w:lastRenderedPageBreak/>
        <w:t>Informacje o metodach zastosowanych przy sporządzaniu prognozy.</w:t>
      </w:r>
      <w:bookmarkEnd w:id="10"/>
      <w:bookmarkEnd w:id="11"/>
    </w:p>
    <w:p w:rsidR="006D6085" w:rsidRDefault="006D6085" w:rsidP="00CE790B">
      <w:pPr>
        <w:pStyle w:val="Tekstpodstawowy"/>
        <w:spacing w:line="360" w:lineRule="auto"/>
        <w:jc w:val="both"/>
        <w:rPr>
          <w:rFonts w:ascii="Arial" w:hAnsi="Arial" w:cs="Arial"/>
          <w:sz w:val="22"/>
          <w:szCs w:val="22"/>
          <w:lang w:val="pl-PL"/>
        </w:rPr>
      </w:pPr>
      <w:r w:rsidRPr="00ED4589">
        <w:rPr>
          <w:rFonts w:ascii="Arial" w:hAnsi="Arial" w:cs="Arial"/>
          <w:sz w:val="22"/>
          <w:szCs w:val="22"/>
          <w:lang w:val="pl-PL"/>
        </w:rPr>
        <w:tab/>
        <w:t>W ramach prac nad prognozą zapoznano się z dostępnym</w:t>
      </w:r>
      <w:r>
        <w:rPr>
          <w:rFonts w:ascii="Arial" w:hAnsi="Arial" w:cs="Arial"/>
          <w:sz w:val="22"/>
          <w:szCs w:val="22"/>
          <w:lang w:val="pl-PL"/>
        </w:rPr>
        <w:t xml:space="preserve">i materiałami </w:t>
      </w:r>
      <w:r w:rsidR="00483EED">
        <w:rPr>
          <w:rFonts w:ascii="Arial" w:hAnsi="Arial" w:cs="Arial"/>
          <w:sz w:val="22"/>
          <w:szCs w:val="22"/>
          <w:lang w:val="pl-PL"/>
        </w:rPr>
        <w:br/>
      </w:r>
      <w:r>
        <w:rPr>
          <w:rFonts w:ascii="Arial" w:hAnsi="Arial" w:cs="Arial"/>
          <w:sz w:val="22"/>
          <w:szCs w:val="22"/>
          <w:lang w:val="pl-PL"/>
        </w:rPr>
        <w:t xml:space="preserve">i opracowaniami z </w:t>
      </w:r>
      <w:r w:rsidRPr="00ED4589">
        <w:rPr>
          <w:rFonts w:ascii="Arial" w:hAnsi="Arial" w:cs="Arial"/>
          <w:sz w:val="22"/>
          <w:szCs w:val="22"/>
          <w:lang w:val="pl-PL"/>
        </w:rPr>
        <w:t>zakresu między innymi: fizjografii, geologii, warunków glebowych, ochrony środowiska,</w:t>
      </w:r>
      <w:r w:rsidR="00096516">
        <w:rPr>
          <w:rFonts w:ascii="Arial" w:hAnsi="Arial" w:cs="Arial"/>
          <w:sz w:val="22"/>
          <w:szCs w:val="22"/>
          <w:lang w:val="pl-PL"/>
        </w:rPr>
        <w:t xml:space="preserve"> inwentaryzacji przyrodniczej i</w:t>
      </w:r>
      <w:r w:rsidRPr="00ED4589">
        <w:rPr>
          <w:rFonts w:ascii="Arial" w:hAnsi="Arial" w:cs="Arial"/>
          <w:sz w:val="22"/>
          <w:szCs w:val="22"/>
          <w:lang w:val="pl-PL"/>
        </w:rPr>
        <w:t xml:space="preserve"> planowania przestrzennego. </w:t>
      </w:r>
    </w:p>
    <w:p w:rsidR="009F494F" w:rsidRDefault="009F494F" w:rsidP="009F494F">
      <w:pPr>
        <w:pStyle w:val="Tekstpodstawowy"/>
        <w:tabs>
          <w:tab w:val="left" w:pos="1440"/>
        </w:tabs>
        <w:spacing w:line="360" w:lineRule="auto"/>
        <w:jc w:val="both"/>
        <w:rPr>
          <w:rFonts w:ascii="Arial" w:hAnsi="Arial" w:cs="Arial"/>
          <w:sz w:val="22"/>
          <w:szCs w:val="22"/>
          <w:lang w:val="pl-PL"/>
        </w:rPr>
      </w:pPr>
      <w:r>
        <w:rPr>
          <w:rFonts w:ascii="Arial" w:hAnsi="Arial" w:cs="Arial"/>
          <w:color w:val="000000"/>
          <w:sz w:val="22"/>
          <w:szCs w:val="22"/>
          <w:lang w:val="pl-PL"/>
        </w:rPr>
        <w:t xml:space="preserve">Z powyżej wymienionych opracowań i literatury fachowej wynika, że dokonano </w:t>
      </w:r>
      <w:r w:rsidR="00483EED">
        <w:rPr>
          <w:rFonts w:ascii="Arial" w:hAnsi="Arial" w:cs="Arial"/>
          <w:color w:val="000000"/>
          <w:sz w:val="22"/>
          <w:szCs w:val="22"/>
          <w:lang w:val="pl-PL"/>
        </w:rPr>
        <w:br/>
      </w:r>
      <w:r>
        <w:rPr>
          <w:rFonts w:ascii="Arial" w:hAnsi="Arial" w:cs="Arial"/>
          <w:color w:val="000000"/>
          <w:sz w:val="22"/>
          <w:szCs w:val="22"/>
          <w:lang w:val="pl-PL"/>
        </w:rPr>
        <w:t xml:space="preserve">w przedmiotowej prognozie analizy ustaleń </w:t>
      </w:r>
      <w:r w:rsidR="00931B1F">
        <w:rPr>
          <w:rFonts w:ascii="Arial" w:hAnsi="Arial" w:cs="Arial"/>
          <w:color w:val="000000"/>
          <w:sz w:val="22"/>
          <w:szCs w:val="22"/>
          <w:lang w:val="pl-PL"/>
        </w:rPr>
        <w:t xml:space="preserve">projektu </w:t>
      </w:r>
      <w:r>
        <w:rPr>
          <w:rFonts w:ascii="Arial" w:hAnsi="Arial" w:cs="Arial"/>
          <w:color w:val="000000"/>
          <w:sz w:val="22"/>
          <w:szCs w:val="22"/>
          <w:lang w:val="pl-PL"/>
        </w:rPr>
        <w:t xml:space="preserve">planu w powiązaniu z wieloma dokumentami, przede wszystkim z samym projektem planu, studium dla gminy </w:t>
      </w:r>
      <w:r w:rsidR="00096516">
        <w:rPr>
          <w:rFonts w:ascii="Arial" w:hAnsi="Arial" w:cs="Arial"/>
          <w:color w:val="000000"/>
          <w:sz w:val="22"/>
          <w:szCs w:val="22"/>
          <w:lang w:val="pl-PL"/>
        </w:rPr>
        <w:t>Wińsko</w:t>
      </w:r>
      <w:r>
        <w:rPr>
          <w:rFonts w:ascii="Arial" w:hAnsi="Arial" w:cs="Arial"/>
          <w:color w:val="000000"/>
          <w:sz w:val="22"/>
          <w:szCs w:val="22"/>
          <w:lang w:val="pl-PL"/>
        </w:rPr>
        <w:t>, strategią rozwoju województwa dolnośląskiego</w:t>
      </w:r>
      <w:r w:rsidR="00856B39">
        <w:rPr>
          <w:rFonts w:ascii="Arial" w:hAnsi="Arial" w:cs="Arial"/>
          <w:color w:val="000000"/>
          <w:sz w:val="22"/>
          <w:szCs w:val="22"/>
          <w:lang w:val="pl-PL"/>
        </w:rPr>
        <w:t xml:space="preserve"> oraz gminy</w:t>
      </w:r>
      <w:r>
        <w:rPr>
          <w:rFonts w:ascii="Arial" w:hAnsi="Arial" w:cs="Arial"/>
          <w:color w:val="000000"/>
          <w:sz w:val="22"/>
          <w:szCs w:val="22"/>
          <w:lang w:val="pl-PL"/>
        </w:rPr>
        <w:t xml:space="preserve">, które pomogły przeanalizować warunki panujące na terenie zainwestowania i w jego sąsiedztwie, dalej analizowano dane otrzymane </w:t>
      </w:r>
      <w:r w:rsidR="00931B1F">
        <w:rPr>
          <w:rFonts w:ascii="Arial" w:hAnsi="Arial" w:cs="Arial"/>
          <w:color w:val="000000"/>
          <w:sz w:val="22"/>
          <w:szCs w:val="22"/>
          <w:lang w:val="pl-PL"/>
        </w:rPr>
        <w:t>od</w:t>
      </w:r>
      <w:r>
        <w:rPr>
          <w:rFonts w:ascii="Arial" w:hAnsi="Arial" w:cs="Arial"/>
          <w:color w:val="000000"/>
          <w:sz w:val="22"/>
          <w:szCs w:val="22"/>
          <w:lang w:val="pl-PL"/>
        </w:rPr>
        <w:t xml:space="preserve"> Regionalnej Dyrekcji Ochrony Środowiska we Wrocławiu a dotyczące środowiska na terenie zainwestowania i w jego sąsiedztwie</w:t>
      </w:r>
      <w:r>
        <w:rPr>
          <w:rFonts w:ascii="Arial" w:hAnsi="Arial" w:cs="Arial"/>
          <w:sz w:val="22"/>
          <w:szCs w:val="22"/>
          <w:lang w:val="pl-PL"/>
        </w:rPr>
        <w:t xml:space="preserve">. </w:t>
      </w:r>
      <w:r>
        <w:rPr>
          <w:rFonts w:ascii="Arial" w:hAnsi="Arial" w:cs="Arial"/>
          <w:color w:val="000000"/>
          <w:sz w:val="22"/>
          <w:szCs w:val="22"/>
          <w:lang w:val="pl-PL"/>
        </w:rPr>
        <w:t xml:space="preserve">Poniżej odniesiono się do tych dokumentów i w stopniu niezbędnym do analizy przeprowadzonej w prognozie włączono je do przedmiotowego dokumentu. </w:t>
      </w:r>
    </w:p>
    <w:p w:rsidR="006D6085" w:rsidRPr="00B85F1B" w:rsidRDefault="006D6085" w:rsidP="00CE790B">
      <w:pPr>
        <w:pStyle w:val="Tekstpodstawowy"/>
        <w:spacing w:line="360" w:lineRule="auto"/>
        <w:jc w:val="both"/>
        <w:rPr>
          <w:rFonts w:ascii="Arial" w:hAnsi="Arial" w:cs="Arial"/>
          <w:sz w:val="22"/>
          <w:szCs w:val="22"/>
          <w:lang w:val="pl-PL"/>
        </w:rPr>
      </w:pPr>
      <w:r>
        <w:rPr>
          <w:rFonts w:ascii="Arial" w:hAnsi="Arial" w:cs="Arial"/>
          <w:sz w:val="22"/>
          <w:szCs w:val="22"/>
          <w:lang w:val="pl-PL"/>
        </w:rPr>
        <w:tab/>
        <w:t>Przeprowadzono przegląd terenów</w:t>
      </w:r>
      <w:r w:rsidRPr="00B85F1B">
        <w:rPr>
          <w:rFonts w:ascii="Arial" w:hAnsi="Arial" w:cs="Arial"/>
          <w:sz w:val="22"/>
          <w:szCs w:val="22"/>
          <w:lang w:val="pl-PL"/>
        </w:rPr>
        <w:t xml:space="preserve"> objęt</w:t>
      </w:r>
      <w:r>
        <w:rPr>
          <w:rFonts w:ascii="Arial" w:hAnsi="Arial" w:cs="Arial"/>
          <w:sz w:val="22"/>
          <w:szCs w:val="22"/>
          <w:lang w:val="pl-PL"/>
        </w:rPr>
        <w:t>ych</w:t>
      </w:r>
      <w:r w:rsidRPr="00B85F1B">
        <w:rPr>
          <w:rFonts w:ascii="Arial" w:hAnsi="Arial" w:cs="Arial"/>
          <w:sz w:val="22"/>
          <w:szCs w:val="22"/>
          <w:lang w:val="pl-PL"/>
        </w:rPr>
        <w:t xml:space="preserve"> niniejsz</w:t>
      </w:r>
      <w:r>
        <w:rPr>
          <w:rFonts w:ascii="Arial" w:hAnsi="Arial" w:cs="Arial"/>
          <w:sz w:val="22"/>
          <w:szCs w:val="22"/>
          <w:lang w:val="pl-PL"/>
        </w:rPr>
        <w:t>ym</w:t>
      </w:r>
      <w:r w:rsidRPr="00B85F1B">
        <w:rPr>
          <w:rFonts w:ascii="Arial" w:hAnsi="Arial" w:cs="Arial"/>
          <w:sz w:val="22"/>
          <w:szCs w:val="22"/>
          <w:lang w:val="pl-PL"/>
        </w:rPr>
        <w:t xml:space="preserve"> </w:t>
      </w:r>
      <w:r>
        <w:rPr>
          <w:rFonts w:ascii="Arial" w:hAnsi="Arial" w:cs="Arial"/>
          <w:sz w:val="22"/>
          <w:szCs w:val="22"/>
          <w:lang w:val="pl-PL"/>
        </w:rPr>
        <w:t xml:space="preserve">planem oraz terenów sąsiadujących w </w:t>
      </w:r>
      <w:r w:rsidRPr="00B85F1B">
        <w:rPr>
          <w:rFonts w:ascii="Arial" w:hAnsi="Arial" w:cs="Arial"/>
          <w:sz w:val="22"/>
          <w:szCs w:val="22"/>
          <w:lang w:val="pl-PL"/>
        </w:rPr>
        <w:t>zakresie morfologii, klimatu lokalnego, użytkowania terenu, celem o</w:t>
      </w:r>
      <w:r>
        <w:rPr>
          <w:rFonts w:ascii="Arial" w:hAnsi="Arial" w:cs="Arial"/>
          <w:sz w:val="22"/>
          <w:szCs w:val="22"/>
          <w:lang w:val="pl-PL"/>
        </w:rPr>
        <w:t xml:space="preserve">kreślenia wzajemnych powiązań i </w:t>
      </w:r>
      <w:r w:rsidRPr="00B85F1B">
        <w:rPr>
          <w:rFonts w:ascii="Arial" w:hAnsi="Arial" w:cs="Arial"/>
          <w:sz w:val="22"/>
          <w:szCs w:val="22"/>
          <w:lang w:val="pl-PL"/>
        </w:rPr>
        <w:t>relacji funkcjonalno-przestrzennych.</w:t>
      </w:r>
    </w:p>
    <w:p w:rsidR="006D6085" w:rsidRPr="00B85F1B" w:rsidRDefault="006D6085" w:rsidP="00CE790B">
      <w:pPr>
        <w:pStyle w:val="Tekstpodstawowy"/>
        <w:spacing w:line="360" w:lineRule="auto"/>
        <w:jc w:val="both"/>
        <w:rPr>
          <w:rFonts w:ascii="Arial" w:hAnsi="Arial" w:cs="Arial"/>
          <w:sz w:val="22"/>
          <w:szCs w:val="22"/>
          <w:lang w:val="pl-PL"/>
        </w:rPr>
      </w:pPr>
      <w:r w:rsidRPr="00B85F1B">
        <w:rPr>
          <w:rFonts w:ascii="Arial" w:hAnsi="Arial" w:cs="Arial"/>
          <w:sz w:val="22"/>
          <w:szCs w:val="22"/>
          <w:lang w:val="pl-PL"/>
        </w:rPr>
        <w:tab/>
        <w:t>Zakres prognozy uzgodniony został, zgodnie z art. 53 ustawy z dnia 3 października 2008 r. o</w:t>
      </w:r>
      <w:r w:rsidR="009A2446">
        <w:rPr>
          <w:rFonts w:ascii="Arial" w:hAnsi="Arial" w:cs="Arial"/>
          <w:sz w:val="22"/>
          <w:szCs w:val="22"/>
          <w:lang w:val="pl-PL"/>
        </w:rPr>
        <w:t xml:space="preserve"> </w:t>
      </w:r>
      <w:r w:rsidRPr="00B85F1B">
        <w:rPr>
          <w:rFonts w:ascii="Arial" w:hAnsi="Arial" w:cs="Arial"/>
          <w:sz w:val="22"/>
          <w:szCs w:val="22"/>
          <w:lang w:val="pl-PL"/>
        </w:rPr>
        <w:t>udostępnianiu informacji o środowisku i jego ochronie, udziale społeczeństwa w</w:t>
      </w:r>
      <w:r w:rsidR="009A2446">
        <w:rPr>
          <w:rFonts w:ascii="Arial" w:hAnsi="Arial" w:cs="Arial"/>
          <w:sz w:val="22"/>
          <w:szCs w:val="22"/>
          <w:lang w:val="pl-PL"/>
        </w:rPr>
        <w:t xml:space="preserve"> </w:t>
      </w:r>
      <w:r w:rsidRPr="00B85F1B">
        <w:rPr>
          <w:rFonts w:ascii="Arial" w:hAnsi="Arial" w:cs="Arial"/>
          <w:sz w:val="22"/>
          <w:szCs w:val="22"/>
          <w:lang w:val="pl-PL"/>
        </w:rPr>
        <w:t>ochronie środowiska oraz o ocenach oddziaływania na środowisko z Regionalnym Dyrektorem Ochrony Środowiska oraz Państwowym Powiatowym Inspektorem Sanitarnym.</w:t>
      </w:r>
    </w:p>
    <w:p w:rsidR="006D6085" w:rsidRDefault="006D6085" w:rsidP="00CF621D">
      <w:pPr>
        <w:widowControl/>
        <w:suppressAutoHyphens w:val="0"/>
        <w:spacing w:before="0" w:after="0" w:line="360" w:lineRule="auto"/>
        <w:ind w:left="0" w:right="0"/>
        <w:jc w:val="both"/>
        <w:rPr>
          <w:rFonts w:ascii="Arial" w:hAnsi="Arial" w:cs="Arial"/>
          <w:sz w:val="22"/>
          <w:szCs w:val="22"/>
          <w:lang w:val="pl-PL"/>
        </w:rPr>
      </w:pPr>
      <w:r w:rsidRPr="00B85F1B">
        <w:rPr>
          <w:rFonts w:ascii="Arial" w:hAnsi="Arial" w:cs="Arial"/>
          <w:sz w:val="22"/>
          <w:szCs w:val="22"/>
          <w:lang w:val="pl-PL"/>
        </w:rPr>
        <w:tab/>
        <w:t xml:space="preserve">Pojęcie „znaczące oddziaływania”, o których mowa w ustawie </w:t>
      </w:r>
      <w:r w:rsidR="00931B1F">
        <w:rPr>
          <w:rFonts w:ascii="Arial" w:hAnsi="Arial" w:cs="Arial"/>
          <w:sz w:val="22"/>
          <w:szCs w:val="22"/>
          <w:lang w:val="pl-PL"/>
        </w:rPr>
        <w:t xml:space="preserve">z dnia 3 października 2008 r. o </w:t>
      </w:r>
      <w:r w:rsidRPr="00B85F1B">
        <w:rPr>
          <w:rFonts w:ascii="Arial" w:hAnsi="Arial" w:cs="Arial"/>
          <w:sz w:val="22"/>
          <w:szCs w:val="22"/>
          <w:lang w:val="pl-PL"/>
        </w:rPr>
        <w:t xml:space="preserve">udostępnianiu informacji o środowisku i jego ochronie [...], rozumie </w:t>
      </w:r>
      <w:proofErr w:type="gramStart"/>
      <w:r w:rsidRPr="00B85F1B">
        <w:rPr>
          <w:rFonts w:ascii="Arial" w:hAnsi="Arial" w:cs="Arial"/>
          <w:sz w:val="22"/>
          <w:szCs w:val="22"/>
          <w:lang w:val="pl-PL"/>
        </w:rPr>
        <w:t>się jako</w:t>
      </w:r>
      <w:proofErr w:type="gramEnd"/>
      <w:r w:rsidRPr="00B85F1B">
        <w:rPr>
          <w:rFonts w:ascii="Arial" w:hAnsi="Arial" w:cs="Arial"/>
          <w:sz w:val="22"/>
          <w:szCs w:val="22"/>
          <w:lang w:val="pl-PL"/>
        </w:rPr>
        <w:t xml:space="preserve"> oddziaływanie przedsięwzięć, mogących znacząco oddziaływać na środowisko zgodnie z Rozporządzeniem Rady Ministrów z dnia 9 listopada 20</w:t>
      </w:r>
      <w:r>
        <w:rPr>
          <w:rFonts w:ascii="Arial" w:hAnsi="Arial" w:cs="Arial"/>
          <w:sz w:val="22"/>
          <w:szCs w:val="22"/>
          <w:lang w:val="pl-PL"/>
        </w:rPr>
        <w:t>10</w:t>
      </w:r>
      <w:r w:rsidRPr="00B85F1B">
        <w:rPr>
          <w:rFonts w:ascii="Arial" w:hAnsi="Arial" w:cs="Arial"/>
          <w:sz w:val="22"/>
          <w:szCs w:val="22"/>
          <w:lang w:val="pl-PL"/>
        </w:rPr>
        <w:t xml:space="preserve"> r. w sprawie przedsięwzięć mogących znacząco oddziaływać na środowisko </w:t>
      </w:r>
      <w:r>
        <w:rPr>
          <w:rFonts w:ascii="Arial" w:hAnsi="Arial" w:cs="Arial"/>
          <w:sz w:val="22"/>
          <w:szCs w:val="22"/>
          <w:lang w:val="pl-PL"/>
        </w:rPr>
        <w:t xml:space="preserve">(Dz. U. </w:t>
      </w:r>
      <w:proofErr w:type="gramStart"/>
      <w:r>
        <w:rPr>
          <w:rFonts w:ascii="Arial" w:hAnsi="Arial" w:cs="Arial"/>
          <w:sz w:val="22"/>
          <w:szCs w:val="22"/>
          <w:lang w:val="pl-PL"/>
        </w:rPr>
        <w:t>z</w:t>
      </w:r>
      <w:proofErr w:type="gramEnd"/>
      <w:r>
        <w:rPr>
          <w:rFonts w:ascii="Arial" w:hAnsi="Arial" w:cs="Arial"/>
          <w:sz w:val="22"/>
          <w:szCs w:val="22"/>
          <w:lang w:val="pl-PL"/>
        </w:rPr>
        <w:t xml:space="preserve"> 2010 r. Nr 213, poz. 1397)</w:t>
      </w:r>
      <w:r w:rsidRPr="00B85F1B">
        <w:rPr>
          <w:rFonts w:ascii="Arial" w:hAnsi="Arial" w:cs="Arial"/>
          <w:sz w:val="22"/>
          <w:szCs w:val="22"/>
          <w:lang w:val="pl-PL"/>
        </w:rPr>
        <w:t xml:space="preserve"> oraz Rozporządzeniem Rady Ministrów z </w:t>
      </w:r>
      <w:r>
        <w:rPr>
          <w:rFonts w:ascii="Arial" w:hAnsi="Arial" w:cs="Arial"/>
          <w:sz w:val="22"/>
          <w:szCs w:val="22"/>
          <w:lang w:val="pl-PL"/>
        </w:rPr>
        <w:t>dnia 25 czerwca 2013 r. zmieniającym</w:t>
      </w:r>
      <w:r w:rsidRPr="00B85F1B">
        <w:rPr>
          <w:rFonts w:ascii="Arial" w:hAnsi="Arial" w:cs="Arial"/>
          <w:sz w:val="22"/>
          <w:szCs w:val="22"/>
          <w:lang w:val="pl-PL"/>
        </w:rPr>
        <w:t xml:space="preserve"> rozporządzenie w</w:t>
      </w:r>
      <w:r w:rsidR="009A2446">
        <w:rPr>
          <w:rFonts w:ascii="Arial" w:hAnsi="Arial" w:cs="Arial"/>
          <w:sz w:val="22"/>
          <w:szCs w:val="22"/>
          <w:lang w:val="pl-PL"/>
        </w:rPr>
        <w:t xml:space="preserve"> </w:t>
      </w:r>
      <w:r w:rsidRPr="00B85F1B">
        <w:rPr>
          <w:rFonts w:ascii="Arial" w:hAnsi="Arial" w:cs="Arial"/>
          <w:sz w:val="22"/>
          <w:szCs w:val="22"/>
          <w:lang w:val="pl-PL"/>
        </w:rPr>
        <w:t>sprawie przedsięwzięć mogących znacząco oddziaływać na środowisko</w:t>
      </w:r>
      <w:r>
        <w:rPr>
          <w:rFonts w:ascii="Arial" w:hAnsi="Arial" w:cs="Arial"/>
          <w:sz w:val="22"/>
          <w:szCs w:val="22"/>
          <w:lang w:val="pl-PL"/>
        </w:rPr>
        <w:t xml:space="preserve"> (Dz. U. </w:t>
      </w:r>
      <w:proofErr w:type="gramStart"/>
      <w:r>
        <w:rPr>
          <w:rFonts w:ascii="Arial" w:hAnsi="Arial" w:cs="Arial"/>
          <w:sz w:val="22"/>
          <w:szCs w:val="22"/>
          <w:lang w:val="pl-PL"/>
        </w:rPr>
        <w:t>z</w:t>
      </w:r>
      <w:proofErr w:type="gramEnd"/>
      <w:r>
        <w:rPr>
          <w:rFonts w:ascii="Arial" w:hAnsi="Arial" w:cs="Arial"/>
          <w:sz w:val="22"/>
          <w:szCs w:val="22"/>
          <w:lang w:val="pl-PL"/>
        </w:rPr>
        <w:t xml:space="preserve"> 2013 r. poz. 817).</w:t>
      </w:r>
    </w:p>
    <w:p w:rsidR="006D6085" w:rsidRDefault="006D6085" w:rsidP="00CE790B">
      <w:pPr>
        <w:widowControl/>
        <w:suppressAutoHyphens w:val="0"/>
        <w:spacing w:before="0" w:after="0" w:line="360" w:lineRule="auto"/>
        <w:ind w:left="0" w:right="0"/>
        <w:jc w:val="both"/>
        <w:rPr>
          <w:rFonts w:ascii="Arial" w:hAnsi="Arial" w:cs="Arial"/>
          <w:sz w:val="22"/>
          <w:szCs w:val="22"/>
          <w:lang w:val="pl-PL"/>
        </w:rPr>
      </w:pPr>
      <w:r w:rsidRPr="00B85F1B">
        <w:rPr>
          <w:rFonts w:ascii="Arial" w:hAnsi="Arial" w:cs="Arial"/>
          <w:sz w:val="22"/>
          <w:szCs w:val="22"/>
          <w:lang w:val="pl-PL"/>
        </w:rPr>
        <w:tab/>
        <w:t xml:space="preserve">Przy opracowywaniu niniejszej „Prognozy oddziaływania na środowisko [...]” </w:t>
      </w:r>
      <w:proofErr w:type="gramStart"/>
      <w:r w:rsidRPr="00B85F1B">
        <w:rPr>
          <w:rFonts w:ascii="Arial" w:hAnsi="Arial" w:cs="Arial"/>
          <w:sz w:val="22"/>
          <w:szCs w:val="22"/>
          <w:lang w:val="pl-PL"/>
        </w:rPr>
        <w:t>dokonano</w:t>
      </w:r>
      <w:proofErr w:type="gramEnd"/>
      <w:r w:rsidRPr="00B85F1B">
        <w:rPr>
          <w:rFonts w:ascii="Arial" w:hAnsi="Arial" w:cs="Arial"/>
          <w:sz w:val="22"/>
          <w:szCs w:val="22"/>
          <w:lang w:val="pl-PL"/>
        </w:rPr>
        <w:t xml:space="preserve"> analizy </w:t>
      </w:r>
      <w:r>
        <w:rPr>
          <w:rFonts w:ascii="Arial" w:hAnsi="Arial" w:cs="Arial"/>
          <w:sz w:val="22"/>
          <w:szCs w:val="22"/>
          <w:lang w:val="pl-PL"/>
        </w:rPr>
        <w:t xml:space="preserve">planu </w:t>
      </w:r>
      <w:r w:rsidRPr="00B85F1B">
        <w:rPr>
          <w:rFonts w:ascii="Arial" w:hAnsi="Arial" w:cs="Arial"/>
          <w:sz w:val="22"/>
          <w:szCs w:val="22"/>
          <w:lang w:val="pl-PL"/>
        </w:rPr>
        <w:t xml:space="preserve">[...] </w:t>
      </w:r>
      <w:proofErr w:type="gramStart"/>
      <w:r w:rsidRPr="00B85F1B">
        <w:rPr>
          <w:rFonts w:ascii="Arial" w:hAnsi="Arial" w:cs="Arial"/>
          <w:sz w:val="22"/>
          <w:szCs w:val="22"/>
          <w:lang w:val="pl-PL"/>
        </w:rPr>
        <w:t>pod</w:t>
      </w:r>
      <w:proofErr w:type="gramEnd"/>
      <w:r w:rsidRPr="00B85F1B">
        <w:rPr>
          <w:rFonts w:ascii="Arial" w:hAnsi="Arial" w:cs="Arial"/>
          <w:sz w:val="22"/>
          <w:szCs w:val="22"/>
          <w:lang w:val="pl-PL"/>
        </w:rPr>
        <w:t xml:space="preserve"> kątem wprowadzanych zmian w aspekcie potencjalnych zagrożeń stanu środowiska, które scharakteryzowano zgodnie ze stawianymi wymogami ustawy z dnia 3 października 2008 r. o udostępnianiu informacji o środowisku [...].</w:t>
      </w:r>
    </w:p>
    <w:p w:rsidR="0065475D" w:rsidRDefault="0065475D" w:rsidP="00CE790B">
      <w:pPr>
        <w:widowControl/>
        <w:suppressAutoHyphens w:val="0"/>
        <w:spacing w:before="0" w:after="0" w:line="360" w:lineRule="auto"/>
        <w:ind w:left="0" w:right="0"/>
        <w:jc w:val="both"/>
        <w:rPr>
          <w:rFonts w:ascii="Arial" w:hAnsi="Arial" w:cs="Arial"/>
          <w:sz w:val="22"/>
          <w:szCs w:val="22"/>
          <w:lang w:val="pl-PL"/>
        </w:rPr>
      </w:pPr>
    </w:p>
    <w:p w:rsidR="006D6085" w:rsidRDefault="006D6085" w:rsidP="00CE790B">
      <w:pPr>
        <w:pStyle w:val="Nagwek1"/>
        <w:numPr>
          <w:ilvl w:val="0"/>
          <w:numId w:val="2"/>
        </w:numPr>
        <w:tabs>
          <w:tab w:val="left" w:pos="382"/>
          <w:tab w:val="left" w:pos="652"/>
        </w:tabs>
        <w:spacing w:line="360" w:lineRule="auto"/>
        <w:ind w:left="382"/>
        <w:jc w:val="both"/>
        <w:rPr>
          <w:color w:val="000000"/>
          <w:sz w:val="22"/>
          <w:szCs w:val="22"/>
          <w:lang w:val="pl-PL"/>
        </w:rPr>
      </w:pPr>
      <w:bookmarkStart w:id="12" w:name="_Toc296410447"/>
      <w:bookmarkStart w:id="13" w:name="_Toc423089150"/>
      <w:r>
        <w:rPr>
          <w:color w:val="000000"/>
          <w:sz w:val="22"/>
          <w:szCs w:val="22"/>
          <w:lang w:val="pl-PL"/>
        </w:rPr>
        <w:lastRenderedPageBreak/>
        <w:t>Istniejący stan środowiska oraz potencjalne zmiany tego stanu w przypadku braku realizacji projektowanego dokumentu.</w:t>
      </w:r>
      <w:bookmarkEnd w:id="12"/>
      <w:bookmarkEnd w:id="13"/>
    </w:p>
    <w:p w:rsidR="006D6085" w:rsidRDefault="006D6085" w:rsidP="00CE790B">
      <w:pPr>
        <w:pStyle w:val="Nagwek2"/>
        <w:numPr>
          <w:ilvl w:val="0"/>
          <w:numId w:val="9"/>
        </w:numPr>
        <w:tabs>
          <w:tab w:val="left" w:pos="720"/>
        </w:tabs>
        <w:spacing w:line="360" w:lineRule="auto"/>
        <w:jc w:val="both"/>
        <w:rPr>
          <w:rFonts w:cs="Arial"/>
          <w:bCs/>
          <w:color w:val="000000"/>
          <w:sz w:val="22"/>
          <w:szCs w:val="22"/>
          <w:u w:val="single"/>
          <w:lang w:val="pl-PL"/>
        </w:rPr>
      </w:pPr>
      <w:bookmarkStart w:id="14" w:name="_Toc296410448"/>
      <w:bookmarkStart w:id="15" w:name="_Toc423089151"/>
      <w:r>
        <w:rPr>
          <w:rFonts w:cs="Arial"/>
          <w:bCs/>
          <w:color w:val="000000"/>
          <w:sz w:val="22"/>
          <w:szCs w:val="22"/>
          <w:u w:val="single"/>
          <w:lang w:val="pl-PL"/>
        </w:rPr>
        <w:t>Ogólna charakterystyka i lokalizacja obszaru będącego przedmiotem opracowania.</w:t>
      </w:r>
      <w:bookmarkEnd w:id="14"/>
      <w:bookmarkEnd w:id="15"/>
    </w:p>
    <w:p w:rsidR="006D6085" w:rsidRDefault="006D6085" w:rsidP="009A2446">
      <w:pPr>
        <w:pStyle w:val="Nagwek3"/>
        <w:numPr>
          <w:ilvl w:val="2"/>
          <w:numId w:val="0"/>
        </w:numPr>
        <w:tabs>
          <w:tab w:val="left" w:pos="1074"/>
          <w:tab w:val="num" w:pos="3201"/>
        </w:tabs>
        <w:spacing w:line="360" w:lineRule="auto"/>
        <w:jc w:val="both"/>
        <w:rPr>
          <w:rFonts w:eastAsia="Times New Roman" w:cs="Arial"/>
          <w:i/>
          <w:iCs/>
          <w:color w:val="000000"/>
          <w:sz w:val="22"/>
          <w:szCs w:val="22"/>
          <w:lang w:val="pl-PL"/>
        </w:rPr>
      </w:pPr>
      <w:bookmarkStart w:id="16" w:name="_Toc423089152"/>
      <w:r>
        <w:rPr>
          <w:rFonts w:eastAsia="Times New Roman" w:cs="Arial"/>
          <w:i/>
          <w:iCs/>
          <w:color w:val="000000"/>
          <w:sz w:val="22"/>
          <w:szCs w:val="22"/>
          <w:lang w:val="pl-PL"/>
        </w:rPr>
        <w:t xml:space="preserve">1) </w:t>
      </w:r>
      <w:bookmarkStart w:id="17" w:name="_Toc296410449"/>
      <w:r>
        <w:rPr>
          <w:rFonts w:eastAsia="Times New Roman" w:cs="Arial"/>
          <w:i/>
          <w:iCs/>
          <w:color w:val="000000"/>
          <w:sz w:val="22"/>
          <w:szCs w:val="22"/>
          <w:lang w:val="pl-PL"/>
        </w:rPr>
        <w:t>Charakterystyka i lokalizacja obszaru będącego przedmiotem opracowania</w:t>
      </w:r>
      <w:bookmarkEnd w:id="16"/>
      <w:bookmarkEnd w:id="17"/>
    </w:p>
    <w:p w:rsidR="005566BE" w:rsidRPr="005F52F2" w:rsidRDefault="00844CAB" w:rsidP="005F52F2">
      <w:pPr>
        <w:pStyle w:val="Nagwek3"/>
        <w:numPr>
          <w:ilvl w:val="2"/>
          <w:numId w:val="0"/>
        </w:numPr>
        <w:tabs>
          <w:tab w:val="left" w:pos="1074"/>
          <w:tab w:val="num" w:pos="3201"/>
        </w:tabs>
        <w:spacing w:before="0" w:after="0" w:line="360" w:lineRule="auto"/>
        <w:ind w:right="0"/>
        <w:jc w:val="both"/>
        <w:rPr>
          <w:rFonts w:eastAsia="Times New Roman" w:cs="Arial"/>
          <w:b w:val="0"/>
          <w:bCs w:val="0"/>
          <w:sz w:val="22"/>
          <w:szCs w:val="22"/>
          <w:lang w:val="pl-PL"/>
        </w:rPr>
      </w:pPr>
      <w:bookmarkStart w:id="18" w:name="_Toc296410450"/>
      <w:bookmarkStart w:id="19" w:name="_Toc423089153"/>
      <w:r w:rsidRPr="00E90800">
        <w:rPr>
          <w:rFonts w:eastAsia="Times New Roman" w:cs="Arial"/>
          <w:b w:val="0"/>
          <w:bCs w:val="0"/>
          <w:sz w:val="22"/>
          <w:szCs w:val="22"/>
          <w:lang w:val="pl-PL"/>
        </w:rPr>
        <w:tab/>
      </w:r>
      <w:r w:rsidR="009A2446" w:rsidRPr="00E90800">
        <w:rPr>
          <w:rFonts w:eastAsia="Times New Roman" w:cs="Arial"/>
          <w:b w:val="0"/>
          <w:bCs w:val="0"/>
          <w:sz w:val="22"/>
          <w:szCs w:val="22"/>
          <w:lang w:val="pl-PL"/>
        </w:rPr>
        <w:t xml:space="preserve">Miejscowy plan zagospodarowania przestrzennego w obrębie ewidencyjnym Wińsko i Jakubikowice dotyczy terenu znajdującego się w gminie Wińsko położonej </w:t>
      </w:r>
      <w:r w:rsidR="00483EED">
        <w:rPr>
          <w:rFonts w:eastAsia="Times New Roman" w:cs="Arial"/>
          <w:b w:val="0"/>
          <w:bCs w:val="0"/>
          <w:sz w:val="22"/>
          <w:szCs w:val="22"/>
          <w:lang w:val="pl-PL"/>
        </w:rPr>
        <w:br/>
      </w:r>
      <w:r w:rsidR="009A2446" w:rsidRPr="00E90800">
        <w:rPr>
          <w:rFonts w:eastAsia="Times New Roman" w:cs="Arial"/>
          <w:b w:val="0"/>
          <w:bCs w:val="0"/>
          <w:sz w:val="22"/>
          <w:szCs w:val="22"/>
          <w:lang w:val="pl-PL"/>
        </w:rPr>
        <w:t xml:space="preserve">w środkowo – północnej części województwa dolnośląskiego i należącej do powiatu wołowskiego. Od północy gmina Wińsko graniczy z gminą Jemielno i Wąsosz, od południa </w:t>
      </w:r>
      <w:r w:rsidR="00483EED">
        <w:rPr>
          <w:rFonts w:eastAsia="Times New Roman" w:cs="Arial"/>
          <w:b w:val="0"/>
          <w:bCs w:val="0"/>
          <w:sz w:val="22"/>
          <w:szCs w:val="22"/>
          <w:lang w:val="pl-PL"/>
        </w:rPr>
        <w:br/>
      </w:r>
      <w:r w:rsidR="009A2446" w:rsidRPr="00E90800">
        <w:rPr>
          <w:rFonts w:eastAsia="Times New Roman" w:cs="Arial"/>
          <w:b w:val="0"/>
          <w:bCs w:val="0"/>
          <w:sz w:val="22"/>
          <w:szCs w:val="22"/>
          <w:lang w:val="pl-PL"/>
        </w:rPr>
        <w:t xml:space="preserve">z gminą Żmigród, Prusice i Wołów, od zachodu naturalną granicę stanowi rzeka Odra wraz </w:t>
      </w:r>
      <w:r w:rsidR="00483EED">
        <w:rPr>
          <w:rFonts w:eastAsia="Times New Roman" w:cs="Arial"/>
          <w:b w:val="0"/>
          <w:bCs w:val="0"/>
          <w:sz w:val="22"/>
          <w:szCs w:val="22"/>
          <w:lang w:val="pl-PL"/>
        </w:rPr>
        <w:br/>
      </w:r>
      <w:r w:rsidR="009A2446" w:rsidRPr="00E90800">
        <w:rPr>
          <w:rFonts w:eastAsia="Times New Roman" w:cs="Arial"/>
          <w:b w:val="0"/>
          <w:bCs w:val="0"/>
          <w:sz w:val="22"/>
          <w:szCs w:val="22"/>
          <w:lang w:val="pl-PL"/>
        </w:rPr>
        <w:t xml:space="preserve">z gminą Ścinawa i gminą Rudna. Gmina Wińsko, Wołów oraz Brzeg Dolny tworzą powiat wołowski. </w:t>
      </w:r>
      <w:r w:rsidR="009A2446" w:rsidRPr="00E90800">
        <w:rPr>
          <w:rFonts w:eastAsia="Times New Roman" w:cs="Arial"/>
          <w:b w:val="0"/>
          <w:bCs w:val="0"/>
          <w:sz w:val="22"/>
          <w:szCs w:val="22"/>
          <w:lang w:val="pl-PL"/>
        </w:rPr>
        <w:cr/>
      </w:r>
      <w:r w:rsidR="005566BE">
        <w:rPr>
          <w:rFonts w:eastAsia="Times New Roman" w:cs="Arial"/>
          <w:b w:val="0"/>
          <w:bCs w:val="0"/>
          <w:sz w:val="22"/>
          <w:szCs w:val="22"/>
          <w:lang w:val="pl-PL"/>
        </w:rPr>
        <w:tab/>
      </w:r>
      <w:r w:rsidR="009A2446" w:rsidRPr="00E90800">
        <w:rPr>
          <w:rFonts w:eastAsia="Times New Roman" w:cs="Arial"/>
          <w:b w:val="0"/>
          <w:bCs w:val="0"/>
          <w:sz w:val="22"/>
          <w:szCs w:val="22"/>
          <w:lang w:val="pl-PL"/>
        </w:rPr>
        <w:t xml:space="preserve">Obszar gminy Wińsko należy do trzech </w:t>
      </w:r>
      <w:proofErr w:type="spellStart"/>
      <w:r w:rsidR="009A2446" w:rsidRPr="00E90800">
        <w:rPr>
          <w:rFonts w:eastAsia="Times New Roman" w:cs="Arial"/>
          <w:b w:val="0"/>
          <w:bCs w:val="0"/>
          <w:sz w:val="22"/>
          <w:szCs w:val="22"/>
          <w:lang w:val="pl-PL"/>
        </w:rPr>
        <w:t>mezoregionów</w:t>
      </w:r>
      <w:proofErr w:type="spellEnd"/>
      <w:r w:rsidR="009A2446" w:rsidRPr="00E90800">
        <w:rPr>
          <w:rFonts w:eastAsia="Times New Roman" w:cs="Arial"/>
          <w:b w:val="0"/>
          <w:bCs w:val="0"/>
          <w:sz w:val="22"/>
          <w:szCs w:val="22"/>
          <w:lang w:val="pl-PL"/>
        </w:rPr>
        <w:t xml:space="preserve"> geograficznych: Obniżenie Ścinawskie, Wzgórza Trzebnickie i Kotlina Żmigrodzka. Najwyżej położonym mikroregionem Wzgórz Trzebnickich są Wzgórza Wińskie sięgające 202 m n.p.m. w pobliżu wsi Jakubikowice. Są to morenowe pagórki pokryte w przeważającej części polami uprawnymi </w:t>
      </w:r>
      <w:r w:rsidR="00483EED">
        <w:rPr>
          <w:rFonts w:eastAsia="Times New Roman" w:cs="Arial"/>
          <w:b w:val="0"/>
          <w:bCs w:val="0"/>
          <w:sz w:val="22"/>
          <w:szCs w:val="22"/>
          <w:lang w:val="pl-PL"/>
        </w:rPr>
        <w:br/>
      </w:r>
      <w:r w:rsidR="009A2446" w:rsidRPr="00E90800">
        <w:rPr>
          <w:rFonts w:eastAsia="Times New Roman" w:cs="Arial"/>
          <w:b w:val="0"/>
          <w:bCs w:val="0"/>
          <w:sz w:val="22"/>
          <w:szCs w:val="22"/>
          <w:lang w:val="pl-PL"/>
        </w:rPr>
        <w:t>a także w mniejszej części lasami. Największy obszar w gminie zajmują grunty orne – ok. 51 % powierzchni gminy, lasy zajmują ok. 25 % powierzchni, łąki i pastwiska – 14 %. Teren gminy charakteryzuje się niewielkim zagęszczeniem ludności – ok. 37 osób na 1 km kw. Gmina Wińsko rozciąga się między dwiema dolinami rzek Odry i Baryczy. Przez gminę przepływają liczne cieki, należą do nich m.in.: Jezierzyca, Graniczna Woda, Łacha, Nieciecza,</w:t>
      </w:r>
      <w:r w:rsidR="00274426" w:rsidRPr="00E90800">
        <w:rPr>
          <w:rFonts w:eastAsia="Times New Roman" w:cs="Arial"/>
          <w:b w:val="0"/>
          <w:bCs w:val="0"/>
          <w:sz w:val="22"/>
          <w:szCs w:val="22"/>
          <w:lang w:val="pl-PL"/>
        </w:rPr>
        <w:t xml:space="preserve"> </w:t>
      </w:r>
      <w:proofErr w:type="spellStart"/>
      <w:r w:rsidR="00274426" w:rsidRPr="00E90800">
        <w:rPr>
          <w:rFonts w:eastAsia="Times New Roman" w:cs="Arial"/>
          <w:b w:val="0"/>
          <w:bCs w:val="0"/>
          <w:sz w:val="22"/>
          <w:szCs w:val="22"/>
          <w:lang w:val="pl-PL"/>
        </w:rPr>
        <w:t>Tynica</w:t>
      </w:r>
      <w:proofErr w:type="spellEnd"/>
      <w:r w:rsidR="00274426" w:rsidRPr="00E90800">
        <w:rPr>
          <w:rFonts w:eastAsia="Times New Roman" w:cs="Arial"/>
          <w:b w:val="0"/>
          <w:bCs w:val="0"/>
          <w:sz w:val="22"/>
          <w:szCs w:val="22"/>
          <w:lang w:val="pl-PL"/>
        </w:rPr>
        <w:t xml:space="preserve">. </w:t>
      </w:r>
      <w:r w:rsidR="009A2446" w:rsidRPr="00E90800">
        <w:rPr>
          <w:rFonts w:eastAsia="Times New Roman" w:cs="Arial"/>
          <w:b w:val="0"/>
          <w:bCs w:val="0"/>
          <w:sz w:val="22"/>
          <w:szCs w:val="22"/>
          <w:lang w:val="pl-PL"/>
        </w:rPr>
        <w:t xml:space="preserve">Zachodnia granica gminy styka się z Odrą, tworząc w tym miejscu liczne starorzecza. Duże zróżnicowanie terenu wynikające z położenia w trzech odmiennych regionach geograficznych powoduje, że gmina posiada wysokie walory krajobrazowe i przyrodnicze. Przez gminę przebiegają tranzytowe drogi krajowe i wojewódzkie z Zagłębia Miedziowego do centrum kraju i z Wielkopolski do Wrocławia. Gmina Wińsko jest gminą o dużych walorach przyrodniczo-krajobrazowych. Na terenie objętym planem występuje siedlisko przyrodnicze </w:t>
      </w:r>
      <w:r w:rsidR="009A2446" w:rsidRPr="005F52F2">
        <w:rPr>
          <w:rFonts w:eastAsia="Times New Roman" w:cs="Arial"/>
          <w:b w:val="0"/>
          <w:bCs w:val="0"/>
          <w:sz w:val="22"/>
          <w:szCs w:val="22"/>
          <w:lang w:val="pl-PL"/>
        </w:rPr>
        <w:t xml:space="preserve">9190-2 – śródlądowe kwaśne dąbrowy oraz </w:t>
      </w:r>
      <w:r w:rsidR="005566BE" w:rsidRPr="005F52F2">
        <w:rPr>
          <w:rFonts w:eastAsia="Times New Roman" w:cs="Arial"/>
          <w:b w:val="0"/>
          <w:bCs w:val="0"/>
          <w:sz w:val="22"/>
          <w:szCs w:val="22"/>
          <w:lang w:val="pl-PL"/>
        </w:rPr>
        <w:t>stanowisko</w:t>
      </w:r>
      <w:r w:rsidR="009A2446" w:rsidRPr="005F52F2">
        <w:rPr>
          <w:rFonts w:eastAsia="Times New Roman" w:cs="Arial"/>
          <w:b w:val="0"/>
          <w:bCs w:val="0"/>
          <w:sz w:val="22"/>
          <w:szCs w:val="22"/>
          <w:lang w:val="pl-PL"/>
        </w:rPr>
        <w:t xml:space="preserve"> nocka dużego (kod 1324).</w:t>
      </w:r>
    </w:p>
    <w:p w:rsidR="005F52F2" w:rsidRPr="005F52F2" w:rsidRDefault="005F52F2" w:rsidP="005F52F2">
      <w:pPr>
        <w:pStyle w:val="Tekstpodstawowy"/>
        <w:spacing w:line="360" w:lineRule="auto"/>
        <w:jc w:val="both"/>
        <w:rPr>
          <w:rFonts w:ascii="Arial" w:hAnsi="Arial" w:cs="Arial"/>
          <w:sz w:val="22"/>
          <w:szCs w:val="22"/>
          <w:lang w:val="pl-PL"/>
        </w:rPr>
      </w:pPr>
      <w:r w:rsidRPr="005F52F2">
        <w:rPr>
          <w:rFonts w:ascii="Arial" w:hAnsi="Arial" w:cs="Arial"/>
          <w:sz w:val="22"/>
          <w:szCs w:val="22"/>
          <w:lang w:val="pl-PL"/>
        </w:rPr>
        <w:t xml:space="preserve">Blisko 27% powierzchni gminy zajmują lasy. Najczęstszym gatunkiem drzew w lasach jest sosna </w:t>
      </w:r>
      <w:r w:rsidR="00E917C7">
        <w:rPr>
          <w:rFonts w:ascii="Arial" w:hAnsi="Arial" w:cs="Arial"/>
          <w:sz w:val="22"/>
          <w:szCs w:val="22"/>
          <w:lang w:val="pl-PL"/>
        </w:rPr>
        <w:br/>
      </w:r>
      <w:r w:rsidRPr="005F52F2">
        <w:rPr>
          <w:rFonts w:ascii="Arial" w:hAnsi="Arial" w:cs="Arial"/>
          <w:sz w:val="22"/>
          <w:szCs w:val="22"/>
          <w:lang w:val="pl-PL"/>
        </w:rPr>
        <w:t>i świerk, a z drzew liściastych dąb, brzoza i olsza. Lasy nale</w:t>
      </w:r>
      <w:r>
        <w:rPr>
          <w:rFonts w:ascii="Arial" w:hAnsi="Arial" w:cs="Arial"/>
          <w:sz w:val="22"/>
          <w:szCs w:val="22"/>
          <w:lang w:val="pl-PL"/>
        </w:rPr>
        <w:t>ż</w:t>
      </w:r>
      <w:r w:rsidRPr="005F52F2">
        <w:rPr>
          <w:rFonts w:ascii="Arial" w:hAnsi="Arial" w:cs="Arial"/>
          <w:sz w:val="22"/>
          <w:szCs w:val="22"/>
          <w:lang w:val="pl-PL"/>
        </w:rPr>
        <w:t xml:space="preserve">ą do Nadleśnictwa Wołów. Lasy </w:t>
      </w:r>
      <w:r w:rsidR="00E917C7">
        <w:rPr>
          <w:rFonts w:ascii="Arial" w:hAnsi="Arial" w:cs="Arial"/>
          <w:sz w:val="22"/>
          <w:szCs w:val="22"/>
          <w:lang w:val="pl-PL"/>
        </w:rPr>
        <w:br/>
      </w:r>
      <w:r w:rsidRPr="005F52F2">
        <w:rPr>
          <w:rFonts w:ascii="Arial" w:hAnsi="Arial" w:cs="Arial"/>
          <w:sz w:val="22"/>
          <w:szCs w:val="22"/>
          <w:lang w:val="pl-PL"/>
        </w:rPr>
        <w:t xml:space="preserve">w gminie Wińsko, ze względu na wysokie walory przyrodnicze i bogactwo flory i fauny </w:t>
      </w:r>
      <w:r>
        <w:rPr>
          <w:rFonts w:ascii="Arial" w:hAnsi="Arial" w:cs="Arial"/>
          <w:sz w:val="22"/>
          <w:szCs w:val="22"/>
          <w:lang w:val="pl-PL"/>
        </w:rPr>
        <w:t>zaliczają się</w:t>
      </w:r>
      <w:r w:rsidRPr="005F52F2">
        <w:rPr>
          <w:rFonts w:ascii="Arial" w:hAnsi="Arial" w:cs="Arial"/>
          <w:sz w:val="22"/>
          <w:szCs w:val="22"/>
          <w:lang w:val="pl-PL"/>
        </w:rPr>
        <w:t xml:space="preserve"> do najcenniejszych fragmentów przyrody regionu.</w:t>
      </w:r>
      <w:r>
        <w:rPr>
          <w:rFonts w:ascii="Arial" w:hAnsi="Arial" w:cs="Arial"/>
          <w:sz w:val="22"/>
          <w:szCs w:val="22"/>
          <w:lang w:val="pl-PL"/>
        </w:rPr>
        <w:t xml:space="preserve"> </w:t>
      </w:r>
    </w:p>
    <w:p w:rsidR="005F52F2" w:rsidRDefault="00023CAD" w:rsidP="005F52F2">
      <w:pPr>
        <w:pStyle w:val="Tekstpodstawowy"/>
        <w:spacing w:line="360" w:lineRule="auto"/>
        <w:jc w:val="both"/>
        <w:rPr>
          <w:rFonts w:ascii="Arial" w:hAnsi="Arial" w:cs="Arial"/>
          <w:sz w:val="22"/>
          <w:szCs w:val="22"/>
          <w:lang w:val="pl-PL"/>
        </w:rPr>
      </w:pPr>
      <w:r w:rsidRPr="00023CAD">
        <w:rPr>
          <w:rFonts w:ascii="Arial" w:hAnsi="Arial" w:cs="Arial"/>
          <w:sz w:val="22"/>
          <w:szCs w:val="22"/>
          <w:lang w:val="pl-PL"/>
        </w:rPr>
        <w:t>Gmina Wińsko charakteryzuje się bogatym zró</w:t>
      </w:r>
      <w:r>
        <w:rPr>
          <w:rFonts w:ascii="Arial" w:hAnsi="Arial" w:cs="Arial"/>
          <w:sz w:val="22"/>
          <w:szCs w:val="22"/>
          <w:lang w:val="pl-PL"/>
        </w:rPr>
        <w:t>ż</w:t>
      </w:r>
      <w:r w:rsidRPr="00023CAD">
        <w:rPr>
          <w:rFonts w:ascii="Arial" w:hAnsi="Arial" w:cs="Arial"/>
          <w:sz w:val="22"/>
          <w:szCs w:val="22"/>
          <w:lang w:val="pl-PL"/>
        </w:rPr>
        <w:t>nicowaniem terenu, zró</w:t>
      </w:r>
      <w:r>
        <w:rPr>
          <w:rFonts w:ascii="Arial" w:hAnsi="Arial" w:cs="Arial"/>
          <w:sz w:val="22"/>
          <w:szCs w:val="22"/>
          <w:lang w:val="pl-PL"/>
        </w:rPr>
        <w:t>ż</w:t>
      </w:r>
      <w:r w:rsidRPr="00023CAD">
        <w:rPr>
          <w:rFonts w:ascii="Arial" w:hAnsi="Arial" w:cs="Arial"/>
          <w:sz w:val="22"/>
          <w:szCs w:val="22"/>
          <w:lang w:val="pl-PL"/>
        </w:rPr>
        <w:t xml:space="preserve">nicowaniem gleb, co w połączeniu z zachowaniem w wielu miejscach mało zmienionych siedlisk oraz istnienia </w:t>
      </w:r>
      <w:r w:rsidR="00483EED">
        <w:rPr>
          <w:rFonts w:ascii="Arial" w:hAnsi="Arial" w:cs="Arial"/>
          <w:sz w:val="22"/>
          <w:szCs w:val="22"/>
          <w:lang w:val="pl-PL"/>
        </w:rPr>
        <w:br/>
      </w:r>
      <w:r w:rsidRPr="00023CAD">
        <w:rPr>
          <w:rFonts w:ascii="Arial" w:hAnsi="Arial" w:cs="Arial"/>
          <w:sz w:val="22"/>
          <w:szCs w:val="22"/>
          <w:lang w:val="pl-PL"/>
        </w:rPr>
        <w:t>w zachodniej części gminy korytarza ekologicznego wzdłu</w:t>
      </w:r>
      <w:r>
        <w:rPr>
          <w:rFonts w:ascii="Arial" w:hAnsi="Arial" w:cs="Arial"/>
          <w:sz w:val="22"/>
          <w:szCs w:val="22"/>
          <w:lang w:val="pl-PL"/>
        </w:rPr>
        <w:t>ż doliny Odry powoduje, ż</w:t>
      </w:r>
      <w:r w:rsidRPr="00023CAD">
        <w:rPr>
          <w:rFonts w:ascii="Arial" w:hAnsi="Arial" w:cs="Arial"/>
          <w:sz w:val="22"/>
          <w:szCs w:val="22"/>
          <w:lang w:val="pl-PL"/>
        </w:rPr>
        <w:t xml:space="preserve">e flora tego obszaru jest bogata. Stwierdzono występowanie około 700 dziko rosnących gatunków roślin naczyniowych. W gminie występują m.in. następujące grupy gatunków roślin: - rośliny górskie – buk zwyczajny, dziewięćsił bezłodygowy, dziki bez koralowy, jarzmianka większa, jawor, olsza </w:t>
      </w:r>
      <w:r w:rsidRPr="00023CAD">
        <w:rPr>
          <w:rFonts w:ascii="Arial" w:hAnsi="Arial" w:cs="Arial"/>
          <w:sz w:val="22"/>
          <w:szCs w:val="22"/>
          <w:lang w:val="pl-PL"/>
        </w:rPr>
        <w:lastRenderedPageBreak/>
        <w:t>szara, śnie</w:t>
      </w:r>
      <w:r>
        <w:rPr>
          <w:rFonts w:ascii="Arial" w:hAnsi="Arial" w:cs="Arial"/>
          <w:sz w:val="22"/>
          <w:szCs w:val="22"/>
          <w:lang w:val="pl-PL"/>
        </w:rPr>
        <w:t>ż</w:t>
      </w:r>
      <w:r w:rsidRPr="00023CAD">
        <w:rPr>
          <w:rFonts w:ascii="Arial" w:hAnsi="Arial" w:cs="Arial"/>
          <w:sz w:val="22"/>
          <w:szCs w:val="22"/>
          <w:lang w:val="pl-PL"/>
        </w:rPr>
        <w:t>yca wiosenna, świerk pospolity; - rośliny o charakterze oceanicznym – bluszcz pospolity, goździk kartuzek, kokorycz pusta, sporek wiosenny, - rośliny osiągające w Polsce granice swego występowania – goździk pyszny, kosaciec syberyjski, jałowiec pospolity</w:t>
      </w:r>
      <w:r>
        <w:rPr>
          <w:rFonts w:ascii="Arial" w:hAnsi="Arial" w:cs="Arial"/>
          <w:sz w:val="22"/>
          <w:szCs w:val="22"/>
          <w:lang w:val="pl-PL"/>
        </w:rPr>
        <w:t>.</w:t>
      </w:r>
      <w:r w:rsidRPr="00023CAD">
        <w:rPr>
          <w:rFonts w:ascii="Arial" w:hAnsi="Arial" w:cs="Arial"/>
          <w:sz w:val="22"/>
          <w:szCs w:val="22"/>
          <w:lang w:val="pl-PL"/>
        </w:rPr>
        <w:t xml:space="preserve"> </w:t>
      </w:r>
    </w:p>
    <w:p w:rsidR="00356DD1" w:rsidRDefault="00023CAD" w:rsidP="00356DD1">
      <w:pPr>
        <w:pStyle w:val="Tekstpodstawowy"/>
        <w:spacing w:line="360" w:lineRule="auto"/>
        <w:jc w:val="both"/>
        <w:rPr>
          <w:rFonts w:ascii="Arial" w:hAnsi="Arial" w:cs="Arial"/>
          <w:sz w:val="22"/>
          <w:szCs w:val="22"/>
          <w:lang w:val="pl-PL"/>
        </w:rPr>
      </w:pPr>
      <w:r w:rsidRPr="00023CAD">
        <w:rPr>
          <w:rFonts w:ascii="Arial" w:hAnsi="Arial" w:cs="Arial"/>
          <w:sz w:val="22"/>
          <w:szCs w:val="22"/>
          <w:lang w:val="pl-PL"/>
        </w:rPr>
        <w:t>Za Strategią Rozwoju Lokalnego Gminy Wińsko z roku 2001, stwierdza się istnienie na obszarze gminy bogatej fauny, czemu sprzyja du</w:t>
      </w:r>
      <w:r>
        <w:rPr>
          <w:rFonts w:ascii="Arial" w:hAnsi="Arial" w:cs="Arial"/>
          <w:sz w:val="22"/>
          <w:szCs w:val="22"/>
          <w:lang w:val="pl-PL"/>
        </w:rPr>
        <w:t>ż</w:t>
      </w:r>
      <w:r w:rsidRPr="00023CAD">
        <w:rPr>
          <w:rFonts w:ascii="Arial" w:hAnsi="Arial" w:cs="Arial"/>
          <w:sz w:val="22"/>
          <w:szCs w:val="22"/>
          <w:lang w:val="pl-PL"/>
        </w:rPr>
        <w:t>e zró</w:t>
      </w:r>
      <w:r>
        <w:rPr>
          <w:rFonts w:ascii="Arial" w:hAnsi="Arial" w:cs="Arial"/>
          <w:sz w:val="22"/>
          <w:szCs w:val="22"/>
          <w:lang w:val="pl-PL"/>
        </w:rPr>
        <w:t>ż</w:t>
      </w:r>
      <w:r w:rsidRPr="00023CAD">
        <w:rPr>
          <w:rFonts w:ascii="Arial" w:hAnsi="Arial" w:cs="Arial"/>
          <w:sz w:val="22"/>
          <w:szCs w:val="22"/>
          <w:lang w:val="pl-PL"/>
        </w:rPr>
        <w:t xml:space="preserve">nicowanie środowiska, od borów sosnowych do podmokłych olsów. Na terenie gminy rejestruje się występowanie rzadkich </w:t>
      </w:r>
      <w:r w:rsidR="00483EED">
        <w:rPr>
          <w:rFonts w:ascii="Arial" w:hAnsi="Arial" w:cs="Arial"/>
          <w:sz w:val="22"/>
          <w:szCs w:val="22"/>
          <w:lang w:val="pl-PL"/>
        </w:rPr>
        <w:br/>
      </w:r>
      <w:r w:rsidRPr="00023CAD">
        <w:rPr>
          <w:rFonts w:ascii="Arial" w:hAnsi="Arial" w:cs="Arial"/>
          <w:sz w:val="22"/>
          <w:szCs w:val="22"/>
          <w:lang w:val="pl-PL"/>
        </w:rPr>
        <w:t>i chronionych gatunków owadów, takich jak chrząszcze, błonkówki czy motyle, oraz ponad 50 rzadkich gatunków lęgowych ptaków (m.in. perkozek, kania rdzawa, bąk, włochatka). Na terenie gminy występuje równie</w:t>
      </w:r>
      <w:r>
        <w:rPr>
          <w:rFonts w:ascii="Arial" w:hAnsi="Arial" w:cs="Arial"/>
          <w:sz w:val="22"/>
          <w:szCs w:val="22"/>
          <w:lang w:val="pl-PL"/>
        </w:rPr>
        <w:t>ż</w:t>
      </w:r>
      <w:r w:rsidRPr="00023CAD">
        <w:rPr>
          <w:rFonts w:ascii="Arial" w:hAnsi="Arial" w:cs="Arial"/>
          <w:sz w:val="22"/>
          <w:szCs w:val="22"/>
          <w:lang w:val="pl-PL"/>
        </w:rPr>
        <w:t xml:space="preserve"> bocian biały, objęty programem czynnej ochrony. W gminie występuje 31 gniazd bociana, z czego 20 poło</w:t>
      </w:r>
      <w:r>
        <w:rPr>
          <w:rFonts w:ascii="Arial" w:hAnsi="Arial" w:cs="Arial"/>
          <w:sz w:val="22"/>
          <w:szCs w:val="22"/>
          <w:lang w:val="pl-PL"/>
        </w:rPr>
        <w:t>ż</w:t>
      </w:r>
      <w:r w:rsidRPr="00023CAD">
        <w:rPr>
          <w:rFonts w:ascii="Arial" w:hAnsi="Arial" w:cs="Arial"/>
          <w:sz w:val="22"/>
          <w:szCs w:val="22"/>
          <w:lang w:val="pl-PL"/>
        </w:rPr>
        <w:t>onych jest w Dolinach Odry i Jezierzycy.</w:t>
      </w:r>
    </w:p>
    <w:p w:rsidR="00844CAB" w:rsidRPr="00356DD1" w:rsidRDefault="009A2446" w:rsidP="00356DD1">
      <w:pPr>
        <w:pStyle w:val="Tekstpodstawowy"/>
        <w:spacing w:line="360" w:lineRule="auto"/>
        <w:jc w:val="both"/>
        <w:rPr>
          <w:rFonts w:ascii="Arial" w:hAnsi="Arial" w:cs="Arial"/>
          <w:sz w:val="22"/>
          <w:szCs w:val="22"/>
          <w:lang w:val="pl-PL"/>
        </w:rPr>
      </w:pPr>
      <w:r w:rsidRPr="00356DD1">
        <w:rPr>
          <w:rFonts w:ascii="Arial" w:eastAsia="Times New Roman" w:hAnsi="Arial" w:cs="Arial"/>
          <w:bCs/>
          <w:sz w:val="22"/>
          <w:szCs w:val="22"/>
          <w:lang w:val="pl-PL"/>
        </w:rPr>
        <w:t xml:space="preserve">Inne </w:t>
      </w:r>
      <w:r w:rsidR="00BC6826" w:rsidRPr="00356DD1">
        <w:rPr>
          <w:rFonts w:ascii="Arial" w:eastAsia="Times New Roman" w:hAnsi="Arial" w:cs="Arial"/>
          <w:bCs/>
          <w:sz w:val="22"/>
          <w:szCs w:val="22"/>
          <w:lang w:val="pl-PL"/>
        </w:rPr>
        <w:t xml:space="preserve">istotne </w:t>
      </w:r>
      <w:r w:rsidRPr="00356DD1">
        <w:rPr>
          <w:rFonts w:ascii="Arial" w:eastAsia="Times New Roman" w:hAnsi="Arial" w:cs="Arial"/>
          <w:bCs/>
          <w:sz w:val="22"/>
          <w:szCs w:val="22"/>
          <w:lang w:val="pl-PL"/>
        </w:rPr>
        <w:t xml:space="preserve">przyrodnicze walory </w:t>
      </w:r>
      <w:r w:rsidR="005566BE" w:rsidRPr="00356DD1">
        <w:rPr>
          <w:rFonts w:ascii="Arial" w:eastAsia="Times New Roman" w:hAnsi="Arial" w:cs="Arial"/>
          <w:bCs/>
          <w:sz w:val="22"/>
          <w:szCs w:val="22"/>
          <w:lang w:val="pl-PL"/>
        </w:rPr>
        <w:t>gminy</w:t>
      </w:r>
      <w:r w:rsidRPr="00356DD1">
        <w:rPr>
          <w:rFonts w:ascii="Arial" w:eastAsia="Times New Roman" w:hAnsi="Arial" w:cs="Arial"/>
          <w:bCs/>
          <w:sz w:val="22"/>
          <w:szCs w:val="22"/>
          <w:lang w:val="pl-PL"/>
        </w:rPr>
        <w:t xml:space="preserve"> to przede wszystkim: Park Krajobrazowy Doliny Jezierzycy oraz liczne dopływy i starorzecza Odry, siedlisko </w:t>
      </w:r>
      <w:proofErr w:type="spellStart"/>
      <w:r w:rsidRPr="00356DD1">
        <w:rPr>
          <w:rFonts w:ascii="Arial" w:eastAsia="Times New Roman" w:hAnsi="Arial" w:cs="Arial"/>
          <w:bCs/>
          <w:sz w:val="22"/>
          <w:szCs w:val="22"/>
          <w:lang w:val="pl-PL"/>
        </w:rPr>
        <w:t>naturowe</w:t>
      </w:r>
      <w:proofErr w:type="spellEnd"/>
      <w:r w:rsidRPr="00356DD1">
        <w:rPr>
          <w:rFonts w:ascii="Arial" w:eastAsia="Times New Roman" w:hAnsi="Arial" w:cs="Arial"/>
          <w:bCs/>
          <w:sz w:val="22"/>
          <w:szCs w:val="22"/>
          <w:lang w:val="pl-PL"/>
        </w:rPr>
        <w:t xml:space="preserve"> ochrony ptaków „Łęgi Odrzańskie”, siedlisko </w:t>
      </w:r>
      <w:proofErr w:type="spellStart"/>
      <w:r w:rsidRPr="00356DD1">
        <w:rPr>
          <w:rFonts w:ascii="Arial" w:eastAsia="Times New Roman" w:hAnsi="Arial" w:cs="Arial"/>
          <w:bCs/>
          <w:sz w:val="22"/>
          <w:szCs w:val="22"/>
          <w:lang w:val="pl-PL"/>
        </w:rPr>
        <w:t>naturowe</w:t>
      </w:r>
      <w:proofErr w:type="spellEnd"/>
      <w:r w:rsidRPr="00356DD1">
        <w:rPr>
          <w:rFonts w:ascii="Arial" w:eastAsia="Times New Roman" w:hAnsi="Arial" w:cs="Arial"/>
          <w:bCs/>
          <w:sz w:val="22"/>
          <w:szCs w:val="22"/>
          <w:lang w:val="pl-PL"/>
        </w:rPr>
        <w:t xml:space="preserve"> „Dębniańskie Mokradła” i „Dolina Łachy” oraz siedlisko o kodzie 91E0b – Łęgi wierzbowe, topolowe, olszowe i jesionowe, rezerwaty przyrody m.in. „Uroczysko Wrzosy”, użytki ekologiczne m.in. „Dolina Juszki”. </w:t>
      </w:r>
      <w:r w:rsidRPr="00356DD1">
        <w:rPr>
          <w:rFonts w:ascii="Arial" w:eastAsia="Times New Roman" w:hAnsi="Arial" w:cs="Arial"/>
          <w:bCs/>
          <w:sz w:val="22"/>
          <w:szCs w:val="22"/>
          <w:lang w:val="pl-PL"/>
        </w:rPr>
        <w:cr/>
      </w:r>
    </w:p>
    <w:p w:rsidR="006D6085" w:rsidRDefault="006D6085" w:rsidP="00274426">
      <w:pPr>
        <w:pStyle w:val="Nagwek3"/>
        <w:numPr>
          <w:ilvl w:val="2"/>
          <w:numId w:val="0"/>
        </w:numPr>
        <w:tabs>
          <w:tab w:val="left" w:pos="1074"/>
          <w:tab w:val="num" w:pos="3201"/>
        </w:tabs>
        <w:spacing w:before="0" w:after="0" w:line="360" w:lineRule="auto"/>
        <w:ind w:right="0"/>
        <w:jc w:val="both"/>
        <w:rPr>
          <w:rFonts w:eastAsia="Times New Roman" w:cs="Arial"/>
          <w:i/>
          <w:iCs/>
          <w:color w:val="000000"/>
          <w:sz w:val="22"/>
          <w:szCs w:val="22"/>
          <w:lang w:val="pl-PL"/>
        </w:rPr>
      </w:pPr>
      <w:r>
        <w:rPr>
          <w:rFonts w:eastAsia="Times New Roman" w:cs="Arial"/>
          <w:i/>
          <w:iCs/>
          <w:color w:val="000000"/>
          <w:sz w:val="22"/>
          <w:szCs w:val="22"/>
          <w:lang w:val="pl-PL"/>
        </w:rPr>
        <w:t>2) Geomorfologia terenu</w:t>
      </w:r>
      <w:bookmarkEnd w:id="18"/>
      <w:bookmarkEnd w:id="19"/>
    </w:p>
    <w:p w:rsidR="00274426" w:rsidRPr="00297946" w:rsidRDefault="00274426" w:rsidP="00274426">
      <w:pPr>
        <w:pStyle w:val="Tekstpodstawowy"/>
        <w:spacing w:line="360" w:lineRule="auto"/>
        <w:ind w:firstLine="708"/>
        <w:jc w:val="both"/>
        <w:rPr>
          <w:rFonts w:ascii="Arial" w:hAnsi="Arial" w:cs="Arial"/>
          <w:sz w:val="22"/>
          <w:szCs w:val="22"/>
          <w:lang w:val="pl-PL"/>
        </w:rPr>
      </w:pPr>
      <w:bookmarkStart w:id="20" w:name="_Toc296410451"/>
      <w:bookmarkStart w:id="21" w:name="_Toc423089154"/>
      <w:r w:rsidRPr="00297946">
        <w:rPr>
          <w:rFonts w:ascii="Arial" w:hAnsi="Arial" w:cs="Arial"/>
          <w:sz w:val="22"/>
          <w:szCs w:val="22"/>
          <w:lang w:val="pl-PL"/>
        </w:rPr>
        <w:t xml:space="preserve">Gmina Wińsko położona jest na terenie trzech </w:t>
      </w:r>
      <w:proofErr w:type="spellStart"/>
      <w:r w:rsidRPr="00297946">
        <w:rPr>
          <w:rFonts w:ascii="Arial" w:hAnsi="Arial" w:cs="Arial"/>
          <w:sz w:val="22"/>
          <w:szCs w:val="22"/>
          <w:lang w:val="pl-PL"/>
        </w:rPr>
        <w:t>mezoregionów</w:t>
      </w:r>
      <w:proofErr w:type="spellEnd"/>
      <w:r w:rsidRPr="00297946">
        <w:rPr>
          <w:rFonts w:ascii="Arial" w:hAnsi="Arial" w:cs="Arial"/>
          <w:sz w:val="22"/>
          <w:szCs w:val="22"/>
          <w:lang w:val="pl-PL"/>
        </w:rPr>
        <w:t xml:space="preserve"> geograficznych. Zachodnia część gmin</w:t>
      </w:r>
      <w:r>
        <w:rPr>
          <w:rFonts w:ascii="Arial" w:hAnsi="Arial" w:cs="Arial"/>
          <w:sz w:val="22"/>
          <w:szCs w:val="22"/>
          <w:lang w:val="pl-PL"/>
        </w:rPr>
        <w:t>y</w:t>
      </w:r>
      <w:r w:rsidRPr="00297946">
        <w:rPr>
          <w:rFonts w:ascii="Arial" w:hAnsi="Arial" w:cs="Arial"/>
          <w:sz w:val="22"/>
          <w:szCs w:val="22"/>
          <w:lang w:val="pl-PL"/>
        </w:rPr>
        <w:t>, wzdłuż Odry</w:t>
      </w:r>
      <w:r>
        <w:rPr>
          <w:rFonts w:ascii="Arial" w:hAnsi="Arial" w:cs="Arial"/>
          <w:sz w:val="22"/>
          <w:szCs w:val="22"/>
          <w:lang w:val="pl-PL"/>
        </w:rPr>
        <w:t>,</w:t>
      </w:r>
      <w:r w:rsidRPr="00297946">
        <w:rPr>
          <w:rFonts w:ascii="Arial" w:hAnsi="Arial" w:cs="Arial"/>
          <w:sz w:val="22"/>
          <w:szCs w:val="22"/>
          <w:lang w:val="pl-PL"/>
        </w:rPr>
        <w:t xml:space="preserve"> stanowi Obniżenie Ścinawskie</w:t>
      </w:r>
      <w:r>
        <w:rPr>
          <w:rFonts w:ascii="Arial" w:hAnsi="Arial" w:cs="Arial"/>
          <w:sz w:val="22"/>
          <w:szCs w:val="22"/>
          <w:lang w:val="pl-PL"/>
        </w:rPr>
        <w:t xml:space="preserve"> i</w:t>
      </w:r>
      <w:r w:rsidRPr="00297946">
        <w:rPr>
          <w:rFonts w:ascii="Arial" w:hAnsi="Arial" w:cs="Arial"/>
          <w:sz w:val="22"/>
          <w:szCs w:val="22"/>
          <w:lang w:val="pl-PL"/>
        </w:rPr>
        <w:t xml:space="preserve"> przechodzi we Wzgórza Trzebnickie, w ich skład wchodzą trzy mikroregiony: </w:t>
      </w:r>
    </w:p>
    <w:p w:rsidR="00274426" w:rsidRPr="00297946" w:rsidRDefault="00274426" w:rsidP="00274426">
      <w:pPr>
        <w:pStyle w:val="Tekstpodstawowy"/>
        <w:spacing w:line="360" w:lineRule="auto"/>
        <w:jc w:val="both"/>
        <w:rPr>
          <w:rFonts w:ascii="Arial" w:hAnsi="Arial" w:cs="Arial"/>
          <w:sz w:val="22"/>
          <w:szCs w:val="22"/>
          <w:lang w:val="pl-PL"/>
        </w:rPr>
      </w:pPr>
      <w:r w:rsidRPr="00297946">
        <w:rPr>
          <w:rFonts w:ascii="Arial" w:hAnsi="Arial" w:cs="Arial"/>
          <w:sz w:val="22"/>
          <w:szCs w:val="22"/>
          <w:lang w:val="pl-PL"/>
        </w:rPr>
        <w:t xml:space="preserve"> </w:t>
      </w:r>
      <w:r>
        <w:rPr>
          <w:rFonts w:ascii="Arial" w:hAnsi="Arial" w:cs="Arial"/>
          <w:sz w:val="22"/>
          <w:szCs w:val="22"/>
          <w:lang w:val="pl-PL"/>
        </w:rPr>
        <w:t xml:space="preserve">- </w:t>
      </w:r>
      <w:r w:rsidRPr="00297946">
        <w:rPr>
          <w:rFonts w:ascii="Arial" w:hAnsi="Arial" w:cs="Arial"/>
          <w:sz w:val="22"/>
          <w:szCs w:val="22"/>
          <w:lang w:val="pl-PL"/>
        </w:rPr>
        <w:t>Wzgórza Wińskie z kulminacją do</w:t>
      </w:r>
      <w:r>
        <w:rPr>
          <w:rFonts w:ascii="Arial" w:hAnsi="Arial" w:cs="Arial"/>
          <w:sz w:val="22"/>
          <w:szCs w:val="22"/>
          <w:lang w:val="pl-PL"/>
        </w:rPr>
        <w:t xml:space="preserve"> 202 </w:t>
      </w:r>
      <w:proofErr w:type="spellStart"/>
      <w:r>
        <w:rPr>
          <w:rFonts w:ascii="Arial" w:hAnsi="Arial" w:cs="Arial"/>
          <w:sz w:val="22"/>
          <w:szCs w:val="22"/>
          <w:lang w:val="pl-PL"/>
        </w:rPr>
        <w:t>m.n.p</w:t>
      </w:r>
      <w:proofErr w:type="spellEnd"/>
      <w:r>
        <w:rPr>
          <w:rFonts w:ascii="Arial" w:hAnsi="Arial" w:cs="Arial"/>
          <w:sz w:val="22"/>
          <w:szCs w:val="22"/>
          <w:lang w:val="pl-PL"/>
        </w:rPr>
        <w:t xml:space="preserve">. m. ( na </w:t>
      </w:r>
      <w:proofErr w:type="gramStart"/>
      <w:r>
        <w:rPr>
          <w:rFonts w:ascii="Arial" w:hAnsi="Arial" w:cs="Arial"/>
          <w:sz w:val="22"/>
          <w:szCs w:val="22"/>
          <w:lang w:val="pl-PL"/>
        </w:rPr>
        <w:t>wschodzie );</w:t>
      </w:r>
      <w:proofErr w:type="gramEnd"/>
    </w:p>
    <w:p w:rsidR="00274426" w:rsidRPr="00297946" w:rsidRDefault="00274426" w:rsidP="00274426">
      <w:pPr>
        <w:pStyle w:val="Tekstpodstawowy"/>
        <w:spacing w:line="360" w:lineRule="auto"/>
        <w:jc w:val="both"/>
        <w:rPr>
          <w:rFonts w:ascii="Arial" w:hAnsi="Arial" w:cs="Arial"/>
          <w:sz w:val="22"/>
          <w:szCs w:val="22"/>
          <w:lang w:val="pl-PL"/>
        </w:rPr>
      </w:pPr>
      <w:r w:rsidRPr="00297946">
        <w:rPr>
          <w:rFonts w:ascii="Arial" w:hAnsi="Arial" w:cs="Arial"/>
          <w:sz w:val="22"/>
          <w:szCs w:val="22"/>
          <w:lang w:val="pl-PL"/>
        </w:rPr>
        <w:t xml:space="preserve"> </w:t>
      </w:r>
      <w:r>
        <w:rPr>
          <w:rFonts w:ascii="Arial" w:hAnsi="Arial" w:cs="Arial"/>
          <w:sz w:val="22"/>
          <w:szCs w:val="22"/>
          <w:lang w:val="pl-PL"/>
        </w:rPr>
        <w:t xml:space="preserve">- </w:t>
      </w:r>
      <w:r w:rsidRPr="00297946">
        <w:rPr>
          <w:rFonts w:ascii="Arial" w:hAnsi="Arial" w:cs="Arial"/>
          <w:sz w:val="22"/>
          <w:szCs w:val="22"/>
          <w:lang w:val="pl-PL"/>
        </w:rPr>
        <w:t>Obniżenie Pełczyńskie ( n</w:t>
      </w:r>
      <w:r>
        <w:rPr>
          <w:rFonts w:ascii="Arial" w:hAnsi="Arial" w:cs="Arial"/>
          <w:sz w:val="22"/>
          <w:szCs w:val="22"/>
          <w:lang w:val="pl-PL"/>
        </w:rPr>
        <w:t xml:space="preserve">a </w:t>
      </w:r>
      <w:proofErr w:type="gramStart"/>
      <w:r>
        <w:rPr>
          <w:rFonts w:ascii="Arial" w:hAnsi="Arial" w:cs="Arial"/>
          <w:sz w:val="22"/>
          <w:szCs w:val="22"/>
          <w:lang w:val="pl-PL"/>
        </w:rPr>
        <w:t>południu );</w:t>
      </w:r>
      <w:proofErr w:type="gramEnd"/>
    </w:p>
    <w:p w:rsidR="00274426" w:rsidRPr="00297946" w:rsidRDefault="00274426" w:rsidP="00274426">
      <w:pPr>
        <w:pStyle w:val="Tekstpodstawowy"/>
        <w:spacing w:line="360" w:lineRule="auto"/>
        <w:jc w:val="both"/>
        <w:rPr>
          <w:rFonts w:ascii="Arial" w:hAnsi="Arial" w:cs="Arial"/>
          <w:sz w:val="22"/>
          <w:szCs w:val="22"/>
          <w:lang w:val="pl-PL"/>
        </w:rPr>
      </w:pPr>
      <w:r w:rsidRPr="00297946">
        <w:rPr>
          <w:rFonts w:ascii="Arial" w:hAnsi="Arial" w:cs="Arial"/>
          <w:sz w:val="22"/>
          <w:szCs w:val="22"/>
          <w:lang w:val="pl-PL"/>
        </w:rPr>
        <w:t xml:space="preserve"> - Wzgórza Strupińskie z kulminacją do 187 m. n.p.m. ( na południowym – </w:t>
      </w:r>
      <w:proofErr w:type="gramStart"/>
      <w:r w:rsidRPr="00297946">
        <w:rPr>
          <w:rFonts w:ascii="Arial" w:hAnsi="Arial" w:cs="Arial"/>
          <w:sz w:val="22"/>
          <w:szCs w:val="22"/>
          <w:lang w:val="pl-PL"/>
        </w:rPr>
        <w:t>wschodzie )</w:t>
      </w:r>
      <w:r>
        <w:rPr>
          <w:rFonts w:ascii="Arial" w:hAnsi="Arial" w:cs="Arial"/>
          <w:sz w:val="22"/>
          <w:szCs w:val="22"/>
          <w:lang w:val="pl-PL"/>
        </w:rPr>
        <w:t>.</w:t>
      </w:r>
      <w:r w:rsidRPr="00297946">
        <w:rPr>
          <w:rFonts w:ascii="Arial" w:hAnsi="Arial" w:cs="Arial"/>
          <w:sz w:val="22"/>
          <w:szCs w:val="22"/>
          <w:lang w:val="pl-PL"/>
        </w:rPr>
        <w:t xml:space="preserve"> </w:t>
      </w:r>
      <w:proofErr w:type="gramEnd"/>
    </w:p>
    <w:p w:rsidR="00274426" w:rsidRPr="00297946" w:rsidRDefault="00274426" w:rsidP="00274426">
      <w:pPr>
        <w:pStyle w:val="Tekstpodstawowy"/>
        <w:spacing w:line="360" w:lineRule="auto"/>
        <w:jc w:val="both"/>
        <w:rPr>
          <w:rFonts w:ascii="Arial" w:hAnsi="Arial" w:cs="Arial"/>
          <w:sz w:val="22"/>
          <w:szCs w:val="22"/>
          <w:lang w:val="pl-PL"/>
        </w:rPr>
      </w:pPr>
      <w:r w:rsidRPr="00297946">
        <w:rPr>
          <w:rFonts w:ascii="Arial" w:hAnsi="Arial" w:cs="Arial"/>
          <w:sz w:val="22"/>
          <w:szCs w:val="22"/>
          <w:lang w:val="pl-PL"/>
        </w:rPr>
        <w:t xml:space="preserve">Wzgórza Wińskie, w których w części centralnej na rozległym spłaszczeniu położona jest </w:t>
      </w:r>
    </w:p>
    <w:p w:rsidR="00274426" w:rsidRPr="00297946" w:rsidRDefault="00274426" w:rsidP="00274426">
      <w:pPr>
        <w:pStyle w:val="Tekstpodstawowy"/>
        <w:spacing w:line="360" w:lineRule="auto"/>
        <w:jc w:val="both"/>
        <w:rPr>
          <w:rFonts w:ascii="Arial" w:hAnsi="Arial" w:cs="Arial"/>
          <w:sz w:val="22"/>
          <w:szCs w:val="22"/>
          <w:lang w:val="pl-PL"/>
        </w:rPr>
      </w:pPr>
      <w:r>
        <w:rPr>
          <w:rFonts w:ascii="Arial" w:hAnsi="Arial" w:cs="Arial"/>
          <w:sz w:val="22"/>
          <w:szCs w:val="22"/>
          <w:lang w:val="pl-PL"/>
        </w:rPr>
        <w:t xml:space="preserve">miejscowość Wińsko, mają najwyższe </w:t>
      </w:r>
      <w:proofErr w:type="gramStart"/>
      <w:r>
        <w:rPr>
          <w:rFonts w:ascii="Arial" w:hAnsi="Arial" w:cs="Arial"/>
          <w:sz w:val="22"/>
          <w:szCs w:val="22"/>
          <w:lang w:val="pl-PL"/>
        </w:rPr>
        <w:t xml:space="preserve">wzniesienia </w:t>
      </w:r>
      <w:r w:rsidRPr="00297946">
        <w:rPr>
          <w:rFonts w:ascii="Arial" w:hAnsi="Arial" w:cs="Arial"/>
          <w:sz w:val="22"/>
          <w:szCs w:val="22"/>
          <w:lang w:val="pl-PL"/>
        </w:rPr>
        <w:t xml:space="preserve"> w</w:t>
      </w:r>
      <w:proofErr w:type="gramEnd"/>
      <w:r w:rsidRPr="00297946">
        <w:rPr>
          <w:rFonts w:ascii="Arial" w:hAnsi="Arial" w:cs="Arial"/>
          <w:sz w:val="22"/>
          <w:szCs w:val="22"/>
          <w:lang w:val="pl-PL"/>
        </w:rPr>
        <w:t xml:space="preserve"> okolica</w:t>
      </w:r>
      <w:r>
        <w:rPr>
          <w:rFonts w:ascii="Arial" w:hAnsi="Arial" w:cs="Arial"/>
          <w:sz w:val="22"/>
          <w:szCs w:val="22"/>
          <w:lang w:val="pl-PL"/>
        </w:rPr>
        <w:t xml:space="preserve">ch Jakubikowic. </w:t>
      </w:r>
      <w:r w:rsidRPr="00297946">
        <w:rPr>
          <w:rFonts w:ascii="Arial" w:hAnsi="Arial" w:cs="Arial"/>
          <w:sz w:val="22"/>
          <w:szCs w:val="22"/>
          <w:lang w:val="pl-PL"/>
        </w:rPr>
        <w:t xml:space="preserve"> </w:t>
      </w:r>
    </w:p>
    <w:p w:rsidR="00274426" w:rsidRPr="00297946" w:rsidRDefault="00274426" w:rsidP="00274426">
      <w:pPr>
        <w:pStyle w:val="Tekstpodstawowy"/>
        <w:spacing w:line="360" w:lineRule="auto"/>
        <w:jc w:val="both"/>
        <w:rPr>
          <w:rFonts w:ascii="Arial" w:hAnsi="Arial" w:cs="Arial"/>
          <w:sz w:val="22"/>
          <w:szCs w:val="22"/>
          <w:lang w:val="pl-PL"/>
        </w:rPr>
      </w:pPr>
      <w:r w:rsidRPr="00297946">
        <w:rPr>
          <w:rFonts w:ascii="Arial" w:hAnsi="Arial" w:cs="Arial"/>
          <w:sz w:val="22"/>
          <w:szCs w:val="22"/>
          <w:lang w:val="pl-PL"/>
        </w:rPr>
        <w:t xml:space="preserve">Pasmo Wzgórz Trzebnickich przecina Obniżenie Pełczyńskie, łączące Kotlinę Żmigrodzką </w:t>
      </w:r>
      <w:r w:rsidR="00483EED">
        <w:rPr>
          <w:rFonts w:ascii="Arial" w:hAnsi="Arial" w:cs="Arial"/>
          <w:sz w:val="22"/>
          <w:szCs w:val="22"/>
          <w:lang w:val="pl-PL"/>
        </w:rPr>
        <w:br/>
      </w:r>
      <w:r w:rsidRPr="00297946">
        <w:rPr>
          <w:rFonts w:ascii="Arial" w:hAnsi="Arial" w:cs="Arial"/>
          <w:sz w:val="22"/>
          <w:szCs w:val="22"/>
          <w:lang w:val="pl-PL"/>
        </w:rPr>
        <w:t xml:space="preserve">z doliną Odry. </w:t>
      </w:r>
      <w:r>
        <w:rPr>
          <w:rFonts w:ascii="Arial" w:hAnsi="Arial" w:cs="Arial"/>
          <w:sz w:val="22"/>
          <w:szCs w:val="22"/>
          <w:lang w:val="pl-PL"/>
        </w:rPr>
        <w:t>O</w:t>
      </w:r>
      <w:r w:rsidRPr="00297946">
        <w:rPr>
          <w:rFonts w:ascii="Arial" w:hAnsi="Arial" w:cs="Arial"/>
          <w:sz w:val="22"/>
          <w:szCs w:val="22"/>
          <w:lang w:val="pl-PL"/>
        </w:rPr>
        <w:t xml:space="preserve">bszar </w:t>
      </w:r>
      <w:r>
        <w:rPr>
          <w:rFonts w:ascii="Arial" w:hAnsi="Arial" w:cs="Arial"/>
          <w:sz w:val="22"/>
          <w:szCs w:val="22"/>
          <w:lang w:val="pl-PL"/>
        </w:rPr>
        <w:t xml:space="preserve">Kotliny Żmigrodzkiej </w:t>
      </w:r>
      <w:r w:rsidRPr="00297946">
        <w:rPr>
          <w:rFonts w:ascii="Arial" w:hAnsi="Arial" w:cs="Arial"/>
          <w:sz w:val="22"/>
          <w:szCs w:val="22"/>
          <w:lang w:val="pl-PL"/>
        </w:rPr>
        <w:t xml:space="preserve">zajmują głównie użytki rolne oraz wilgotne lasy liściaste. Największą miejscowością tej krainy w gminie jest wieś Głębowice. Rzeźba terenu jest </w:t>
      </w:r>
      <w:r>
        <w:rPr>
          <w:rFonts w:ascii="Arial" w:hAnsi="Arial" w:cs="Arial"/>
          <w:sz w:val="22"/>
          <w:szCs w:val="22"/>
          <w:lang w:val="pl-PL"/>
        </w:rPr>
        <w:t xml:space="preserve">tu </w:t>
      </w:r>
      <w:r w:rsidRPr="00297946">
        <w:rPr>
          <w:rFonts w:ascii="Arial" w:hAnsi="Arial" w:cs="Arial"/>
          <w:sz w:val="22"/>
          <w:szCs w:val="22"/>
          <w:lang w:val="pl-PL"/>
        </w:rPr>
        <w:t>płasko - falista. Miejscami teren</w:t>
      </w:r>
      <w:r>
        <w:rPr>
          <w:rFonts w:ascii="Arial" w:hAnsi="Arial" w:cs="Arial"/>
          <w:sz w:val="22"/>
          <w:szCs w:val="22"/>
          <w:lang w:val="pl-PL"/>
        </w:rPr>
        <w:t xml:space="preserve"> jest</w:t>
      </w:r>
      <w:r w:rsidRPr="00297946">
        <w:rPr>
          <w:rFonts w:ascii="Arial" w:hAnsi="Arial" w:cs="Arial"/>
          <w:sz w:val="22"/>
          <w:szCs w:val="22"/>
          <w:lang w:val="pl-PL"/>
        </w:rPr>
        <w:t xml:space="preserve"> podmokły, poprzecinany rowami. Minimalne wysokości na południu to 110,0 m n.p.m. a na północy w zlewni</w:t>
      </w:r>
      <w:r>
        <w:rPr>
          <w:rFonts w:ascii="Arial" w:hAnsi="Arial" w:cs="Arial"/>
          <w:sz w:val="22"/>
          <w:szCs w:val="22"/>
          <w:lang w:val="pl-PL"/>
        </w:rPr>
        <w:t xml:space="preserve"> Granicznej Wody 90,0 m n.p.m.</w:t>
      </w:r>
    </w:p>
    <w:p w:rsidR="00274426" w:rsidRPr="00297946" w:rsidRDefault="00274426" w:rsidP="00274426">
      <w:pPr>
        <w:pStyle w:val="Tekstpodstawowy"/>
        <w:spacing w:line="360" w:lineRule="auto"/>
        <w:jc w:val="both"/>
        <w:rPr>
          <w:rFonts w:ascii="Arial" w:hAnsi="Arial" w:cs="Arial"/>
          <w:sz w:val="22"/>
          <w:szCs w:val="22"/>
          <w:lang w:val="pl-PL"/>
        </w:rPr>
      </w:pPr>
      <w:r w:rsidRPr="00297946">
        <w:rPr>
          <w:rFonts w:ascii="Arial" w:hAnsi="Arial" w:cs="Arial"/>
          <w:sz w:val="22"/>
          <w:szCs w:val="22"/>
          <w:lang w:val="pl-PL"/>
        </w:rPr>
        <w:t xml:space="preserve">Od miejscowości Trzcinica Wołowska, Nieszkowice, Warzęgowo do granic powiatu biegnie fragment Wzgórz Strupińskich stanowiących zachodni kraniec Grzbietu Trzebnickiego. </w:t>
      </w:r>
    </w:p>
    <w:p w:rsidR="00274426" w:rsidRDefault="00274426" w:rsidP="00274426">
      <w:pPr>
        <w:pStyle w:val="Tekstpodstawowy"/>
        <w:spacing w:line="360" w:lineRule="auto"/>
        <w:jc w:val="both"/>
        <w:rPr>
          <w:rFonts w:ascii="Arial" w:hAnsi="Arial" w:cs="Arial"/>
          <w:sz w:val="22"/>
          <w:szCs w:val="22"/>
          <w:lang w:val="pl-PL"/>
        </w:rPr>
      </w:pPr>
      <w:r w:rsidRPr="00297946">
        <w:rPr>
          <w:rFonts w:ascii="Arial" w:hAnsi="Arial" w:cs="Arial"/>
          <w:sz w:val="22"/>
          <w:szCs w:val="22"/>
          <w:lang w:val="pl-PL"/>
        </w:rPr>
        <w:t>Charakter rzeźby terenu ulega wyraźnej zmianie. Z płasko - falistego, miejscami podmokłego, przechodzi w pagórkowaty. Jest to obszar spiętrzonej moreny końcowej. Wysokość wzgórz morenowych na tym odcinku to 130 m n</w:t>
      </w:r>
      <w:r>
        <w:rPr>
          <w:rFonts w:ascii="Arial" w:hAnsi="Arial" w:cs="Arial"/>
          <w:sz w:val="22"/>
          <w:szCs w:val="22"/>
          <w:lang w:val="pl-PL"/>
        </w:rPr>
        <w:t>.p.m. koło Trzcinicy Wołowskiej,</w:t>
      </w:r>
      <w:r w:rsidRPr="00297946">
        <w:rPr>
          <w:rFonts w:ascii="Arial" w:hAnsi="Arial" w:cs="Arial"/>
          <w:sz w:val="22"/>
          <w:szCs w:val="22"/>
          <w:lang w:val="pl-PL"/>
        </w:rPr>
        <w:t xml:space="preserve"> </w:t>
      </w:r>
      <w:r>
        <w:rPr>
          <w:rFonts w:ascii="Arial" w:hAnsi="Arial" w:cs="Arial"/>
          <w:sz w:val="22"/>
          <w:szCs w:val="22"/>
          <w:lang w:val="pl-PL"/>
        </w:rPr>
        <w:t>a n</w:t>
      </w:r>
      <w:r w:rsidRPr="00297946">
        <w:rPr>
          <w:rFonts w:ascii="Arial" w:hAnsi="Arial" w:cs="Arial"/>
          <w:sz w:val="22"/>
          <w:szCs w:val="22"/>
          <w:lang w:val="pl-PL"/>
        </w:rPr>
        <w:t>ajniższe tere</w:t>
      </w:r>
      <w:r>
        <w:rPr>
          <w:rFonts w:ascii="Arial" w:hAnsi="Arial" w:cs="Arial"/>
          <w:sz w:val="22"/>
          <w:szCs w:val="22"/>
          <w:lang w:val="pl-PL"/>
        </w:rPr>
        <w:t>ny to 86 m n.p.m.</w:t>
      </w:r>
    </w:p>
    <w:p w:rsidR="006D6085" w:rsidRDefault="00274426" w:rsidP="00274426">
      <w:pPr>
        <w:pStyle w:val="Nagwek3"/>
        <w:numPr>
          <w:ilvl w:val="2"/>
          <w:numId w:val="0"/>
        </w:numPr>
        <w:tabs>
          <w:tab w:val="left" w:pos="1074"/>
          <w:tab w:val="num" w:pos="3201"/>
        </w:tabs>
        <w:spacing w:line="360" w:lineRule="auto"/>
        <w:jc w:val="both"/>
        <w:rPr>
          <w:rFonts w:eastAsia="Times New Roman" w:cs="Arial"/>
          <w:i/>
          <w:iCs/>
          <w:color w:val="000000"/>
          <w:sz w:val="22"/>
          <w:szCs w:val="22"/>
          <w:lang w:val="pl-PL"/>
        </w:rPr>
      </w:pPr>
      <w:r>
        <w:rPr>
          <w:rFonts w:eastAsia="Times New Roman" w:cs="Arial"/>
          <w:i/>
          <w:iCs/>
          <w:color w:val="000000"/>
          <w:sz w:val="22"/>
          <w:szCs w:val="22"/>
          <w:lang w:val="pl-PL"/>
        </w:rPr>
        <w:lastRenderedPageBreak/>
        <w:t xml:space="preserve"> </w:t>
      </w:r>
      <w:r w:rsidR="006D6085">
        <w:rPr>
          <w:rFonts w:eastAsia="Times New Roman" w:cs="Arial"/>
          <w:i/>
          <w:iCs/>
          <w:color w:val="000000"/>
          <w:sz w:val="22"/>
          <w:szCs w:val="22"/>
          <w:lang w:val="pl-PL"/>
        </w:rPr>
        <w:t>3) Budowa geologiczna</w:t>
      </w:r>
      <w:bookmarkEnd w:id="20"/>
      <w:bookmarkEnd w:id="21"/>
    </w:p>
    <w:p w:rsidR="00274426" w:rsidRPr="0010591B" w:rsidRDefault="00274426" w:rsidP="00844CAB">
      <w:pPr>
        <w:pStyle w:val="Tekstpodstawowy"/>
        <w:spacing w:line="360" w:lineRule="auto"/>
        <w:ind w:firstLine="708"/>
        <w:jc w:val="both"/>
        <w:rPr>
          <w:lang w:val="pl-PL"/>
        </w:rPr>
      </w:pPr>
      <w:bookmarkStart w:id="22" w:name="_Toc423089155"/>
      <w:r w:rsidRPr="00674412">
        <w:rPr>
          <w:rFonts w:ascii="Arial" w:hAnsi="Arial" w:cs="Arial"/>
          <w:sz w:val="22"/>
          <w:szCs w:val="22"/>
          <w:lang w:val="pl-PL"/>
        </w:rPr>
        <w:t xml:space="preserve">Obszar gminy położony jest w południowej części jednostki geologicznej zwanej monokliną </w:t>
      </w:r>
      <w:proofErr w:type="spellStart"/>
      <w:r w:rsidRPr="00674412">
        <w:rPr>
          <w:rFonts w:ascii="Arial" w:hAnsi="Arial" w:cs="Arial"/>
          <w:sz w:val="22"/>
          <w:szCs w:val="22"/>
          <w:lang w:val="pl-PL"/>
        </w:rPr>
        <w:t>przedsudecką</w:t>
      </w:r>
      <w:proofErr w:type="spellEnd"/>
      <w:r w:rsidRPr="00674412">
        <w:rPr>
          <w:rFonts w:ascii="Arial" w:hAnsi="Arial" w:cs="Arial"/>
          <w:sz w:val="22"/>
          <w:szCs w:val="22"/>
          <w:lang w:val="pl-PL"/>
        </w:rPr>
        <w:t xml:space="preserve">. Rzeźba terenu została uformowana </w:t>
      </w:r>
      <w:r>
        <w:rPr>
          <w:rFonts w:ascii="Arial" w:hAnsi="Arial" w:cs="Arial"/>
          <w:sz w:val="22"/>
          <w:szCs w:val="22"/>
          <w:lang w:val="pl-PL"/>
        </w:rPr>
        <w:t>przede wszystkim</w:t>
      </w:r>
      <w:r w:rsidRPr="00674412">
        <w:rPr>
          <w:rFonts w:ascii="Arial" w:hAnsi="Arial" w:cs="Arial"/>
          <w:sz w:val="22"/>
          <w:szCs w:val="22"/>
          <w:lang w:val="pl-PL"/>
        </w:rPr>
        <w:t xml:space="preserve"> </w:t>
      </w:r>
      <w:r w:rsidR="00483EED">
        <w:rPr>
          <w:rFonts w:ascii="Arial" w:hAnsi="Arial" w:cs="Arial"/>
          <w:sz w:val="22"/>
          <w:szCs w:val="22"/>
          <w:lang w:val="pl-PL"/>
        </w:rPr>
        <w:br/>
      </w:r>
      <w:r w:rsidRPr="00674412">
        <w:rPr>
          <w:rFonts w:ascii="Arial" w:hAnsi="Arial" w:cs="Arial"/>
          <w:sz w:val="22"/>
          <w:szCs w:val="22"/>
          <w:lang w:val="pl-PL"/>
        </w:rPr>
        <w:t xml:space="preserve">w czwartorzędzie w okresie wielkich zlodowaceń. W stadium Warty zlodowacenia środkowopolskiego </w:t>
      </w:r>
      <w:r>
        <w:rPr>
          <w:rFonts w:ascii="Arial" w:hAnsi="Arial" w:cs="Arial"/>
          <w:sz w:val="22"/>
          <w:szCs w:val="22"/>
          <w:lang w:val="pl-PL"/>
        </w:rPr>
        <w:t>utworzony</w:t>
      </w:r>
      <w:r w:rsidRPr="00674412">
        <w:rPr>
          <w:rFonts w:ascii="Arial" w:hAnsi="Arial" w:cs="Arial"/>
          <w:sz w:val="22"/>
          <w:szCs w:val="22"/>
          <w:lang w:val="pl-PL"/>
        </w:rPr>
        <w:t xml:space="preserve"> został wał moreny spiętrzonej. W następnych okresach wyniesienie to uległo częściowemu zniszczeniu</w:t>
      </w:r>
      <w:r>
        <w:rPr>
          <w:rFonts w:ascii="Arial" w:hAnsi="Arial" w:cs="Arial"/>
          <w:sz w:val="22"/>
          <w:szCs w:val="22"/>
          <w:lang w:val="pl-PL"/>
        </w:rPr>
        <w:t>,</w:t>
      </w:r>
      <w:r w:rsidRPr="00674412">
        <w:rPr>
          <w:rFonts w:ascii="Arial" w:hAnsi="Arial" w:cs="Arial"/>
          <w:sz w:val="22"/>
          <w:szCs w:val="22"/>
          <w:lang w:val="pl-PL"/>
        </w:rPr>
        <w:t xml:space="preserve"> w </w:t>
      </w:r>
      <w:proofErr w:type="gramStart"/>
      <w:r w:rsidRPr="00674412">
        <w:rPr>
          <w:rFonts w:ascii="Arial" w:hAnsi="Arial" w:cs="Arial"/>
          <w:sz w:val="22"/>
          <w:szCs w:val="22"/>
          <w:lang w:val="pl-PL"/>
        </w:rPr>
        <w:t>wyniku czego</w:t>
      </w:r>
      <w:proofErr w:type="gramEnd"/>
      <w:r w:rsidRPr="00674412">
        <w:rPr>
          <w:rFonts w:ascii="Arial" w:hAnsi="Arial" w:cs="Arial"/>
          <w:sz w:val="22"/>
          <w:szCs w:val="22"/>
          <w:lang w:val="pl-PL"/>
        </w:rPr>
        <w:t xml:space="preserve"> pozostała falista powierzchnia z większymi lub mniejszymi </w:t>
      </w:r>
      <w:r>
        <w:rPr>
          <w:rFonts w:ascii="Arial" w:hAnsi="Arial" w:cs="Arial"/>
          <w:sz w:val="22"/>
          <w:szCs w:val="22"/>
          <w:lang w:val="pl-PL"/>
        </w:rPr>
        <w:t>fragmentami</w:t>
      </w:r>
      <w:r w:rsidRPr="00674412">
        <w:rPr>
          <w:rFonts w:ascii="Arial" w:hAnsi="Arial" w:cs="Arial"/>
          <w:sz w:val="22"/>
          <w:szCs w:val="22"/>
          <w:lang w:val="pl-PL"/>
        </w:rPr>
        <w:t xml:space="preserve"> pagórków moreny</w:t>
      </w:r>
      <w:r>
        <w:rPr>
          <w:rFonts w:ascii="Arial" w:hAnsi="Arial" w:cs="Arial"/>
          <w:sz w:val="22"/>
          <w:szCs w:val="22"/>
          <w:lang w:val="pl-PL"/>
        </w:rPr>
        <w:t>,</w:t>
      </w:r>
      <w:r w:rsidRPr="00674412">
        <w:rPr>
          <w:lang w:val="pl-PL"/>
        </w:rPr>
        <w:t xml:space="preserve"> </w:t>
      </w:r>
      <w:r w:rsidRPr="00674412">
        <w:rPr>
          <w:rFonts w:ascii="Arial" w:hAnsi="Arial" w:cs="Arial"/>
          <w:sz w:val="22"/>
          <w:szCs w:val="22"/>
          <w:lang w:val="pl-PL"/>
        </w:rPr>
        <w:t>które występują w zachodni</w:t>
      </w:r>
      <w:r>
        <w:rPr>
          <w:rFonts w:ascii="Arial" w:hAnsi="Arial" w:cs="Arial"/>
          <w:sz w:val="22"/>
          <w:szCs w:val="22"/>
          <w:lang w:val="pl-PL"/>
        </w:rPr>
        <w:t>ej i południowo-wschodniej części gminy.</w:t>
      </w:r>
      <w:r>
        <w:rPr>
          <w:rFonts w:ascii="Arial" w:hAnsi="Arial" w:cs="Arial"/>
          <w:b/>
          <w:bCs/>
          <w:iCs/>
          <w:color w:val="000000"/>
          <w:sz w:val="20"/>
          <w:szCs w:val="20"/>
          <w:lang w:val="pl-PL"/>
        </w:rPr>
        <w:t xml:space="preserve"> </w:t>
      </w:r>
      <w:r w:rsidRPr="00E47546">
        <w:rPr>
          <w:rFonts w:ascii="Arial" w:hAnsi="Arial" w:cs="Arial"/>
          <w:bCs/>
          <w:iCs/>
          <w:color w:val="000000"/>
          <w:sz w:val="22"/>
          <w:szCs w:val="22"/>
          <w:lang w:val="pl-PL"/>
        </w:rPr>
        <w:t>W północno-wschodniej części terenu zalegają fragmentarycznie zachowane terasy akumulacyjne rzeki Baryczy pochodzące z okresu zlodowacenia północnopolskiego. Jest to najbardziej równinna część tego terenu. Pozostały teren pokrywają denudacyjne resztki moreny den</w:t>
      </w:r>
      <w:r>
        <w:rPr>
          <w:rFonts w:ascii="Arial" w:hAnsi="Arial" w:cs="Arial"/>
          <w:bCs/>
          <w:iCs/>
          <w:color w:val="000000"/>
          <w:sz w:val="22"/>
          <w:szCs w:val="22"/>
          <w:lang w:val="pl-PL"/>
        </w:rPr>
        <w:t xml:space="preserve">nej falistej i nisko falistej. </w:t>
      </w:r>
      <w:r w:rsidRPr="00924766">
        <w:rPr>
          <w:rFonts w:ascii="Arial" w:hAnsi="Arial" w:cs="Arial"/>
          <w:bCs/>
          <w:iCs/>
          <w:color w:val="000000"/>
          <w:sz w:val="22"/>
          <w:szCs w:val="22"/>
          <w:lang w:val="pl-PL"/>
        </w:rPr>
        <w:t>Wzdłuż cieków zalegają mady i piaski terenów współczesnych</w:t>
      </w:r>
      <w:r>
        <w:rPr>
          <w:rFonts w:ascii="Arial" w:hAnsi="Arial" w:cs="Arial"/>
          <w:bCs/>
          <w:iCs/>
          <w:color w:val="000000"/>
          <w:sz w:val="22"/>
          <w:szCs w:val="22"/>
          <w:lang w:val="pl-PL"/>
        </w:rPr>
        <w:t>.</w:t>
      </w:r>
    </w:p>
    <w:p w:rsidR="006D6085" w:rsidRDefault="006D6085" w:rsidP="00274426">
      <w:pPr>
        <w:pStyle w:val="Nagwek3"/>
        <w:numPr>
          <w:ilvl w:val="2"/>
          <w:numId w:val="0"/>
        </w:numPr>
        <w:tabs>
          <w:tab w:val="left" w:pos="1074"/>
          <w:tab w:val="num" w:pos="3201"/>
        </w:tabs>
        <w:spacing w:line="360" w:lineRule="auto"/>
        <w:rPr>
          <w:rFonts w:eastAsia="Times New Roman" w:cs="Arial"/>
          <w:i/>
          <w:iCs/>
          <w:color w:val="000000"/>
          <w:sz w:val="22"/>
          <w:szCs w:val="22"/>
          <w:lang w:val="pl-PL"/>
        </w:rPr>
      </w:pPr>
      <w:r>
        <w:rPr>
          <w:rFonts w:eastAsia="Times New Roman" w:cs="Arial"/>
          <w:i/>
          <w:iCs/>
          <w:color w:val="000000"/>
          <w:sz w:val="22"/>
          <w:szCs w:val="22"/>
          <w:lang w:val="pl-PL"/>
        </w:rPr>
        <w:t xml:space="preserve">4) </w:t>
      </w:r>
      <w:bookmarkStart w:id="23" w:name="_Toc296410452"/>
      <w:r>
        <w:rPr>
          <w:rFonts w:eastAsia="Times New Roman" w:cs="Arial"/>
          <w:i/>
          <w:iCs/>
          <w:color w:val="000000"/>
          <w:sz w:val="22"/>
          <w:szCs w:val="22"/>
          <w:lang w:val="pl-PL"/>
        </w:rPr>
        <w:t>Warunki klimatyczne</w:t>
      </w:r>
      <w:bookmarkEnd w:id="22"/>
      <w:bookmarkEnd w:id="23"/>
    </w:p>
    <w:p w:rsidR="00274426" w:rsidRDefault="00274426" w:rsidP="00274426">
      <w:pPr>
        <w:pStyle w:val="Tekstpodstawowy"/>
        <w:spacing w:line="360" w:lineRule="auto"/>
        <w:ind w:firstLine="708"/>
        <w:jc w:val="both"/>
        <w:rPr>
          <w:rFonts w:ascii="Arial" w:hAnsi="Arial" w:cs="Arial"/>
          <w:color w:val="000000"/>
          <w:sz w:val="22"/>
          <w:szCs w:val="22"/>
          <w:lang w:val="pl-PL"/>
        </w:rPr>
      </w:pPr>
      <w:bookmarkStart w:id="24" w:name="_Toc423089156"/>
      <w:r>
        <w:rPr>
          <w:rFonts w:ascii="Arial" w:hAnsi="Arial" w:cs="Arial"/>
          <w:color w:val="000000"/>
          <w:sz w:val="22"/>
          <w:szCs w:val="22"/>
          <w:lang w:val="pl-PL"/>
        </w:rPr>
        <w:t>Teren g</w:t>
      </w:r>
      <w:r w:rsidRPr="007C1EFC">
        <w:rPr>
          <w:rFonts w:ascii="Arial" w:hAnsi="Arial" w:cs="Arial"/>
          <w:color w:val="000000"/>
          <w:sz w:val="22"/>
          <w:szCs w:val="22"/>
          <w:lang w:val="pl-PL"/>
        </w:rPr>
        <w:t xml:space="preserve">miny jest położony w rejonie nadodrzańskim dolnym, najcieplejszym na Dolnym Śląsku i charakteryzuje się ciepłym latem i łagodną zimą. Okres </w:t>
      </w:r>
      <w:r>
        <w:rPr>
          <w:rFonts w:ascii="Arial" w:hAnsi="Arial" w:cs="Arial"/>
          <w:color w:val="000000"/>
          <w:sz w:val="22"/>
          <w:szCs w:val="22"/>
          <w:lang w:val="pl-PL"/>
        </w:rPr>
        <w:t>wegetacyjny</w:t>
      </w:r>
      <w:r w:rsidRPr="007C1EFC">
        <w:rPr>
          <w:rFonts w:ascii="Arial" w:hAnsi="Arial" w:cs="Arial"/>
          <w:color w:val="000000"/>
          <w:sz w:val="22"/>
          <w:szCs w:val="22"/>
          <w:lang w:val="pl-PL"/>
        </w:rPr>
        <w:t xml:space="preserve"> jest długi i trwa średnio ponad 220 dni. Okres bez przymrozków trwa około 160 dni. Średnia temperatura roczna przekracza 8º C. Suma opadów rocznych wynosi około 600 mm, a w okresie wegetacyjnym około 350 mm. Ilość ta jest na ogół wystarczająca dla uprawy roślin</w:t>
      </w:r>
      <w:r w:rsidR="005566BE">
        <w:rPr>
          <w:rFonts w:ascii="Arial" w:hAnsi="Arial" w:cs="Arial"/>
          <w:color w:val="000000"/>
          <w:sz w:val="22"/>
          <w:szCs w:val="22"/>
          <w:lang w:val="pl-PL"/>
        </w:rPr>
        <w:t>,</w:t>
      </w:r>
      <w:r w:rsidRPr="007C1EFC">
        <w:rPr>
          <w:rFonts w:ascii="Arial" w:hAnsi="Arial" w:cs="Arial"/>
          <w:color w:val="000000"/>
          <w:sz w:val="22"/>
          <w:szCs w:val="22"/>
          <w:lang w:val="pl-PL"/>
        </w:rPr>
        <w:t xml:space="preserve"> ale zbyt mała dla roślin na glebach lekkich. Największe zachmurzenia występuje w okresie zimowym, przeważający kierunek wiatrów to wiatry zachodnie i południowo zachodnie</w:t>
      </w:r>
      <w:r>
        <w:rPr>
          <w:rFonts w:ascii="Arial" w:hAnsi="Arial" w:cs="Arial"/>
          <w:color w:val="000000"/>
          <w:sz w:val="22"/>
          <w:szCs w:val="22"/>
          <w:lang w:val="pl-PL"/>
        </w:rPr>
        <w:t>.</w:t>
      </w:r>
    </w:p>
    <w:p w:rsidR="00BB5EC5" w:rsidRDefault="00BB5EC5" w:rsidP="00274426">
      <w:pPr>
        <w:pStyle w:val="Tekstpodstawowy"/>
        <w:spacing w:line="360" w:lineRule="auto"/>
        <w:ind w:firstLine="708"/>
        <w:jc w:val="both"/>
        <w:rPr>
          <w:rFonts w:ascii="Arial" w:hAnsi="Arial" w:cs="Arial"/>
          <w:color w:val="000000"/>
          <w:sz w:val="22"/>
          <w:szCs w:val="22"/>
          <w:lang w:val="pl-PL"/>
        </w:rPr>
      </w:pPr>
      <w:r>
        <w:rPr>
          <w:rFonts w:ascii="Arial" w:hAnsi="Arial" w:cs="Arial"/>
          <w:color w:val="000000"/>
          <w:sz w:val="22"/>
          <w:szCs w:val="22"/>
          <w:lang w:val="pl-PL"/>
        </w:rPr>
        <w:t xml:space="preserve">Zarówno stan klimatu akustycznego jak i stan powietrza atmosferycznego na terenie zainwestowania nie stanowi problemu z punktu widzenia środowiska przyrodniczego i ludzi. Niewielkie pogorszenie klimatu akustycznego oraz stanu powietrza atmosferycznego występuje w bezpośrednim sąsiedztwie dróg oraz zabudowań. </w:t>
      </w:r>
    </w:p>
    <w:p w:rsidR="006D6085" w:rsidRDefault="006D6085" w:rsidP="00274426">
      <w:pPr>
        <w:pStyle w:val="Nagwek3"/>
        <w:numPr>
          <w:ilvl w:val="2"/>
          <w:numId w:val="0"/>
        </w:numPr>
        <w:tabs>
          <w:tab w:val="left" w:pos="1074"/>
          <w:tab w:val="num" w:pos="3201"/>
        </w:tabs>
        <w:spacing w:line="360" w:lineRule="auto"/>
        <w:rPr>
          <w:rFonts w:eastAsia="Times New Roman" w:cs="Arial"/>
          <w:i/>
          <w:iCs/>
          <w:color w:val="000000"/>
          <w:sz w:val="22"/>
          <w:szCs w:val="22"/>
          <w:lang w:val="pl-PL"/>
        </w:rPr>
      </w:pPr>
      <w:r>
        <w:rPr>
          <w:rFonts w:eastAsia="Times New Roman" w:cs="Arial"/>
          <w:i/>
          <w:iCs/>
          <w:color w:val="000000"/>
          <w:sz w:val="22"/>
          <w:szCs w:val="22"/>
          <w:lang w:val="pl-PL"/>
        </w:rPr>
        <w:t xml:space="preserve">5) </w:t>
      </w:r>
      <w:bookmarkStart w:id="25" w:name="_Toc296410453"/>
      <w:r>
        <w:rPr>
          <w:rFonts w:eastAsia="Times New Roman" w:cs="Arial"/>
          <w:i/>
          <w:iCs/>
          <w:color w:val="000000"/>
          <w:sz w:val="22"/>
          <w:szCs w:val="22"/>
          <w:lang w:val="pl-PL"/>
        </w:rPr>
        <w:t>Gleby</w:t>
      </w:r>
      <w:bookmarkEnd w:id="24"/>
      <w:bookmarkEnd w:id="25"/>
    </w:p>
    <w:p w:rsidR="00274426" w:rsidRPr="008D28A8" w:rsidRDefault="00274426" w:rsidP="00274426">
      <w:pPr>
        <w:pStyle w:val="Tekstpodstawowy"/>
        <w:spacing w:line="360" w:lineRule="auto"/>
        <w:ind w:firstLine="708"/>
        <w:jc w:val="both"/>
        <w:rPr>
          <w:rFonts w:ascii="Arial" w:hAnsi="Arial" w:cs="Arial"/>
          <w:color w:val="000000"/>
          <w:sz w:val="22"/>
          <w:szCs w:val="22"/>
          <w:lang w:val="pl-PL"/>
        </w:rPr>
      </w:pPr>
      <w:r w:rsidRPr="008D28A8">
        <w:rPr>
          <w:rFonts w:ascii="Arial" w:hAnsi="Arial" w:cs="Arial"/>
          <w:color w:val="000000"/>
          <w:sz w:val="22"/>
          <w:szCs w:val="22"/>
          <w:lang w:val="pl-PL"/>
        </w:rPr>
        <w:t>Na</w:t>
      </w:r>
      <w:r>
        <w:rPr>
          <w:rFonts w:ascii="Arial" w:hAnsi="Arial" w:cs="Arial"/>
          <w:color w:val="000000"/>
          <w:sz w:val="22"/>
          <w:szCs w:val="22"/>
          <w:lang w:val="pl-PL"/>
        </w:rPr>
        <w:t xml:space="preserve"> </w:t>
      </w:r>
      <w:r w:rsidRPr="008D28A8">
        <w:rPr>
          <w:rFonts w:ascii="Arial" w:hAnsi="Arial" w:cs="Arial"/>
          <w:color w:val="000000"/>
          <w:sz w:val="22"/>
          <w:szCs w:val="22"/>
          <w:lang w:val="pl-PL"/>
        </w:rPr>
        <w:t xml:space="preserve">terenie gminy Wińsko </w:t>
      </w:r>
      <w:r>
        <w:rPr>
          <w:rFonts w:ascii="Arial" w:hAnsi="Arial" w:cs="Arial"/>
          <w:color w:val="000000"/>
          <w:sz w:val="22"/>
          <w:szCs w:val="22"/>
          <w:lang w:val="pl-PL"/>
        </w:rPr>
        <w:t>występują</w:t>
      </w:r>
      <w:r w:rsidRPr="008D28A8">
        <w:rPr>
          <w:rFonts w:ascii="Arial" w:hAnsi="Arial" w:cs="Arial"/>
          <w:color w:val="000000"/>
          <w:sz w:val="22"/>
          <w:szCs w:val="22"/>
          <w:lang w:val="pl-PL"/>
        </w:rPr>
        <w:t xml:space="preserve"> następujące typy gleb: bielicowe, b</w:t>
      </w:r>
      <w:r>
        <w:rPr>
          <w:rFonts w:ascii="Arial" w:hAnsi="Arial" w:cs="Arial"/>
          <w:color w:val="000000"/>
          <w:sz w:val="22"/>
          <w:szCs w:val="22"/>
          <w:lang w:val="pl-PL"/>
        </w:rPr>
        <w:t xml:space="preserve">runatne, czarne ziemie, mady, </w:t>
      </w:r>
      <w:r w:rsidRPr="008D28A8">
        <w:rPr>
          <w:rFonts w:ascii="Arial" w:hAnsi="Arial" w:cs="Arial"/>
          <w:color w:val="000000"/>
          <w:sz w:val="22"/>
          <w:szCs w:val="22"/>
          <w:lang w:val="pl-PL"/>
        </w:rPr>
        <w:t xml:space="preserve">mułowo-torfowe, </w:t>
      </w:r>
      <w:r>
        <w:rPr>
          <w:rFonts w:ascii="Arial" w:hAnsi="Arial" w:cs="Arial"/>
          <w:color w:val="000000"/>
          <w:sz w:val="22"/>
          <w:szCs w:val="22"/>
          <w:lang w:val="pl-PL"/>
        </w:rPr>
        <w:t>mursze i</w:t>
      </w:r>
      <w:r w:rsidRPr="008D28A8">
        <w:rPr>
          <w:rFonts w:ascii="Arial" w:hAnsi="Arial" w:cs="Arial"/>
          <w:color w:val="000000"/>
          <w:sz w:val="22"/>
          <w:szCs w:val="22"/>
          <w:lang w:val="pl-PL"/>
        </w:rPr>
        <w:t xml:space="preserve"> torfy.</w:t>
      </w:r>
    </w:p>
    <w:p w:rsidR="00274426" w:rsidRDefault="00274426" w:rsidP="00274426">
      <w:pPr>
        <w:pStyle w:val="Tekstpodstawowy"/>
        <w:spacing w:line="360" w:lineRule="auto"/>
        <w:jc w:val="both"/>
        <w:rPr>
          <w:rFonts w:ascii="Arial" w:hAnsi="Arial" w:cs="Arial"/>
          <w:color w:val="000000"/>
          <w:sz w:val="22"/>
          <w:szCs w:val="22"/>
          <w:lang w:val="pl-PL"/>
        </w:rPr>
      </w:pPr>
      <w:r w:rsidRPr="008D28A8">
        <w:rPr>
          <w:rFonts w:ascii="Arial" w:hAnsi="Arial" w:cs="Arial"/>
          <w:color w:val="000000"/>
          <w:sz w:val="22"/>
          <w:szCs w:val="22"/>
          <w:lang w:val="pl-PL"/>
        </w:rPr>
        <w:t xml:space="preserve">Rozmieszczenie typów gleb jest ściśle związane z rzeźbą terenu i stosunkami wodnymi. Największe znaczenie w kształtowaniu typów gleb miało w części zachodniej gminy położenie w dolinie Odry. Teren pocięty jest liczną siecią hydrograficzną. </w:t>
      </w:r>
      <w:r>
        <w:rPr>
          <w:rFonts w:ascii="Arial" w:hAnsi="Arial" w:cs="Arial"/>
          <w:color w:val="000000"/>
          <w:sz w:val="22"/>
          <w:szCs w:val="22"/>
          <w:lang w:val="pl-PL"/>
        </w:rPr>
        <w:t>Są tu małe spadki i</w:t>
      </w:r>
      <w:r w:rsidRPr="008D28A8">
        <w:rPr>
          <w:rFonts w:ascii="Arial" w:hAnsi="Arial" w:cs="Arial"/>
          <w:color w:val="000000"/>
          <w:sz w:val="22"/>
          <w:szCs w:val="22"/>
          <w:lang w:val="pl-PL"/>
        </w:rPr>
        <w:t xml:space="preserve"> liczne starorzecza. Większość gleb tutaj wytworzonych to mady. W głębszych obniżeniach terenowych oraz zarastających starorzeczach to gleby mułowo-torfowe i torfowe. W płytszych obniżeniach, mniej uwilgotnionych wykształciły się czarne ziemie. Z uwagi na nadmiar wody użytkowane są one </w:t>
      </w:r>
      <w:proofErr w:type="gramStart"/>
      <w:r w:rsidRPr="008D28A8">
        <w:rPr>
          <w:rFonts w:ascii="Arial" w:hAnsi="Arial" w:cs="Arial"/>
          <w:color w:val="000000"/>
          <w:sz w:val="22"/>
          <w:szCs w:val="22"/>
          <w:lang w:val="pl-PL"/>
        </w:rPr>
        <w:t>najczęściej jako</w:t>
      </w:r>
      <w:proofErr w:type="gramEnd"/>
      <w:r w:rsidRPr="008D28A8">
        <w:rPr>
          <w:rFonts w:ascii="Arial" w:hAnsi="Arial" w:cs="Arial"/>
          <w:color w:val="000000"/>
          <w:sz w:val="22"/>
          <w:szCs w:val="22"/>
          <w:lang w:val="pl-PL"/>
        </w:rPr>
        <w:t xml:space="preserve"> użytki zielone. </w:t>
      </w:r>
    </w:p>
    <w:p w:rsidR="00274426" w:rsidRDefault="00274426" w:rsidP="00274426">
      <w:pPr>
        <w:pStyle w:val="Tekstpodstawowy"/>
        <w:spacing w:line="360" w:lineRule="auto"/>
        <w:jc w:val="both"/>
        <w:rPr>
          <w:rFonts w:ascii="Arial" w:hAnsi="Arial" w:cs="Arial"/>
          <w:color w:val="000000"/>
          <w:sz w:val="22"/>
          <w:szCs w:val="22"/>
          <w:lang w:val="pl-PL"/>
        </w:rPr>
      </w:pPr>
      <w:r w:rsidRPr="008D28A8">
        <w:rPr>
          <w:rFonts w:ascii="Arial" w:hAnsi="Arial" w:cs="Arial"/>
          <w:color w:val="000000"/>
          <w:sz w:val="22"/>
          <w:szCs w:val="22"/>
          <w:lang w:val="pl-PL"/>
        </w:rPr>
        <w:t xml:space="preserve">Wyższe partie terenu gminy zajmują gleby brunatne. Gleby </w:t>
      </w:r>
      <w:proofErr w:type="spellStart"/>
      <w:r w:rsidRPr="008D28A8">
        <w:rPr>
          <w:rFonts w:ascii="Arial" w:hAnsi="Arial" w:cs="Arial"/>
          <w:color w:val="000000"/>
          <w:sz w:val="22"/>
          <w:szCs w:val="22"/>
          <w:lang w:val="pl-PL"/>
        </w:rPr>
        <w:t>pseudobielicowe</w:t>
      </w:r>
      <w:proofErr w:type="spellEnd"/>
      <w:r w:rsidRPr="008D28A8">
        <w:rPr>
          <w:rFonts w:ascii="Arial" w:hAnsi="Arial" w:cs="Arial"/>
          <w:color w:val="000000"/>
          <w:sz w:val="22"/>
          <w:szCs w:val="22"/>
          <w:lang w:val="pl-PL"/>
        </w:rPr>
        <w:t xml:space="preserve"> występują na </w:t>
      </w:r>
      <w:r w:rsidRPr="008D28A8">
        <w:rPr>
          <w:rFonts w:ascii="Arial" w:hAnsi="Arial" w:cs="Arial"/>
          <w:color w:val="000000"/>
          <w:sz w:val="22"/>
          <w:szCs w:val="22"/>
          <w:lang w:val="pl-PL"/>
        </w:rPr>
        <w:lastRenderedPageBreak/>
        <w:t xml:space="preserve">lżejszych utworach (piaskach), z reguły na lokalnych </w:t>
      </w:r>
      <w:r>
        <w:rPr>
          <w:rFonts w:ascii="Arial" w:hAnsi="Arial" w:cs="Arial"/>
          <w:color w:val="000000"/>
          <w:sz w:val="22"/>
          <w:szCs w:val="22"/>
          <w:lang w:val="pl-PL"/>
        </w:rPr>
        <w:t>kulminacjach i</w:t>
      </w:r>
      <w:r w:rsidRPr="008D28A8">
        <w:rPr>
          <w:rFonts w:ascii="Arial" w:hAnsi="Arial" w:cs="Arial"/>
          <w:color w:val="000000"/>
          <w:sz w:val="22"/>
          <w:szCs w:val="22"/>
          <w:lang w:val="pl-PL"/>
        </w:rPr>
        <w:t xml:space="preserve"> wzgórkach. </w:t>
      </w:r>
    </w:p>
    <w:p w:rsidR="006D6085" w:rsidRDefault="006D6085" w:rsidP="00A0034C">
      <w:pPr>
        <w:pStyle w:val="Tekstpodstawowy"/>
        <w:ind w:firstLine="709"/>
        <w:jc w:val="both"/>
        <w:rPr>
          <w:rFonts w:ascii="Arial" w:hAnsi="Arial" w:cs="Arial"/>
          <w:bCs/>
          <w:iCs/>
          <w:color w:val="000000"/>
          <w:sz w:val="22"/>
          <w:szCs w:val="22"/>
          <w:lang w:val="pl-PL"/>
        </w:rPr>
      </w:pPr>
    </w:p>
    <w:p w:rsidR="006D6085" w:rsidRPr="00D7714E" w:rsidRDefault="006D6085" w:rsidP="00D7714E">
      <w:pPr>
        <w:widowControl/>
        <w:suppressAutoHyphens w:val="0"/>
        <w:spacing w:before="0" w:after="200" w:line="276" w:lineRule="auto"/>
        <w:ind w:left="0" w:right="0"/>
        <w:rPr>
          <w:rFonts w:ascii="Arial" w:hAnsi="Arial" w:cs="Arial"/>
          <w:b/>
          <w:i/>
          <w:iCs/>
          <w:color w:val="000000"/>
          <w:sz w:val="22"/>
          <w:szCs w:val="22"/>
          <w:lang w:val="pl-PL"/>
        </w:rPr>
      </w:pPr>
      <w:r w:rsidRPr="00D7714E">
        <w:rPr>
          <w:rFonts w:ascii="Arial" w:hAnsi="Arial" w:cs="Arial"/>
          <w:b/>
          <w:i/>
          <w:iCs/>
          <w:color w:val="000000"/>
          <w:sz w:val="22"/>
          <w:szCs w:val="22"/>
          <w:lang w:val="pl-PL"/>
        </w:rPr>
        <w:t xml:space="preserve">6) </w:t>
      </w:r>
      <w:bookmarkStart w:id="26" w:name="_Toc296410454"/>
      <w:r w:rsidRPr="00D7714E">
        <w:rPr>
          <w:rFonts w:ascii="Arial" w:hAnsi="Arial" w:cs="Arial"/>
          <w:b/>
          <w:i/>
          <w:iCs/>
          <w:color w:val="000000"/>
          <w:sz w:val="22"/>
          <w:szCs w:val="22"/>
          <w:lang w:val="pl-PL"/>
        </w:rPr>
        <w:t>Wody powierzchniowe i podziemne</w:t>
      </w:r>
      <w:bookmarkEnd w:id="26"/>
    </w:p>
    <w:p w:rsidR="00DE060E" w:rsidRDefault="00DE060E" w:rsidP="00844CAB">
      <w:pPr>
        <w:pStyle w:val="NormalnyWeb"/>
        <w:spacing w:before="0" w:beforeAutospacing="0" w:after="0" w:afterAutospacing="0" w:line="360" w:lineRule="auto"/>
        <w:ind w:firstLine="709"/>
        <w:jc w:val="both"/>
        <w:rPr>
          <w:rFonts w:ascii="Arial" w:hAnsi="Arial" w:cs="Arial"/>
          <w:sz w:val="22"/>
          <w:szCs w:val="22"/>
        </w:rPr>
      </w:pPr>
      <w:r w:rsidRPr="004F1BDD">
        <w:rPr>
          <w:rFonts w:ascii="Arial" w:hAnsi="Arial" w:cs="Arial"/>
          <w:sz w:val="22"/>
          <w:szCs w:val="22"/>
        </w:rPr>
        <w:t xml:space="preserve">Cieki spływające z części wschodniej i północno-wschodniej należą do dorzecza Baryczy, z południowej i zachodniej do dorzecza Jezierzycy, a z północno-zachodniej bezpośrednio do Odry. Powierzchnię gminy rozcina gęsta sieć cieków. Górne biegi tych cieków wypływające z morenowych wzniesień płyną szybko wąskimi korytami. Po wypłynięciu na tereny równinne zwalniają bieg, rozdzielają koryta i powodują podmakanie obszarów przyległych. Często obok cieków naturalnych na obszarze równinnym sztucznie zagęszczono sieć przez </w:t>
      </w:r>
      <w:r w:rsidRPr="00517D6C">
        <w:rPr>
          <w:rFonts w:ascii="Arial" w:hAnsi="Arial" w:cs="Arial"/>
          <w:sz w:val="22"/>
          <w:szCs w:val="22"/>
        </w:rPr>
        <w:t xml:space="preserve">wykopanie rowów melioracyjnych, którymi spływa woda z terenów podmokłych. </w:t>
      </w:r>
      <w:r w:rsidRPr="00517D6C">
        <w:rPr>
          <w:rFonts w:ascii="Arial" w:hAnsi="Arial" w:cs="Arial"/>
          <w:sz w:val="22"/>
          <w:szCs w:val="22"/>
        </w:rPr>
        <w:cr/>
      </w:r>
      <w:r w:rsidRPr="00CA4AA4">
        <w:rPr>
          <w:rFonts w:ascii="Arial" w:hAnsi="Arial" w:cs="Arial"/>
          <w:sz w:val="22"/>
          <w:szCs w:val="22"/>
        </w:rPr>
        <w:t>Na obszarze gminy można wyróżnić dwa rejony hydrogeologiczne: dolinę Odry oraz Wzgórza Wińskie i Równinę Prusic. W rejonie hydrogeologicznym doliny Odry poziom wody gruntowej utrzymuje się swobodnie na głębokości 0,5 – 1,5 m. Trudno przepuszczalne mady powodują nieznaczne napięcie horyzontu wodonośnego. Poziom wód gruntowych jest w dużej mierze zależny od poziomu wody w Odrze. Najlepsze warunki hydrogeologiczne występują w rejonie doliny Odry. W rejonie Wzgórz Wińskich i Równiny Prusic wahania wód zależne są od intensywności opadów atmosferycznych. W okresach obfitujących w opady woda występuje płytko, natomiast w okresach suchych może całkiem zanikać. Wodonośne poziomy użytkowe gminy Wińsko zajmują tylko 30% powierzchni gminy.</w:t>
      </w:r>
      <w:r>
        <w:rPr>
          <w:rFonts w:ascii="Arial" w:hAnsi="Arial" w:cs="Arial"/>
          <w:sz w:val="22"/>
          <w:szCs w:val="22"/>
        </w:rPr>
        <w:t xml:space="preserve"> </w:t>
      </w:r>
    </w:p>
    <w:p w:rsidR="006D6085" w:rsidRPr="0037487E" w:rsidRDefault="006D6085" w:rsidP="00844CAB">
      <w:pPr>
        <w:pStyle w:val="Tekstpodstawowy"/>
        <w:spacing w:line="360" w:lineRule="auto"/>
        <w:ind w:firstLine="709"/>
        <w:jc w:val="both"/>
        <w:rPr>
          <w:rFonts w:ascii="Arial" w:hAnsi="Arial" w:cs="Arial"/>
          <w:bCs/>
          <w:iCs/>
          <w:color w:val="000000"/>
          <w:sz w:val="22"/>
          <w:szCs w:val="22"/>
          <w:lang w:val="pl-PL"/>
        </w:rPr>
      </w:pPr>
    </w:p>
    <w:p w:rsidR="006D6085" w:rsidRPr="006F5ABA" w:rsidRDefault="006D6085" w:rsidP="00CE790B">
      <w:pPr>
        <w:pStyle w:val="Nagwek2"/>
        <w:numPr>
          <w:ilvl w:val="0"/>
          <w:numId w:val="5"/>
        </w:numPr>
        <w:tabs>
          <w:tab w:val="left" w:pos="-349"/>
        </w:tabs>
        <w:spacing w:line="360" w:lineRule="auto"/>
        <w:ind w:left="-349"/>
        <w:rPr>
          <w:rFonts w:cs="Arial"/>
          <w:color w:val="000000"/>
          <w:sz w:val="22"/>
          <w:szCs w:val="22"/>
          <w:u w:val="single"/>
          <w:lang w:val="pl-PL"/>
        </w:rPr>
      </w:pPr>
      <w:bookmarkStart w:id="27" w:name="_Toc296410455"/>
      <w:bookmarkStart w:id="28" w:name="_Toc423089157"/>
      <w:r>
        <w:rPr>
          <w:rFonts w:cs="Arial"/>
          <w:color w:val="000000"/>
          <w:sz w:val="22"/>
          <w:szCs w:val="22"/>
          <w:u w:val="single"/>
          <w:lang w:val="pl-PL"/>
        </w:rPr>
        <w:t>Stan środowiska na obszarach objętych znaczącym oddziaływaniem.</w:t>
      </w:r>
      <w:bookmarkEnd w:id="27"/>
      <w:bookmarkEnd w:id="28"/>
    </w:p>
    <w:p w:rsidR="00DE060E" w:rsidRDefault="00DE060E" w:rsidP="00667AF9">
      <w:pPr>
        <w:pStyle w:val="Tekstpodstawowy"/>
        <w:spacing w:line="360" w:lineRule="auto"/>
        <w:ind w:firstLine="708"/>
        <w:jc w:val="both"/>
        <w:rPr>
          <w:rFonts w:ascii="Arial" w:hAnsi="Arial" w:cs="Arial"/>
          <w:sz w:val="22"/>
          <w:szCs w:val="22"/>
          <w:lang w:val="pl-PL"/>
        </w:rPr>
      </w:pPr>
      <w:r>
        <w:rPr>
          <w:rFonts w:ascii="Arial" w:hAnsi="Arial" w:cs="Arial"/>
          <w:sz w:val="22"/>
          <w:szCs w:val="22"/>
          <w:lang w:val="pl-PL"/>
        </w:rPr>
        <w:t xml:space="preserve">W sąsiedztwie obszaru objętego planem znajdują się tereny rolnicze, leśne, użytki zielone oraz zabudowa miejscowości Wińsko, Wińska Górka i Jakubikowice. Obszar ten sąsiaduje z drogami tranzytowymi: krajową i wojewódzką. Drogi te </w:t>
      </w:r>
      <w:proofErr w:type="spellStart"/>
      <w:r>
        <w:rPr>
          <w:rFonts w:ascii="Arial" w:hAnsi="Arial" w:cs="Arial"/>
          <w:sz w:val="22"/>
          <w:szCs w:val="22"/>
          <w:lang w:val="pl-PL"/>
        </w:rPr>
        <w:t>oddziaływują</w:t>
      </w:r>
      <w:proofErr w:type="spellEnd"/>
      <w:r>
        <w:rPr>
          <w:rFonts w:ascii="Arial" w:hAnsi="Arial" w:cs="Arial"/>
          <w:sz w:val="22"/>
          <w:szCs w:val="22"/>
          <w:lang w:val="pl-PL"/>
        </w:rPr>
        <w:t xml:space="preserve"> na obszar znajdujący się w ich sąsiedztwie, w tym na teren objęty niniejszym planem.</w:t>
      </w:r>
      <w:r w:rsidR="00667AF9">
        <w:rPr>
          <w:rFonts w:ascii="Arial" w:hAnsi="Arial" w:cs="Arial"/>
          <w:sz w:val="22"/>
          <w:szCs w:val="22"/>
          <w:lang w:val="pl-PL"/>
        </w:rPr>
        <w:t xml:space="preserve"> Na obszarze objętym planem znajdują się głównie tereny gruntów ornych oraz łąk i pastwisk, IV i V klasy bonitacyjnej, a także tereny zabudowane, dróg i lasów.</w:t>
      </w:r>
    </w:p>
    <w:p w:rsidR="00DE060E" w:rsidRDefault="00DE060E" w:rsidP="00DE060E">
      <w:pPr>
        <w:pStyle w:val="Tekstpodstawowy"/>
        <w:spacing w:line="360" w:lineRule="auto"/>
        <w:jc w:val="both"/>
        <w:rPr>
          <w:rFonts w:ascii="Arial" w:hAnsi="Arial" w:cs="Arial"/>
          <w:sz w:val="22"/>
          <w:szCs w:val="22"/>
          <w:lang w:val="pl-PL"/>
        </w:rPr>
      </w:pPr>
      <w:r>
        <w:rPr>
          <w:rFonts w:ascii="Arial" w:hAnsi="Arial" w:cs="Arial"/>
          <w:sz w:val="22"/>
          <w:szCs w:val="22"/>
          <w:lang w:val="pl-PL"/>
        </w:rPr>
        <w:tab/>
      </w:r>
      <w:r w:rsidRPr="00704EC4">
        <w:rPr>
          <w:rFonts w:ascii="Arial" w:hAnsi="Arial" w:cs="Arial"/>
          <w:sz w:val="22"/>
          <w:szCs w:val="22"/>
          <w:lang w:val="pl-PL"/>
        </w:rPr>
        <w:t xml:space="preserve">Na obszarze </w:t>
      </w:r>
      <w:r>
        <w:rPr>
          <w:rFonts w:ascii="Arial" w:hAnsi="Arial" w:cs="Arial"/>
          <w:sz w:val="22"/>
          <w:szCs w:val="22"/>
          <w:lang w:val="pl-PL"/>
        </w:rPr>
        <w:t xml:space="preserve">objętym planem </w:t>
      </w:r>
      <w:r w:rsidRPr="00704EC4">
        <w:rPr>
          <w:rFonts w:ascii="Arial" w:hAnsi="Arial" w:cs="Arial"/>
          <w:sz w:val="22"/>
          <w:szCs w:val="22"/>
          <w:lang w:val="pl-PL"/>
        </w:rPr>
        <w:t>nie znajdują się źródła znaczących oddziaływań. Obszar nie jest objęty znaczącym oddziaływaniem.</w:t>
      </w:r>
    </w:p>
    <w:p w:rsidR="00DE060E" w:rsidRDefault="00DE060E" w:rsidP="00DE060E">
      <w:pPr>
        <w:pStyle w:val="Tekstpodstawowy"/>
        <w:spacing w:line="360" w:lineRule="auto"/>
        <w:jc w:val="both"/>
        <w:rPr>
          <w:rFonts w:ascii="Arial" w:hAnsi="Arial" w:cs="Arial"/>
          <w:sz w:val="22"/>
          <w:szCs w:val="22"/>
          <w:lang w:val="pl-PL"/>
        </w:rPr>
      </w:pPr>
      <w:r>
        <w:rPr>
          <w:rFonts w:ascii="Arial" w:hAnsi="Arial" w:cs="Arial"/>
          <w:sz w:val="22"/>
          <w:szCs w:val="22"/>
          <w:lang w:val="pl-PL"/>
        </w:rPr>
        <w:tab/>
        <w:t xml:space="preserve">Gmina Wińsko jest gminą typowo rolniczą z dużym udziałem terenów leśnych, </w:t>
      </w:r>
      <w:proofErr w:type="gramStart"/>
      <w:r>
        <w:rPr>
          <w:rFonts w:ascii="Arial" w:hAnsi="Arial" w:cs="Arial"/>
          <w:sz w:val="22"/>
          <w:szCs w:val="22"/>
          <w:lang w:val="pl-PL"/>
        </w:rPr>
        <w:t>tak więc</w:t>
      </w:r>
      <w:proofErr w:type="gramEnd"/>
      <w:r>
        <w:rPr>
          <w:rFonts w:ascii="Arial" w:hAnsi="Arial" w:cs="Arial"/>
          <w:sz w:val="22"/>
          <w:szCs w:val="22"/>
          <w:lang w:val="pl-PL"/>
        </w:rPr>
        <w:t xml:space="preserve"> zmiany w zagospodarowaniu przestrzennym</w:t>
      </w:r>
      <w:r w:rsidR="00E0056F">
        <w:rPr>
          <w:rFonts w:ascii="Arial" w:hAnsi="Arial" w:cs="Arial"/>
          <w:sz w:val="22"/>
          <w:szCs w:val="22"/>
          <w:lang w:val="pl-PL"/>
        </w:rPr>
        <w:t>,</w:t>
      </w:r>
      <w:r>
        <w:rPr>
          <w:rFonts w:ascii="Arial" w:hAnsi="Arial" w:cs="Arial"/>
          <w:sz w:val="22"/>
          <w:szCs w:val="22"/>
          <w:lang w:val="pl-PL"/>
        </w:rPr>
        <w:t xml:space="preserve"> ujęte w niniejszym planie</w:t>
      </w:r>
      <w:r w:rsidR="00E0056F">
        <w:rPr>
          <w:rFonts w:ascii="Arial" w:hAnsi="Arial" w:cs="Arial"/>
          <w:sz w:val="22"/>
          <w:szCs w:val="22"/>
          <w:lang w:val="pl-PL"/>
        </w:rPr>
        <w:t>,</w:t>
      </w:r>
      <w:r>
        <w:rPr>
          <w:rFonts w:ascii="Arial" w:hAnsi="Arial" w:cs="Arial"/>
          <w:sz w:val="22"/>
          <w:szCs w:val="22"/>
          <w:lang w:val="pl-PL"/>
        </w:rPr>
        <w:t xml:space="preserve"> będą miały wpływ na istniejące tereny gminy.</w:t>
      </w:r>
    </w:p>
    <w:p w:rsidR="00DE060E" w:rsidRDefault="00DE060E" w:rsidP="00DE060E">
      <w:pPr>
        <w:pStyle w:val="Tekstpodstawowy"/>
        <w:spacing w:line="360" w:lineRule="auto"/>
        <w:jc w:val="both"/>
        <w:rPr>
          <w:rFonts w:ascii="Arial" w:hAnsi="Arial" w:cs="Arial"/>
          <w:sz w:val="22"/>
          <w:szCs w:val="22"/>
          <w:lang w:val="pl-PL"/>
        </w:rPr>
      </w:pPr>
      <w:r>
        <w:rPr>
          <w:rFonts w:ascii="Arial" w:hAnsi="Arial" w:cs="Arial"/>
          <w:sz w:val="22"/>
          <w:szCs w:val="22"/>
          <w:lang w:val="pl-PL"/>
        </w:rPr>
        <w:tab/>
        <w:t xml:space="preserve">Realizacja ustaleń planu będzie wiązać się z niekorzystnymi skutkami dla środowiska. Do trwałych przekształceń środowiska doprowadzi realizacja przedsięwzięć związanych </w:t>
      </w:r>
      <w:r>
        <w:rPr>
          <w:rFonts w:ascii="Arial" w:hAnsi="Arial" w:cs="Arial"/>
          <w:sz w:val="22"/>
          <w:szCs w:val="22"/>
          <w:lang w:val="pl-PL"/>
        </w:rPr>
        <w:br/>
        <w:t xml:space="preserve">z nowymi obiektami zabudowy mieszkaniowej, zagrodowej i usługowej, z obiektami produkcyjnymi, składami, magazynami oraz z obiektami infrastruktury technicznej – elektroenergetyki, jak i </w:t>
      </w:r>
      <w:r>
        <w:rPr>
          <w:rFonts w:ascii="Arial" w:hAnsi="Arial" w:cs="Arial"/>
          <w:sz w:val="22"/>
          <w:szCs w:val="22"/>
          <w:lang w:val="pl-PL"/>
        </w:rPr>
        <w:lastRenderedPageBreak/>
        <w:t>również z budową dróg.</w:t>
      </w:r>
    </w:p>
    <w:p w:rsidR="00DE060E" w:rsidRDefault="00DE060E" w:rsidP="00DE060E">
      <w:pPr>
        <w:pStyle w:val="Tekstpodstawowy"/>
        <w:spacing w:line="360" w:lineRule="auto"/>
        <w:jc w:val="both"/>
        <w:rPr>
          <w:rFonts w:ascii="Arial" w:hAnsi="Arial" w:cs="Arial"/>
          <w:sz w:val="22"/>
          <w:szCs w:val="22"/>
          <w:lang w:val="pl-PL"/>
        </w:rPr>
      </w:pPr>
      <w:r>
        <w:rPr>
          <w:rFonts w:ascii="Arial" w:hAnsi="Arial" w:cs="Arial"/>
          <w:sz w:val="22"/>
          <w:szCs w:val="22"/>
          <w:lang w:val="pl-PL"/>
        </w:rPr>
        <w:tab/>
        <w:t>Zagrożenia wynikające z realizacji w/w przedsięwzięć to przede wszystkim: zajęcie terenu, zmiana rzeźby terenu, zniszczenie wierzchniej warstwy gleby i degradacja gleby, likwidacja roślinności i siedlisk życia zwierząt, zniszczenie szlaków migracyjnych zwierząt, emisja zanieczyszczeń do powietrza, wytwarzanie ścieków, zwiększony pobór wody, wzmożenie hałasu związanego z działalnością produkcyjno-usługową a także zagrożenia wynikające z budowy infrastruktury technicznej – elektroenergetyki.</w:t>
      </w:r>
    </w:p>
    <w:p w:rsidR="00DE060E" w:rsidRDefault="00DE060E" w:rsidP="00DE060E">
      <w:pPr>
        <w:pStyle w:val="Tekstpodstawowy"/>
        <w:spacing w:line="360" w:lineRule="auto"/>
        <w:jc w:val="both"/>
        <w:rPr>
          <w:rFonts w:ascii="Arial" w:hAnsi="Arial" w:cs="Arial"/>
          <w:sz w:val="22"/>
          <w:szCs w:val="22"/>
          <w:lang w:val="pl-PL"/>
        </w:rPr>
      </w:pPr>
      <w:r>
        <w:rPr>
          <w:rFonts w:ascii="Arial" w:hAnsi="Arial" w:cs="Arial"/>
          <w:sz w:val="22"/>
          <w:szCs w:val="22"/>
          <w:lang w:val="pl-PL"/>
        </w:rPr>
        <w:tab/>
        <w:t>Zagrożenia wynikające z budowy dróg, elementów komunikacji drogowej związane są przede wszystkim z tworzeniem barier dla przemieszczających się zwierząt, emisją zanieczyszczeń komunikacyjnych, wytwarzaniem drgań oraz hałasu, zajmowaniem gruntów, likwidacją roślinności na trasie przebiegu dróg oraz na terenach utwardzonych, powstawaniem ścieków z dróg czy innych elementów komunikacji kołowej, koniecznością przeprowadzenia niwelacji terenu.</w:t>
      </w:r>
    </w:p>
    <w:p w:rsidR="00483EED" w:rsidRDefault="00483EED" w:rsidP="00DE060E">
      <w:pPr>
        <w:pStyle w:val="Tekstpodstawowy"/>
        <w:spacing w:line="360" w:lineRule="auto"/>
        <w:jc w:val="both"/>
        <w:rPr>
          <w:rFonts w:ascii="Arial" w:hAnsi="Arial" w:cs="Arial"/>
          <w:sz w:val="22"/>
          <w:szCs w:val="22"/>
          <w:lang w:val="pl-PL"/>
        </w:rPr>
      </w:pPr>
      <w:r>
        <w:rPr>
          <w:rFonts w:ascii="Arial" w:hAnsi="Arial" w:cs="Arial"/>
          <w:sz w:val="22"/>
          <w:szCs w:val="22"/>
          <w:lang w:val="pl-PL"/>
        </w:rPr>
        <w:tab/>
        <w:t xml:space="preserve">Zagrożenie dla środowiska przyrodniczego może również stanowić </w:t>
      </w:r>
      <w:r w:rsidR="00F07E87">
        <w:rPr>
          <w:rFonts w:ascii="Arial" w:hAnsi="Arial" w:cs="Arial"/>
          <w:sz w:val="22"/>
          <w:szCs w:val="22"/>
          <w:lang w:val="pl-PL"/>
        </w:rPr>
        <w:t>zainwestowanie polegające na budowie urządzeń wodnych. W zależności od urządzenia wodnego, oddziaływanie może być pozytywne bądź negatywne. Dopiero na etapie konkretnego przedsięwzięcia będzie istniała możliwość określenia wpływu urządzenia wodnego na środowisko przyrodnicze. W sytuacji zamiaru budowy urządzenia wodnego, zaliczanego do grupy przedsięwzięć mogących znacząco oddziaływać na środowisko, niezbędne będzie dokładne przeanalizowanie przedmiotowego zainwestowania, podlegające osobnej procedurze.</w:t>
      </w:r>
    </w:p>
    <w:p w:rsidR="00DE060E" w:rsidRDefault="00DE060E" w:rsidP="00DE060E">
      <w:pPr>
        <w:pStyle w:val="Tekstpodstawowy"/>
        <w:spacing w:line="360" w:lineRule="auto"/>
        <w:jc w:val="both"/>
        <w:rPr>
          <w:rFonts w:ascii="Arial" w:hAnsi="Arial" w:cs="Arial"/>
          <w:sz w:val="22"/>
          <w:szCs w:val="22"/>
          <w:lang w:val="pl-PL"/>
        </w:rPr>
      </w:pPr>
      <w:r>
        <w:rPr>
          <w:rFonts w:ascii="Arial" w:hAnsi="Arial" w:cs="Arial"/>
          <w:sz w:val="22"/>
          <w:szCs w:val="22"/>
          <w:lang w:val="pl-PL"/>
        </w:rPr>
        <w:tab/>
        <w:t>Wielkość oraz skala wymienionych zagrożeń będzie zależeć od intensywności zainwestowania oraz od rodzaju powstałych inwestycji i ich funkcjonowania w ekosystemie.</w:t>
      </w:r>
    </w:p>
    <w:p w:rsidR="006D6085" w:rsidRPr="00704EC4" w:rsidRDefault="006D6085" w:rsidP="00CE790B">
      <w:pPr>
        <w:pStyle w:val="Tekstpodstawowy"/>
        <w:spacing w:line="360" w:lineRule="auto"/>
        <w:jc w:val="both"/>
        <w:rPr>
          <w:rFonts w:ascii="Arial" w:hAnsi="Arial" w:cs="Arial"/>
          <w:sz w:val="22"/>
          <w:szCs w:val="22"/>
          <w:lang w:val="pl-PL"/>
        </w:rPr>
      </w:pPr>
    </w:p>
    <w:p w:rsidR="006D6085" w:rsidRDefault="006D6085" w:rsidP="00CE790B">
      <w:pPr>
        <w:pStyle w:val="Nagwek2"/>
        <w:numPr>
          <w:ilvl w:val="0"/>
          <w:numId w:val="5"/>
        </w:numPr>
        <w:tabs>
          <w:tab w:val="left" w:pos="709"/>
        </w:tabs>
        <w:spacing w:line="360" w:lineRule="auto"/>
        <w:ind w:firstLine="66"/>
        <w:jc w:val="both"/>
        <w:rPr>
          <w:rFonts w:cs="Arial"/>
          <w:color w:val="000000"/>
          <w:sz w:val="22"/>
          <w:szCs w:val="22"/>
          <w:u w:val="single"/>
          <w:lang w:val="pl-PL"/>
        </w:rPr>
      </w:pPr>
      <w:bookmarkStart w:id="29" w:name="_Toc296410456"/>
      <w:bookmarkStart w:id="30" w:name="_Toc423089158"/>
      <w:r>
        <w:rPr>
          <w:rFonts w:cs="Arial"/>
          <w:color w:val="000000"/>
          <w:sz w:val="22"/>
          <w:szCs w:val="22"/>
          <w:u w:val="single"/>
          <w:lang w:val="pl-PL"/>
        </w:rPr>
        <w:t>Istniejące problemy ochrony środowiska wynikające z prawnych form ochrony.</w:t>
      </w:r>
      <w:bookmarkEnd w:id="29"/>
      <w:bookmarkEnd w:id="30"/>
      <w:r>
        <w:rPr>
          <w:rFonts w:cs="Arial"/>
          <w:color w:val="000000"/>
          <w:sz w:val="22"/>
          <w:szCs w:val="22"/>
          <w:u w:val="single"/>
          <w:lang w:val="pl-PL"/>
        </w:rPr>
        <w:t xml:space="preserve"> </w:t>
      </w:r>
    </w:p>
    <w:p w:rsidR="005566BE" w:rsidRDefault="00DE060E" w:rsidP="00DE060E">
      <w:pPr>
        <w:widowControl/>
        <w:suppressAutoHyphens w:val="0"/>
        <w:spacing w:before="0" w:after="0" w:line="360" w:lineRule="auto"/>
        <w:ind w:left="0" w:right="0"/>
        <w:jc w:val="both"/>
        <w:rPr>
          <w:rFonts w:ascii="Arial" w:hAnsi="Arial" w:cs="Arial"/>
          <w:sz w:val="22"/>
          <w:szCs w:val="22"/>
          <w:lang w:val="pl-PL"/>
        </w:rPr>
      </w:pPr>
      <w:r w:rsidRPr="00C65F26">
        <w:rPr>
          <w:rFonts w:ascii="Arial" w:hAnsi="Arial" w:cs="Arial"/>
          <w:color w:val="000000"/>
          <w:sz w:val="22"/>
          <w:szCs w:val="22"/>
          <w:lang w:val="pl-PL"/>
        </w:rPr>
        <w:tab/>
      </w:r>
      <w:r w:rsidRPr="003C4EEA">
        <w:rPr>
          <w:rFonts w:ascii="Arial" w:hAnsi="Arial" w:cs="Arial"/>
          <w:sz w:val="22"/>
          <w:szCs w:val="22"/>
          <w:lang w:val="pl-PL"/>
        </w:rPr>
        <w:t xml:space="preserve">Na terenie objętym planem występuje siedlisko przyrodnicze 9190-2 – śródlądowe kwaśne dąbrowy oraz </w:t>
      </w:r>
      <w:r w:rsidR="005566BE">
        <w:rPr>
          <w:rFonts w:ascii="Arial" w:hAnsi="Arial" w:cs="Arial"/>
          <w:sz w:val="22"/>
          <w:szCs w:val="22"/>
          <w:lang w:val="pl-PL"/>
        </w:rPr>
        <w:t>stanowisko</w:t>
      </w:r>
      <w:r w:rsidRPr="003C4EEA">
        <w:rPr>
          <w:rFonts w:ascii="Arial" w:hAnsi="Arial" w:cs="Arial"/>
          <w:sz w:val="22"/>
          <w:szCs w:val="22"/>
          <w:lang w:val="pl-PL"/>
        </w:rPr>
        <w:t xml:space="preserve"> nocka dużego (kod 1324)</w:t>
      </w:r>
      <w:r w:rsidR="005566BE">
        <w:rPr>
          <w:rFonts w:ascii="Arial" w:hAnsi="Arial" w:cs="Arial"/>
          <w:sz w:val="22"/>
          <w:szCs w:val="22"/>
          <w:lang w:val="pl-PL"/>
        </w:rPr>
        <w:t>, podlegającego w Polsce czynnej ścisłej ochronie prawnej</w:t>
      </w:r>
      <w:r w:rsidRPr="003C4EEA">
        <w:rPr>
          <w:rFonts w:ascii="Arial" w:hAnsi="Arial" w:cs="Arial"/>
          <w:sz w:val="22"/>
          <w:szCs w:val="22"/>
          <w:lang w:val="pl-PL"/>
        </w:rPr>
        <w:t xml:space="preserve">. </w:t>
      </w:r>
      <w:r w:rsidR="00E0056F">
        <w:rPr>
          <w:rFonts w:ascii="Arial" w:hAnsi="Arial" w:cs="Arial"/>
          <w:sz w:val="22"/>
          <w:szCs w:val="22"/>
          <w:lang w:val="pl-PL"/>
        </w:rPr>
        <w:t>Cenne</w:t>
      </w:r>
      <w:r>
        <w:rPr>
          <w:rFonts w:ascii="Arial" w:hAnsi="Arial" w:cs="Arial"/>
          <w:sz w:val="22"/>
          <w:szCs w:val="22"/>
          <w:lang w:val="pl-PL"/>
        </w:rPr>
        <w:t xml:space="preserve"> obszary, występujące w bezpośrednim sąsiedztwie terenu objętego planem to: </w:t>
      </w:r>
      <w:r w:rsidRPr="003C4EEA">
        <w:rPr>
          <w:rFonts w:ascii="Arial" w:hAnsi="Arial" w:cs="Arial"/>
          <w:sz w:val="22"/>
          <w:szCs w:val="22"/>
          <w:lang w:val="pl-PL"/>
        </w:rPr>
        <w:t>9190-2 – śródlądowe kwaśne dąbrowy</w:t>
      </w:r>
      <w:r>
        <w:rPr>
          <w:rFonts w:ascii="Arial" w:hAnsi="Arial" w:cs="Arial"/>
          <w:sz w:val="22"/>
          <w:szCs w:val="22"/>
          <w:lang w:val="pl-PL"/>
        </w:rPr>
        <w:t xml:space="preserve">, </w:t>
      </w:r>
      <w:r w:rsidRPr="003C4EEA">
        <w:rPr>
          <w:rFonts w:ascii="Arial" w:hAnsi="Arial" w:cs="Arial"/>
          <w:sz w:val="22"/>
          <w:szCs w:val="22"/>
          <w:lang w:val="pl-PL"/>
        </w:rPr>
        <w:t>siedlisko leśne o kodzie 91E0b – Łęgi wierzbowe, topolowe, olszowe i jesionowe</w:t>
      </w:r>
      <w:r w:rsidR="00D02206">
        <w:rPr>
          <w:rFonts w:ascii="Arial" w:hAnsi="Arial" w:cs="Arial"/>
          <w:sz w:val="22"/>
          <w:szCs w:val="22"/>
          <w:lang w:val="pl-PL"/>
        </w:rPr>
        <w:t xml:space="preserve"> oraz stanowisko kumaka nizinnego (kod 1188)</w:t>
      </w:r>
      <w:r>
        <w:rPr>
          <w:rFonts w:ascii="Arial" w:hAnsi="Arial" w:cs="Arial"/>
          <w:sz w:val="22"/>
          <w:szCs w:val="22"/>
          <w:lang w:val="pl-PL"/>
        </w:rPr>
        <w:t xml:space="preserve">. Poza obszarem objętym planem i bezpośrednim sąsiedztwem występują </w:t>
      </w:r>
      <w:r w:rsidR="00A0333F">
        <w:rPr>
          <w:rFonts w:ascii="Arial" w:hAnsi="Arial" w:cs="Arial"/>
          <w:sz w:val="22"/>
          <w:szCs w:val="22"/>
          <w:lang w:val="pl-PL"/>
        </w:rPr>
        <w:br/>
      </w:r>
      <w:r>
        <w:rPr>
          <w:rFonts w:ascii="Arial" w:hAnsi="Arial" w:cs="Arial"/>
          <w:sz w:val="22"/>
          <w:szCs w:val="22"/>
          <w:lang w:val="pl-PL"/>
        </w:rPr>
        <w:t xml:space="preserve">w gminie: </w:t>
      </w:r>
      <w:r w:rsidRPr="003C4EEA">
        <w:rPr>
          <w:rFonts w:ascii="Arial" w:hAnsi="Arial" w:cs="Arial"/>
          <w:sz w:val="22"/>
          <w:szCs w:val="22"/>
          <w:lang w:val="pl-PL"/>
        </w:rPr>
        <w:t>Park Krajobrazowy Doliny Jezierzycy oraz licz</w:t>
      </w:r>
      <w:r>
        <w:rPr>
          <w:rFonts w:ascii="Arial" w:hAnsi="Arial" w:cs="Arial"/>
          <w:sz w:val="22"/>
          <w:szCs w:val="22"/>
          <w:lang w:val="pl-PL"/>
        </w:rPr>
        <w:t xml:space="preserve">ne dopływy i starorzecza Odry, </w:t>
      </w:r>
      <w:r w:rsidRPr="003C4EEA">
        <w:rPr>
          <w:rFonts w:ascii="Arial" w:hAnsi="Arial" w:cs="Arial"/>
          <w:sz w:val="22"/>
          <w:szCs w:val="22"/>
          <w:lang w:val="pl-PL"/>
        </w:rPr>
        <w:t xml:space="preserve">siedlisko </w:t>
      </w:r>
      <w:proofErr w:type="spellStart"/>
      <w:r w:rsidRPr="003C4EEA">
        <w:rPr>
          <w:rFonts w:ascii="Arial" w:hAnsi="Arial" w:cs="Arial"/>
          <w:sz w:val="22"/>
          <w:szCs w:val="22"/>
          <w:lang w:val="pl-PL"/>
        </w:rPr>
        <w:t>naturowe</w:t>
      </w:r>
      <w:proofErr w:type="spellEnd"/>
      <w:r w:rsidRPr="003C4EEA">
        <w:rPr>
          <w:rFonts w:ascii="Arial" w:hAnsi="Arial" w:cs="Arial"/>
          <w:sz w:val="22"/>
          <w:szCs w:val="22"/>
          <w:lang w:val="pl-PL"/>
        </w:rPr>
        <w:t xml:space="preserve"> ochrony ptaków „Łęgi Odrzańskie”, siedlisko </w:t>
      </w:r>
      <w:proofErr w:type="spellStart"/>
      <w:r w:rsidRPr="003C4EEA">
        <w:rPr>
          <w:rFonts w:ascii="Arial" w:hAnsi="Arial" w:cs="Arial"/>
          <w:sz w:val="22"/>
          <w:szCs w:val="22"/>
          <w:lang w:val="pl-PL"/>
        </w:rPr>
        <w:t>naturowe</w:t>
      </w:r>
      <w:proofErr w:type="spellEnd"/>
      <w:r w:rsidRPr="003C4EEA">
        <w:rPr>
          <w:rFonts w:ascii="Arial" w:hAnsi="Arial" w:cs="Arial"/>
          <w:sz w:val="22"/>
          <w:szCs w:val="22"/>
          <w:lang w:val="pl-PL"/>
        </w:rPr>
        <w:t xml:space="preserve"> „Dębniańskie</w:t>
      </w:r>
      <w:r>
        <w:rPr>
          <w:rFonts w:ascii="Arial" w:hAnsi="Arial" w:cs="Arial"/>
          <w:sz w:val="22"/>
          <w:szCs w:val="22"/>
          <w:lang w:val="pl-PL"/>
        </w:rPr>
        <w:t xml:space="preserve"> Mokradła” i </w:t>
      </w:r>
      <w:r w:rsidRPr="003C4EEA">
        <w:rPr>
          <w:rFonts w:ascii="Arial" w:hAnsi="Arial" w:cs="Arial"/>
          <w:sz w:val="22"/>
          <w:szCs w:val="22"/>
          <w:lang w:val="pl-PL"/>
        </w:rPr>
        <w:t>„Dolina Łachy” oraz</w:t>
      </w:r>
      <w:r>
        <w:rPr>
          <w:rFonts w:ascii="Arial" w:hAnsi="Arial" w:cs="Arial"/>
          <w:sz w:val="22"/>
          <w:szCs w:val="22"/>
          <w:lang w:val="pl-PL"/>
        </w:rPr>
        <w:t xml:space="preserve"> </w:t>
      </w:r>
      <w:r w:rsidRPr="003C4EEA">
        <w:rPr>
          <w:rFonts w:ascii="Arial" w:hAnsi="Arial" w:cs="Arial"/>
          <w:sz w:val="22"/>
          <w:szCs w:val="22"/>
          <w:lang w:val="pl-PL"/>
        </w:rPr>
        <w:t>rezerwat przyrody „Uroczysko Wrzosy”</w:t>
      </w:r>
      <w:r>
        <w:rPr>
          <w:rFonts w:ascii="Arial" w:hAnsi="Arial" w:cs="Arial"/>
          <w:sz w:val="22"/>
          <w:szCs w:val="22"/>
          <w:lang w:val="pl-PL"/>
        </w:rPr>
        <w:t xml:space="preserve"> i „</w:t>
      </w:r>
      <w:proofErr w:type="spellStart"/>
      <w:r>
        <w:rPr>
          <w:rFonts w:ascii="Arial" w:hAnsi="Arial" w:cs="Arial"/>
          <w:sz w:val="22"/>
          <w:szCs w:val="22"/>
          <w:lang w:val="pl-PL"/>
        </w:rPr>
        <w:t>Odrzysko</w:t>
      </w:r>
      <w:proofErr w:type="spellEnd"/>
      <w:r>
        <w:rPr>
          <w:rFonts w:ascii="Arial" w:hAnsi="Arial" w:cs="Arial"/>
          <w:sz w:val="22"/>
          <w:szCs w:val="22"/>
          <w:lang w:val="pl-PL"/>
        </w:rPr>
        <w:t>”</w:t>
      </w:r>
      <w:r w:rsidRPr="003C4EEA">
        <w:rPr>
          <w:rFonts w:ascii="Arial" w:hAnsi="Arial" w:cs="Arial"/>
          <w:sz w:val="22"/>
          <w:szCs w:val="22"/>
          <w:lang w:val="pl-PL"/>
        </w:rPr>
        <w:t>, użytek ekologiczny „Dolina Juszki”</w:t>
      </w:r>
      <w:r>
        <w:rPr>
          <w:rFonts w:ascii="Arial" w:hAnsi="Arial" w:cs="Arial"/>
          <w:sz w:val="22"/>
          <w:szCs w:val="22"/>
          <w:lang w:val="pl-PL"/>
        </w:rPr>
        <w:t xml:space="preserve"> i „</w:t>
      </w:r>
      <w:proofErr w:type="spellStart"/>
      <w:r>
        <w:rPr>
          <w:rFonts w:ascii="Arial" w:hAnsi="Arial" w:cs="Arial"/>
          <w:sz w:val="22"/>
          <w:szCs w:val="22"/>
          <w:lang w:val="pl-PL"/>
        </w:rPr>
        <w:t>Korydon</w:t>
      </w:r>
      <w:proofErr w:type="spellEnd"/>
      <w:r>
        <w:rPr>
          <w:rFonts w:ascii="Arial" w:hAnsi="Arial" w:cs="Arial"/>
          <w:sz w:val="22"/>
          <w:szCs w:val="22"/>
          <w:lang w:val="pl-PL"/>
        </w:rPr>
        <w:t>”.</w:t>
      </w:r>
    </w:p>
    <w:p w:rsidR="00DE060E" w:rsidRDefault="00DE060E" w:rsidP="00DE060E">
      <w:pPr>
        <w:widowControl/>
        <w:suppressAutoHyphens w:val="0"/>
        <w:spacing w:before="0" w:after="0" w:line="360" w:lineRule="auto"/>
        <w:ind w:left="0" w:right="0"/>
        <w:jc w:val="both"/>
        <w:rPr>
          <w:rFonts w:ascii="Arial" w:hAnsi="Arial" w:cs="Arial"/>
          <w:sz w:val="22"/>
          <w:szCs w:val="22"/>
          <w:lang w:val="pl-PL"/>
        </w:rPr>
      </w:pPr>
      <w:r>
        <w:rPr>
          <w:rFonts w:ascii="Arial" w:hAnsi="Arial" w:cs="Arial"/>
          <w:sz w:val="22"/>
          <w:szCs w:val="22"/>
          <w:lang w:val="pl-PL"/>
        </w:rPr>
        <w:t>W gminie</w:t>
      </w:r>
      <w:r w:rsidR="00E0056F">
        <w:rPr>
          <w:rFonts w:ascii="Arial" w:hAnsi="Arial" w:cs="Arial"/>
          <w:sz w:val="22"/>
          <w:szCs w:val="22"/>
          <w:lang w:val="pl-PL"/>
        </w:rPr>
        <w:t>,</w:t>
      </w:r>
      <w:r>
        <w:rPr>
          <w:rFonts w:ascii="Arial" w:hAnsi="Arial" w:cs="Arial"/>
          <w:sz w:val="22"/>
          <w:szCs w:val="22"/>
          <w:lang w:val="pl-PL"/>
        </w:rPr>
        <w:t xml:space="preserve"> w sąsiedztwie terenu objętego planem</w:t>
      </w:r>
      <w:r w:rsidR="00E0056F">
        <w:rPr>
          <w:rFonts w:ascii="Arial" w:hAnsi="Arial" w:cs="Arial"/>
          <w:sz w:val="22"/>
          <w:szCs w:val="22"/>
          <w:lang w:val="pl-PL"/>
        </w:rPr>
        <w:t>,</w:t>
      </w:r>
      <w:r>
        <w:rPr>
          <w:rFonts w:ascii="Arial" w:hAnsi="Arial" w:cs="Arial"/>
          <w:sz w:val="22"/>
          <w:szCs w:val="22"/>
          <w:lang w:val="pl-PL"/>
        </w:rPr>
        <w:t xml:space="preserve"> występują również rośliny </w:t>
      </w:r>
      <w:r w:rsidR="00E0056F">
        <w:rPr>
          <w:rFonts w:ascii="Arial" w:hAnsi="Arial" w:cs="Arial"/>
          <w:sz w:val="22"/>
          <w:szCs w:val="22"/>
          <w:lang w:val="pl-PL"/>
        </w:rPr>
        <w:t xml:space="preserve">obecnie </w:t>
      </w:r>
      <w:r>
        <w:rPr>
          <w:rFonts w:ascii="Arial" w:hAnsi="Arial" w:cs="Arial"/>
          <w:sz w:val="22"/>
          <w:szCs w:val="22"/>
          <w:lang w:val="pl-PL"/>
        </w:rPr>
        <w:t>chronione polskim prawem</w:t>
      </w:r>
      <w:r w:rsidR="00E0056F">
        <w:rPr>
          <w:rFonts w:ascii="Arial" w:hAnsi="Arial" w:cs="Arial"/>
          <w:sz w:val="22"/>
          <w:szCs w:val="22"/>
          <w:lang w:val="pl-PL"/>
        </w:rPr>
        <w:t xml:space="preserve"> oraz stanowiska roślin podlegających w przeszłości ochronie gatunkowej</w:t>
      </w:r>
      <w:r>
        <w:rPr>
          <w:rFonts w:ascii="Arial" w:hAnsi="Arial" w:cs="Arial"/>
          <w:sz w:val="22"/>
          <w:szCs w:val="22"/>
          <w:lang w:val="pl-PL"/>
        </w:rPr>
        <w:t xml:space="preserve">, </w:t>
      </w:r>
      <w:r w:rsidR="00E0056F">
        <w:rPr>
          <w:rFonts w:ascii="Arial" w:hAnsi="Arial" w:cs="Arial"/>
          <w:sz w:val="22"/>
          <w:szCs w:val="22"/>
          <w:lang w:val="pl-PL"/>
        </w:rPr>
        <w:t xml:space="preserve">do </w:t>
      </w:r>
      <w:r w:rsidR="00E0056F">
        <w:rPr>
          <w:rFonts w:ascii="Arial" w:hAnsi="Arial" w:cs="Arial"/>
          <w:sz w:val="22"/>
          <w:szCs w:val="22"/>
          <w:lang w:val="pl-PL"/>
        </w:rPr>
        <w:lastRenderedPageBreak/>
        <w:t>grupy cennych ro</w:t>
      </w:r>
      <w:r w:rsidR="005566BE">
        <w:rPr>
          <w:rFonts w:ascii="Arial" w:hAnsi="Arial" w:cs="Arial"/>
          <w:sz w:val="22"/>
          <w:szCs w:val="22"/>
          <w:lang w:val="pl-PL"/>
        </w:rPr>
        <w:t>ś</w:t>
      </w:r>
      <w:r w:rsidR="00E0056F">
        <w:rPr>
          <w:rFonts w:ascii="Arial" w:hAnsi="Arial" w:cs="Arial"/>
          <w:sz w:val="22"/>
          <w:szCs w:val="22"/>
          <w:lang w:val="pl-PL"/>
        </w:rPr>
        <w:t xml:space="preserve">lin gminy należą </w:t>
      </w:r>
      <w:r>
        <w:rPr>
          <w:rFonts w:ascii="Arial" w:hAnsi="Arial" w:cs="Arial"/>
          <w:sz w:val="22"/>
          <w:szCs w:val="22"/>
          <w:lang w:val="pl-PL"/>
        </w:rPr>
        <w:t xml:space="preserve">m.in. storczyk szerokolistny, </w:t>
      </w:r>
      <w:proofErr w:type="spellStart"/>
      <w:r>
        <w:rPr>
          <w:rFonts w:ascii="Arial" w:hAnsi="Arial" w:cs="Arial"/>
          <w:sz w:val="22"/>
          <w:szCs w:val="22"/>
          <w:lang w:val="pl-PL"/>
        </w:rPr>
        <w:t>listeria</w:t>
      </w:r>
      <w:proofErr w:type="spellEnd"/>
      <w:r>
        <w:rPr>
          <w:rFonts w:ascii="Arial" w:hAnsi="Arial" w:cs="Arial"/>
          <w:sz w:val="22"/>
          <w:szCs w:val="22"/>
          <w:lang w:val="pl-PL"/>
        </w:rPr>
        <w:t xml:space="preserve"> jajowata, kalina koralowa, cis pospolity, kruszyna pospolita, bluszcz pospolity, barwinek pospolity, podkolan biały, kocanki piaskowe i sromotnik bezwstydny. Wśród chronionych zwierząt w okolicy terenu objętego planem występują nietoperze: nocek duży, mroczek późny oraz gacek brunatny.</w:t>
      </w:r>
    </w:p>
    <w:p w:rsidR="00DE060E" w:rsidRPr="00C65F26" w:rsidRDefault="005566BE" w:rsidP="00DE060E">
      <w:pPr>
        <w:widowControl/>
        <w:suppressAutoHyphens w:val="0"/>
        <w:spacing w:before="0" w:after="0" w:line="360" w:lineRule="auto"/>
        <w:ind w:left="0" w:right="0"/>
        <w:jc w:val="both"/>
        <w:rPr>
          <w:rFonts w:ascii="Arial" w:hAnsi="Arial" w:cs="Arial"/>
          <w:sz w:val="22"/>
          <w:szCs w:val="22"/>
          <w:lang w:val="pl-PL"/>
        </w:rPr>
      </w:pPr>
      <w:r>
        <w:rPr>
          <w:rFonts w:ascii="Arial" w:hAnsi="Arial" w:cs="Arial"/>
          <w:sz w:val="22"/>
          <w:szCs w:val="22"/>
          <w:lang w:val="pl-PL"/>
        </w:rPr>
        <w:tab/>
      </w:r>
      <w:r w:rsidR="00DE060E">
        <w:rPr>
          <w:rFonts w:ascii="Arial" w:hAnsi="Arial" w:cs="Arial"/>
          <w:sz w:val="22"/>
          <w:szCs w:val="22"/>
          <w:lang w:val="pl-PL"/>
        </w:rPr>
        <w:t>Na</w:t>
      </w:r>
      <w:r w:rsidR="00DE060E" w:rsidRPr="00C65F26">
        <w:rPr>
          <w:rFonts w:ascii="Arial" w:hAnsi="Arial" w:cs="Arial"/>
          <w:sz w:val="22"/>
          <w:szCs w:val="22"/>
          <w:lang w:val="pl-PL"/>
        </w:rPr>
        <w:t xml:space="preserve"> obszarze nie występują tereny górnicze ani tereny narażone na niebezpieczeństwo powodzi ani zagrożone osuwanie</w:t>
      </w:r>
      <w:r w:rsidR="00DE060E">
        <w:rPr>
          <w:rFonts w:ascii="Arial" w:hAnsi="Arial" w:cs="Arial"/>
          <w:sz w:val="22"/>
          <w:szCs w:val="22"/>
          <w:lang w:val="pl-PL"/>
        </w:rPr>
        <w:t xml:space="preserve">m się mas ziemnych. W związku z </w:t>
      </w:r>
      <w:r w:rsidR="00DE060E" w:rsidRPr="00C65F26">
        <w:rPr>
          <w:rFonts w:ascii="Arial" w:hAnsi="Arial" w:cs="Arial"/>
          <w:sz w:val="22"/>
          <w:szCs w:val="22"/>
          <w:lang w:val="pl-PL"/>
        </w:rPr>
        <w:t xml:space="preserve">tym nie wprowadza się nakazów, zakazów, </w:t>
      </w:r>
      <w:proofErr w:type="spellStart"/>
      <w:r w:rsidR="00DE060E" w:rsidRPr="00C65F26">
        <w:rPr>
          <w:rFonts w:ascii="Arial" w:hAnsi="Arial" w:cs="Arial"/>
          <w:sz w:val="22"/>
          <w:szCs w:val="22"/>
          <w:lang w:val="pl-PL"/>
        </w:rPr>
        <w:t>dopuszczeń</w:t>
      </w:r>
      <w:proofErr w:type="spellEnd"/>
      <w:r w:rsidR="00DE060E" w:rsidRPr="00C65F26">
        <w:rPr>
          <w:rFonts w:ascii="Arial" w:hAnsi="Arial" w:cs="Arial"/>
          <w:sz w:val="22"/>
          <w:szCs w:val="22"/>
          <w:lang w:val="pl-PL"/>
        </w:rPr>
        <w:t xml:space="preserve"> i ograniczeń w zagospodarowaniu tych terenów.</w:t>
      </w:r>
    </w:p>
    <w:p w:rsidR="006D6085" w:rsidRDefault="006D6085" w:rsidP="00CE790B">
      <w:pPr>
        <w:widowControl/>
        <w:suppressAutoHyphens w:val="0"/>
        <w:spacing w:before="0" w:after="0" w:line="360" w:lineRule="auto"/>
        <w:ind w:left="0" w:right="0"/>
        <w:jc w:val="both"/>
        <w:rPr>
          <w:rFonts w:ascii="Arial" w:hAnsi="Arial" w:cs="Arial"/>
          <w:bCs/>
          <w:color w:val="000000"/>
          <w:sz w:val="22"/>
          <w:szCs w:val="22"/>
          <w:lang w:val="pl-PL"/>
        </w:rPr>
      </w:pPr>
    </w:p>
    <w:p w:rsidR="006D6085" w:rsidRPr="00ED7D1B" w:rsidRDefault="006D6085" w:rsidP="00CE790B">
      <w:pPr>
        <w:pStyle w:val="Nagwek1"/>
        <w:numPr>
          <w:ilvl w:val="0"/>
          <w:numId w:val="8"/>
        </w:numPr>
        <w:tabs>
          <w:tab w:val="left" w:pos="731"/>
        </w:tabs>
        <w:spacing w:line="360" w:lineRule="auto"/>
        <w:ind w:left="731"/>
        <w:jc w:val="both"/>
        <w:rPr>
          <w:sz w:val="22"/>
          <w:szCs w:val="22"/>
          <w:lang w:val="pl-PL"/>
        </w:rPr>
      </w:pPr>
      <w:bookmarkStart w:id="31" w:name="_Toc296410457"/>
      <w:bookmarkStart w:id="32" w:name="_Toc423089159"/>
      <w:r w:rsidRPr="00ED7D1B">
        <w:rPr>
          <w:sz w:val="22"/>
          <w:szCs w:val="22"/>
          <w:lang w:val="pl-PL"/>
        </w:rPr>
        <w:t>Cele ochrony środowiska ustanowione na szczeblu międzynarodowym, wspólnotowym i</w:t>
      </w:r>
      <w:r w:rsidR="00ED7D1B">
        <w:rPr>
          <w:sz w:val="22"/>
          <w:szCs w:val="22"/>
          <w:lang w:val="pl-PL"/>
        </w:rPr>
        <w:t xml:space="preserve"> </w:t>
      </w:r>
      <w:r w:rsidRPr="00ED7D1B">
        <w:rPr>
          <w:sz w:val="22"/>
          <w:szCs w:val="22"/>
          <w:lang w:val="pl-PL"/>
        </w:rPr>
        <w:t>krajowym istotne z punktu widzenia projektowanego dokumentu, oraz sposoby, w jakich te cele i inne problemy środowiska zostały uwzględnione podczas opracowania dokumentu.</w:t>
      </w:r>
      <w:bookmarkEnd w:id="31"/>
      <w:bookmarkEnd w:id="32"/>
    </w:p>
    <w:p w:rsidR="00DE060E" w:rsidRDefault="00DE060E" w:rsidP="004A599F">
      <w:pPr>
        <w:spacing w:before="0" w:after="0" w:line="360" w:lineRule="auto"/>
        <w:ind w:left="0"/>
        <w:jc w:val="both"/>
        <w:rPr>
          <w:rFonts w:ascii="Arial" w:hAnsi="Arial" w:cs="Arial"/>
          <w:color w:val="000000"/>
          <w:sz w:val="22"/>
          <w:szCs w:val="22"/>
          <w:lang w:val="pl-PL"/>
        </w:rPr>
      </w:pPr>
      <w:r w:rsidRPr="00F45425">
        <w:rPr>
          <w:rFonts w:ascii="Arial" w:hAnsi="Arial" w:cs="Arial"/>
          <w:sz w:val="22"/>
          <w:szCs w:val="22"/>
          <w:lang w:val="pl-PL"/>
        </w:rPr>
        <w:tab/>
      </w:r>
      <w:r>
        <w:rPr>
          <w:rFonts w:ascii="Arial" w:hAnsi="Arial" w:cs="Arial"/>
          <w:sz w:val="22"/>
          <w:szCs w:val="22"/>
          <w:lang w:val="pl-PL"/>
        </w:rPr>
        <w:t>Plan</w:t>
      </w:r>
      <w:r w:rsidR="00ED7D1B">
        <w:rPr>
          <w:rFonts w:ascii="Arial" w:hAnsi="Arial" w:cs="Arial"/>
          <w:sz w:val="22"/>
          <w:szCs w:val="22"/>
          <w:lang w:val="pl-PL"/>
        </w:rPr>
        <w:t>y</w:t>
      </w:r>
      <w:r>
        <w:rPr>
          <w:rFonts w:ascii="Arial" w:hAnsi="Arial" w:cs="Arial"/>
          <w:sz w:val="22"/>
          <w:szCs w:val="22"/>
          <w:lang w:val="pl-PL"/>
        </w:rPr>
        <w:t xml:space="preserve"> miejscow</w:t>
      </w:r>
      <w:r w:rsidR="00ED7D1B">
        <w:rPr>
          <w:rFonts w:ascii="Arial" w:hAnsi="Arial" w:cs="Arial"/>
          <w:sz w:val="22"/>
          <w:szCs w:val="22"/>
          <w:lang w:val="pl-PL"/>
        </w:rPr>
        <w:t>e</w:t>
      </w:r>
      <w:r>
        <w:rPr>
          <w:rFonts w:ascii="Arial" w:hAnsi="Arial" w:cs="Arial"/>
          <w:sz w:val="22"/>
          <w:szCs w:val="22"/>
          <w:lang w:val="pl-PL"/>
        </w:rPr>
        <w:t xml:space="preserve"> </w:t>
      </w:r>
      <w:r w:rsidR="00ED7D1B">
        <w:rPr>
          <w:rFonts w:ascii="Arial" w:hAnsi="Arial" w:cs="Arial"/>
          <w:sz w:val="22"/>
          <w:szCs w:val="22"/>
          <w:lang w:val="pl-PL"/>
        </w:rPr>
        <w:t>są</w:t>
      </w:r>
      <w:r>
        <w:rPr>
          <w:rFonts w:ascii="Arial" w:hAnsi="Arial" w:cs="Arial"/>
          <w:sz w:val="22"/>
          <w:szCs w:val="22"/>
          <w:lang w:val="pl-PL"/>
        </w:rPr>
        <w:t xml:space="preserve"> zgodn</w:t>
      </w:r>
      <w:r w:rsidR="00ED7D1B">
        <w:rPr>
          <w:rFonts w:ascii="Arial" w:hAnsi="Arial" w:cs="Arial"/>
          <w:sz w:val="22"/>
          <w:szCs w:val="22"/>
          <w:lang w:val="pl-PL"/>
        </w:rPr>
        <w:t>e</w:t>
      </w:r>
      <w:r>
        <w:rPr>
          <w:rFonts w:ascii="Arial" w:hAnsi="Arial" w:cs="Arial"/>
          <w:sz w:val="22"/>
          <w:szCs w:val="22"/>
          <w:lang w:val="pl-PL"/>
        </w:rPr>
        <w:t xml:space="preserve"> z celami ustanowionymi na szczeblu międzynarodowym, wspólnotowym i krajowym. Polityka państwa realizowana jest poprzez postulaty zawarte </w:t>
      </w:r>
      <w:r w:rsidR="00A0333F">
        <w:rPr>
          <w:rFonts w:ascii="Arial" w:hAnsi="Arial" w:cs="Arial"/>
          <w:sz w:val="22"/>
          <w:szCs w:val="22"/>
          <w:lang w:val="pl-PL"/>
        </w:rPr>
        <w:br/>
      </w:r>
      <w:r>
        <w:rPr>
          <w:rFonts w:ascii="Arial" w:hAnsi="Arial" w:cs="Arial"/>
          <w:sz w:val="22"/>
          <w:szCs w:val="22"/>
          <w:lang w:val="pl-PL"/>
        </w:rPr>
        <w:t>w planie zagospodarowania przestrzennego województwa dolnośląskiego. Studium uwarunkowań i kierunków zagospodarowania przestrzennego gminy Wińsko przyjmuje te postulaty i formułuje cele, zadania i kierunki, które zostały uwzględnione w plan</w:t>
      </w:r>
      <w:r w:rsidR="00ED7D1B">
        <w:rPr>
          <w:rFonts w:ascii="Arial" w:hAnsi="Arial" w:cs="Arial"/>
          <w:sz w:val="22"/>
          <w:szCs w:val="22"/>
          <w:lang w:val="pl-PL"/>
        </w:rPr>
        <w:t>ach</w:t>
      </w:r>
      <w:r>
        <w:rPr>
          <w:rFonts w:ascii="Arial" w:hAnsi="Arial" w:cs="Arial"/>
          <w:sz w:val="22"/>
          <w:szCs w:val="22"/>
          <w:lang w:val="pl-PL"/>
        </w:rPr>
        <w:t xml:space="preserve"> miejscowy</w:t>
      </w:r>
      <w:r w:rsidR="00ED7D1B">
        <w:rPr>
          <w:rFonts w:ascii="Arial" w:hAnsi="Arial" w:cs="Arial"/>
          <w:sz w:val="22"/>
          <w:szCs w:val="22"/>
          <w:lang w:val="pl-PL"/>
        </w:rPr>
        <w:t>ch.</w:t>
      </w:r>
    </w:p>
    <w:p w:rsidR="006D6085" w:rsidRDefault="006D6085" w:rsidP="00B32008">
      <w:pPr>
        <w:spacing w:before="0" w:after="0" w:line="360" w:lineRule="auto"/>
        <w:ind w:left="0"/>
        <w:jc w:val="both"/>
        <w:rPr>
          <w:rFonts w:ascii="Arial" w:hAnsi="Arial" w:cs="Arial"/>
          <w:sz w:val="22"/>
          <w:szCs w:val="22"/>
          <w:lang w:val="pl-PL"/>
        </w:rPr>
      </w:pPr>
      <w:r w:rsidRPr="00ED7D1B">
        <w:rPr>
          <w:rFonts w:ascii="Arial" w:hAnsi="Arial" w:cs="Arial"/>
          <w:sz w:val="22"/>
          <w:szCs w:val="22"/>
          <w:lang w:val="pl-PL"/>
        </w:rPr>
        <w:t>Dla obszaru objętego opracowaniem nie określono celó</w:t>
      </w:r>
      <w:r w:rsidR="00ED7D1B" w:rsidRPr="00ED7D1B">
        <w:rPr>
          <w:rFonts w:ascii="Arial" w:hAnsi="Arial" w:cs="Arial"/>
          <w:sz w:val="22"/>
          <w:szCs w:val="22"/>
          <w:lang w:val="pl-PL"/>
        </w:rPr>
        <w:t xml:space="preserve">w na szczeblu międzynarodowym i </w:t>
      </w:r>
      <w:r w:rsidRPr="00ED7D1B">
        <w:rPr>
          <w:rFonts w:ascii="Arial" w:hAnsi="Arial" w:cs="Arial"/>
          <w:sz w:val="22"/>
          <w:szCs w:val="22"/>
          <w:lang w:val="pl-PL"/>
        </w:rPr>
        <w:t>wspólnotowym. W opracowaniach „</w:t>
      </w:r>
      <w:r w:rsidRPr="00ED7D1B">
        <w:rPr>
          <w:rFonts w:ascii="Arial" w:hAnsi="Arial" w:cs="Arial"/>
          <w:bCs/>
          <w:sz w:val="22"/>
          <w:szCs w:val="22"/>
          <w:lang w:val="pl-PL"/>
        </w:rPr>
        <w:t xml:space="preserve">Studium uwarunkowań i kierunków zagospodarowania przestrzennego gminy </w:t>
      </w:r>
      <w:r w:rsidR="00277114">
        <w:rPr>
          <w:rFonts w:ascii="Arial" w:hAnsi="Arial" w:cs="Arial"/>
          <w:bCs/>
          <w:sz w:val="22"/>
          <w:szCs w:val="22"/>
          <w:lang w:val="pl-PL"/>
        </w:rPr>
        <w:t>Wiń</w:t>
      </w:r>
      <w:r w:rsidR="00ED7D1B" w:rsidRPr="00ED7D1B">
        <w:rPr>
          <w:rFonts w:ascii="Arial" w:hAnsi="Arial" w:cs="Arial"/>
          <w:bCs/>
          <w:sz w:val="22"/>
          <w:szCs w:val="22"/>
          <w:lang w:val="pl-PL"/>
        </w:rPr>
        <w:t>sko</w:t>
      </w:r>
      <w:r w:rsidRPr="00ED7D1B">
        <w:rPr>
          <w:rFonts w:ascii="Arial" w:hAnsi="Arial" w:cs="Arial"/>
          <w:sz w:val="22"/>
          <w:szCs w:val="22"/>
          <w:lang w:val="pl-PL"/>
        </w:rPr>
        <w:t>” oraz „</w:t>
      </w:r>
      <w:r w:rsidR="00ED7D1B" w:rsidRPr="00ED7D1B">
        <w:rPr>
          <w:rFonts w:ascii="Arial" w:hAnsi="Arial" w:cs="Arial"/>
          <w:sz w:val="22"/>
          <w:szCs w:val="22"/>
          <w:lang w:val="pl-PL"/>
        </w:rPr>
        <w:t>Strategii rozwoju lokalnego gminy Wińsko na lata 2010 - 2015</w:t>
      </w:r>
      <w:r w:rsidRPr="00ED7D1B">
        <w:rPr>
          <w:rFonts w:ascii="Arial" w:hAnsi="Arial" w:cs="Arial"/>
          <w:sz w:val="22"/>
          <w:szCs w:val="22"/>
          <w:lang w:val="pl-PL"/>
        </w:rPr>
        <w:t xml:space="preserve">” </w:t>
      </w:r>
      <w:r w:rsidRPr="00B32008">
        <w:rPr>
          <w:rFonts w:ascii="Arial" w:hAnsi="Arial" w:cs="Arial"/>
          <w:sz w:val="22"/>
          <w:szCs w:val="22"/>
          <w:lang w:val="pl-PL"/>
        </w:rPr>
        <w:t xml:space="preserve">zostały określone cele środowiskowe polegające na </w:t>
      </w:r>
      <w:proofErr w:type="gramStart"/>
      <w:r w:rsidRPr="00B32008">
        <w:rPr>
          <w:rFonts w:ascii="Arial" w:hAnsi="Arial" w:cs="Arial"/>
          <w:sz w:val="22"/>
          <w:szCs w:val="22"/>
          <w:lang w:val="pl-PL"/>
        </w:rPr>
        <w:t>poprawie jakości</w:t>
      </w:r>
      <w:proofErr w:type="gramEnd"/>
      <w:r w:rsidRPr="00B32008">
        <w:rPr>
          <w:rFonts w:ascii="Arial" w:hAnsi="Arial" w:cs="Arial"/>
          <w:sz w:val="22"/>
          <w:szCs w:val="22"/>
          <w:lang w:val="pl-PL"/>
        </w:rPr>
        <w:t xml:space="preserve"> wód, </w:t>
      </w:r>
      <w:r w:rsidR="00B32008">
        <w:rPr>
          <w:rFonts w:ascii="Arial" w:hAnsi="Arial" w:cs="Arial"/>
          <w:sz w:val="22"/>
          <w:szCs w:val="22"/>
          <w:lang w:val="pl-PL"/>
        </w:rPr>
        <w:t xml:space="preserve">ochronie zasobów przyrodniczych Gminy, </w:t>
      </w:r>
      <w:r w:rsidRPr="00B32008">
        <w:rPr>
          <w:rFonts w:ascii="Arial" w:hAnsi="Arial" w:cs="Arial"/>
          <w:sz w:val="22"/>
          <w:szCs w:val="22"/>
          <w:lang w:val="pl-PL"/>
        </w:rPr>
        <w:t>uporządkowaniu gospodarki odpadami, gospodarki śc</w:t>
      </w:r>
      <w:r w:rsidR="005C22C9" w:rsidRPr="00B32008">
        <w:rPr>
          <w:rFonts w:ascii="Arial" w:hAnsi="Arial" w:cs="Arial"/>
          <w:sz w:val="22"/>
          <w:szCs w:val="22"/>
          <w:lang w:val="pl-PL"/>
        </w:rPr>
        <w:t>iekowej oraz ograniczeniu</w:t>
      </w:r>
      <w:r w:rsidRPr="00B32008">
        <w:rPr>
          <w:rFonts w:ascii="Arial" w:hAnsi="Arial" w:cs="Arial"/>
          <w:sz w:val="22"/>
          <w:szCs w:val="22"/>
          <w:lang w:val="pl-PL"/>
        </w:rPr>
        <w:t xml:space="preserve"> emisji zanieczyszczeń i hałasu.</w:t>
      </w:r>
    </w:p>
    <w:p w:rsidR="00277114" w:rsidRDefault="00F5252D" w:rsidP="00B32008">
      <w:pPr>
        <w:spacing w:before="0" w:after="0" w:line="360" w:lineRule="auto"/>
        <w:ind w:left="0"/>
        <w:jc w:val="both"/>
        <w:rPr>
          <w:rFonts w:ascii="Arial" w:hAnsi="Arial" w:cs="Arial"/>
          <w:sz w:val="22"/>
          <w:szCs w:val="22"/>
          <w:lang w:val="pl-PL"/>
        </w:rPr>
      </w:pPr>
      <w:r>
        <w:rPr>
          <w:rFonts w:ascii="Arial" w:hAnsi="Arial" w:cs="Arial"/>
          <w:sz w:val="22"/>
          <w:szCs w:val="22"/>
          <w:lang w:val="pl-PL"/>
        </w:rPr>
        <w:t xml:space="preserve">W </w:t>
      </w:r>
      <w:r w:rsidRPr="00ED7D1B">
        <w:rPr>
          <w:rFonts w:ascii="Arial" w:hAnsi="Arial" w:cs="Arial"/>
          <w:sz w:val="22"/>
          <w:szCs w:val="22"/>
          <w:lang w:val="pl-PL"/>
        </w:rPr>
        <w:t>„</w:t>
      </w:r>
      <w:r w:rsidRPr="00ED7D1B">
        <w:rPr>
          <w:rFonts w:ascii="Arial" w:hAnsi="Arial" w:cs="Arial"/>
          <w:bCs/>
          <w:sz w:val="22"/>
          <w:szCs w:val="22"/>
          <w:lang w:val="pl-PL"/>
        </w:rPr>
        <w:t xml:space="preserve">Studium uwarunkowań i kierunków zagospodarowania przestrzennego gminy </w:t>
      </w:r>
      <w:proofErr w:type="gramStart"/>
      <w:r>
        <w:rPr>
          <w:rFonts w:ascii="Arial" w:hAnsi="Arial" w:cs="Arial"/>
          <w:bCs/>
          <w:sz w:val="22"/>
          <w:szCs w:val="22"/>
          <w:lang w:val="pl-PL"/>
        </w:rPr>
        <w:t>Wiń</w:t>
      </w:r>
      <w:r w:rsidRPr="00ED7D1B">
        <w:rPr>
          <w:rFonts w:ascii="Arial" w:hAnsi="Arial" w:cs="Arial"/>
          <w:bCs/>
          <w:sz w:val="22"/>
          <w:szCs w:val="22"/>
          <w:lang w:val="pl-PL"/>
        </w:rPr>
        <w:t>sko</w:t>
      </w:r>
      <w:r w:rsidRPr="00ED7D1B">
        <w:rPr>
          <w:rFonts w:ascii="Arial" w:hAnsi="Arial" w:cs="Arial"/>
          <w:sz w:val="22"/>
          <w:szCs w:val="22"/>
          <w:lang w:val="pl-PL"/>
        </w:rPr>
        <w:t>”</w:t>
      </w:r>
      <w:r>
        <w:rPr>
          <w:rFonts w:ascii="Arial" w:hAnsi="Arial" w:cs="Arial"/>
          <w:sz w:val="22"/>
          <w:szCs w:val="22"/>
          <w:lang w:val="pl-PL"/>
        </w:rPr>
        <w:t xml:space="preserve"> </w:t>
      </w:r>
      <w:r w:rsidR="0040460D">
        <w:rPr>
          <w:rFonts w:ascii="Arial" w:hAnsi="Arial" w:cs="Arial"/>
          <w:sz w:val="22"/>
          <w:szCs w:val="22"/>
          <w:lang w:val="pl-PL"/>
        </w:rPr>
        <w:t>jako</w:t>
      </w:r>
      <w:proofErr w:type="gramEnd"/>
      <w:r w:rsidR="0040460D">
        <w:rPr>
          <w:rFonts w:ascii="Arial" w:hAnsi="Arial" w:cs="Arial"/>
          <w:sz w:val="22"/>
          <w:szCs w:val="22"/>
          <w:lang w:val="pl-PL"/>
        </w:rPr>
        <w:t xml:space="preserve"> główne funkcje gminy wymienia się: rolnictwo, przemysł rolno-spożywczy, funkcje uzupełniające – turystyka oraz inna działalność gospodarcza. Aby przeciwdziałać spadkowi liczby ludności zamieszkującej gminę należy wprowadzić działalność gospodarczą pozarolniczą. </w:t>
      </w:r>
    </w:p>
    <w:p w:rsidR="00F5252D" w:rsidRDefault="00A138DB" w:rsidP="00B32008">
      <w:pPr>
        <w:spacing w:before="0" w:after="0" w:line="360" w:lineRule="auto"/>
        <w:ind w:left="0"/>
        <w:jc w:val="both"/>
        <w:rPr>
          <w:rFonts w:ascii="Arial" w:hAnsi="Arial" w:cs="Arial"/>
          <w:sz w:val="22"/>
          <w:szCs w:val="22"/>
          <w:lang w:val="pl-PL"/>
        </w:rPr>
      </w:pPr>
      <w:r>
        <w:rPr>
          <w:rFonts w:ascii="Arial" w:hAnsi="Arial" w:cs="Arial"/>
          <w:sz w:val="22"/>
          <w:szCs w:val="22"/>
          <w:lang w:val="pl-PL"/>
        </w:rPr>
        <w:t xml:space="preserve">Natomiast w </w:t>
      </w:r>
      <w:r w:rsidRPr="00ED7D1B">
        <w:rPr>
          <w:rFonts w:ascii="Arial" w:hAnsi="Arial" w:cs="Arial"/>
          <w:sz w:val="22"/>
          <w:szCs w:val="22"/>
          <w:lang w:val="pl-PL"/>
        </w:rPr>
        <w:t>„Strategii rozwoju lokalnego gminy Wińsko na lata 2010 - 2015”</w:t>
      </w:r>
      <w:r>
        <w:rPr>
          <w:rFonts w:ascii="Arial" w:hAnsi="Arial" w:cs="Arial"/>
          <w:sz w:val="22"/>
          <w:szCs w:val="22"/>
          <w:lang w:val="pl-PL"/>
        </w:rPr>
        <w:t xml:space="preserve"> </w:t>
      </w:r>
      <w:r w:rsidR="00E55E6A">
        <w:rPr>
          <w:rFonts w:ascii="Arial" w:hAnsi="Arial" w:cs="Arial"/>
          <w:sz w:val="22"/>
          <w:szCs w:val="22"/>
          <w:lang w:val="pl-PL"/>
        </w:rPr>
        <w:t>określono wizję gminy, jako dążenie</w:t>
      </w:r>
      <w:r w:rsidR="00E55E6A" w:rsidRPr="00E55E6A">
        <w:rPr>
          <w:rFonts w:ascii="Arial" w:hAnsi="Arial" w:cs="Arial"/>
          <w:sz w:val="22"/>
          <w:szCs w:val="22"/>
          <w:lang w:val="pl-PL"/>
        </w:rPr>
        <w:t xml:space="preserve"> do osiągnięcia warunków sprzyjających harmonii pomiędzy rozwojem gospodarczym i społecznym, przy optymalnym wykorzystaniu potencjału lokalnego. Jednocześnie wskazuje </w:t>
      </w:r>
      <w:r w:rsidR="00E55E6A">
        <w:rPr>
          <w:rFonts w:ascii="Arial" w:hAnsi="Arial" w:cs="Arial"/>
          <w:sz w:val="22"/>
          <w:szCs w:val="22"/>
          <w:lang w:val="pl-PL"/>
        </w:rPr>
        <w:t xml:space="preserve">się </w:t>
      </w:r>
      <w:r w:rsidR="00E55E6A" w:rsidRPr="00E55E6A">
        <w:rPr>
          <w:rFonts w:ascii="Arial" w:hAnsi="Arial" w:cs="Arial"/>
          <w:sz w:val="22"/>
          <w:szCs w:val="22"/>
          <w:lang w:val="pl-PL"/>
        </w:rPr>
        <w:t>dwa główne kierunki rozwoju gminy: wspieranie przedsiębiorczości oraz rozwój turystyki.</w:t>
      </w:r>
    </w:p>
    <w:p w:rsidR="008A2DF4" w:rsidRPr="009450E8" w:rsidRDefault="008A2DF4" w:rsidP="00B32008">
      <w:pPr>
        <w:spacing w:before="0" w:after="0" w:line="360" w:lineRule="auto"/>
        <w:ind w:left="0"/>
        <w:jc w:val="both"/>
        <w:rPr>
          <w:rFonts w:ascii="Arial" w:hAnsi="Arial" w:cs="Arial"/>
          <w:sz w:val="22"/>
          <w:szCs w:val="22"/>
          <w:lang w:val="pl-PL"/>
        </w:rPr>
      </w:pPr>
      <w:r>
        <w:rPr>
          <w:rFonts w:ascii="Arial" w:hAnsi="Arial" w:cs="Arial"/>
          <w:sz w:val="22"/>
          <w:szCs w:val="22"/>
          <w:lang w:val="pl-PL"/>
        </w:rPr>
        <w:t>Do Celów Strategii Rozwoju Gminy należą m.in.: w</w:t>
      </w:r>
      <w:r w:rsidRPr="008A2DF4">
        <w:rPr>
          <w:rFonts w:ascii="Arial" w:hAnsi="Arial" w:cs="Arial"/>
          <w:sz w:val="22"/>
          <w:szCs w:val="22"/>
          <w:lang w:val="pl-PL"/>
        </w:rPr>
        <w:t xml:space="preserve">zrost atrakcyjności inwestycyjnej </w:t>
      </w:r>
      <w:r>
        <w:rPr>
          <w:rFonts w:ascii="Arial" w:hAnsi="Arial" w:cs="Arial"/>
          <w:sz w:val="22"/>
          <w:szCs w:val="22"/>
          <w:lang w:val="pl-PL"/>
        </w:rPr>
        <w:t>g</w:t>
      </w:r>
      <w:r w:rsidRPr="008A2DF4">
        <w:rPr>
          <w:rFonts w:ascii="Arial" w:hAnsi="Arial" w:cs="Arial"/>
          <w:sz w:val="22"/>
          <w:szCs w:val="22"/>
          <w:lang w:val="pl-PL"/>
        </w:rPr>
        <w:t>miny</w:t>
      </w:r>
      <w:r>
        <w:rPr>
          <w:rFonts w:ascii="Arial" w:hAnsi="Arial" w:cs="Arial"/>
          <w:sz w:val="22"/>
          <w:szCs w:val="22"/>
          <w:lang w:val="pl-PL"/>
        </w:rPr>
        <w:t>, w</w:t>
      </w:r>
      <w:r w:rsidRPr="008A2DF4">
        <w:rPr>
          <w:rFonts w:ascii="Arial" w:hAnsi="Arial" w:cs="Arial"/>
          <w:sz w:val="22"/>
          <w:szCs w:val="22"/>
          <w:lang w:val="pl-PL"/>
        </w:rPr>
        <w:t>zrost wykorzystania potencjału przyrodniczego w rozwoju gospodarczym gminy</w:t>
      </w:r>
      <w:r>
        <w:rPr>
          <w:rFonts w:ascii="Arial" w:hAnsi="Arial" w:cs="Arial"/>
          <w:sz w:val="22"/>
          <w:szCs w:val="22"/>
          <w:lang w:val="pl-PL"/>
        </w:rPr>
        <w:t>, r</w:t>
      </w:r>
      <w:r w:rsidRPr="008A2DF4">
        <w:rPr>
          <w:rFonts w:ascii="Arial" w:hAnsi="Arial" w:cs="Arial"/>
          <w:sz w:val="22"/>
          <w:szCs w:val="22"/>
          <w:lang w:val="pl-PL"/>
        </w:rPr>
        <w:t>ozwój turystyki w oparciu o walory przyro</w:t>
      </w:r>
      <w:r>
        <w:rPr>
          <w:rFonts w:ascii="Arial" w:hAnsi="Arial" w:cs="Arial"/>
          <w:sz w:val="22"/>
          <w:szCs w:val="22"/>
          <w:lang w:val="pl-PL"/>
        </w:rPr>
        <w:t>dnicze i dziedzictwo kulturalne, p</w:t>
      </w:r>
      <w:r w:rsidRPr="008A2DF4">
        <w:rPr>
          <w:rFonts w:ascii="Arial" w:hAnsi="Arial" w:cs="Arial"/>
          <w:sz w:val="22"/>
          <w:szCs w:val="22"/>
          <w:lang w:val="pl-PL"/>
        </w:rPr>
        <w:t>oprawa warunków do rozwoju nowoczesnego rolnictwa</w:t>
      </w:r>
      <w:r>
        <w:rPr>
          <w:rFonts w:ascii="Arial" w:hAnsi="Arial" w:cs="Arial"/>
          <w:sz w:val="22"/>
          <w:szCs w:val="22"/>
          <w:lang w:val="pl-PL"/>
        </w:rPr>
        <w:t>, p</w:t>
      </w:r>
      <w:r w:rsidRPr="008A2DF4">
        <w:rPr>
          <w:rFonts w:ascii="Arial" w:hAnsi="Arial" w:cs="Arial"/>
          <w:sz w:val="22"/>
          <w:szCs w:val="22"/>
          <w:lang w:val="pl-PL"/>
        </w:rPr>
        <w:t>oprawa infrastruktury społecznej</w:t>
      </w:r>
      <w:r>
        <w:rPr>
          <w:rFonts w:ascii="Arial" w:hAnsi="Arial" w:cs="Arial"/>
          <w:sz w:val="22"/>
          <w:szCs w:val="22"/>
          <w:lang w:val="pl-PL"/>
        </w:rPr>
        <w:t xml:space="preserve">, </w:t>
      </w:r>
      <w:r w:rsidR="009450E8">
        <w:rPr>
          <w:rFonts w:ascii="Arial" w:hAnsi="Arial" w:cs="Arial"/>
          <w:sz w:val="22"/>
          <w:szCs w:val="22"/>
          <w:lang w:val="pl-PL"/>
        </w:rPr>
        <w:t>p</w:t>
      </w:r>
      <w:r w:rsidR="009450E8" w:rsidRPr="009450E8">
        <w:rPr>
          <w:rFonts w:ascii="Arial" w:hAnsi="Arial" w:cs="Arial"/>
          <w:sz w:val="22"/>
          <w:szCs w:val="22"/>
          <w:lang w:val="pl-PL"/>
        </w:rPr>
        <w:t>oprawa infrastruktury komunalnej</w:t>
      </w:r>
      <w:r w:rsidR="009450E8">
        <w:rPr>
          <w:rFonts w:ascii="Arial" w:hAnsi="Arial" w:cs="Arial"/>
          <w:sz w:val="22"/>
          <w:szCs w:val="22"/>
          <w:lang w:val="pl-PL"/>
        </w:rPr>
        <w:t xml:space="preserve">, </w:t>
      </w:r>
      <w:r w:rsidR="009450E8">
        <w:rPr>
          <w:rFonts w:ascii="Arial" w:hAnsi="Arial" w:cs="Arial"/>
          <w:sz w:val="22"/>
          <w:szCs w:val="22"/>
          <w:lang w:val="pl-PL"/>
        </w:rPr>
        <w:lastRenderedPageBreak/>
        <w:t>p</w:t>
      </w:r>
      <w:r w:rsidR="009450E8" w:rsidRPr="009450E8">
        <w:rPr>
          <w:rFonts w:ascii="Arial" w:hAnsi="Arial" w:cs="Arial"/>
          <w:sz w:val="22"/>
          <w:szCs w:val="22"/>
          <w:lang w:val="pl-PL"/>
        </w:rPr>
        <w:t>oprawa infrastruktury drogowej</w:t>
      </w:r>
      <w:r w:rsidR="009450E8">
        <w:rPr>
          <w:rFonts w:ascii="Arial" w:hAnsi="Arial" w:cs="Arial"/>
          <w:sz w:val="22"/>
          <w:szCs w:val="22"/>
          <w:lang w:val="pl-PL"/>
        </w:rPr>
        <w:t>, o</w:t>
      </w:r>
      <w:r w:rsidR="009450E8" w:rsidRPr="009450E8">
        <w:rPr>
          <w:rFonts w:ascii="Arial" w:hAnsi="Arial" w:cs="Arial"/>
          <w:sz w:val="22"/>
          <w:szCs w:val="22"/>
          <w:lang w:val="pl-PL"/>
        </w:rPr>
        <w:t>chrona środowiska</w:t>
      </w:r>
      <w:r w:rsidR="009450E8">
        <w:rPr>
          <w:rFonts w:ascii="Arial" w:hAnsi="Arial" w:cs="Arial"/>
          <w:sz w:val="22"/>
          <w:szCs w:val="22"/>
          <w:lang w:val="pl-PL"/>
        </w:rPr>
        <w:t>, r</w:t>
      </w:r>
      <w:r w:rsidR="009450E8" w:rsidRPr="009450E8">
        <w:rPr>
          <w:rFonts w:ascii="Arial" w:hAnsi="Arial" w:cs="Arial"/>
          <w:sz w:val="22"/>
          <w:szCs w:val="22"/>
          <w:lang w:val="pl-PL"/>
        </w:rPr>
        <w:t>ozwój gospodarczy oparty o silny sektor MŚP, nowoczesne rolnictwo oraz turystykę</w:t>
      </w:r>
      <w:r w:rsidR="009450E8">
        <w:rPr>
          <w:rFonts w:ascii="Arial" w:hAnsi="Arial" w:cs="Arial"/>
          <w:sz w:val="22"/>
          <w:szCs w:val="22"/>
          <w:lang w:val="pl-PL"/>
        </w:rPr>
        <w:t>, w</w:t>
      </w:r>
      <w:r w:rsidR="009450E8" w:rsidRPr="009450E8">
        <w:rPr>
          <w:rFonts w:ascii="Arial" w:hAnsi="Arial" w:cs="Arial"/>
          <w:sz w:val="22"/>
          <w:szCs w:val="22"/>
          <w:lang w:val="pl-PL"/>
        </w:rPr>
        <w:t>zrost atrakcyjności inwestycyjnej Gminy</w:t>
      </w:r>
      <w:r w:rsidR="009450E8">
        <w:rPr>
          <w:rFonts w:ascii="Arial" w:hAnsi="Arial" w:cs="Arial"/>
          <w:sz w:val="22"/>
          <w:szCs w:val="22"/>
          <w:lang w:val="pl-PL"/>
        </w:rPr>
        <w:t>, w</w:t>
      </w:r>
      <w:r w:rsidR="009450E8" w:rsidRPr="009450E8">
        <w:rPr>
          <w:rFonts w:ascii="Arial" w:hAnsi="Arial" w:cs="Arial"/>
          <w:sz w:val="22"/>
          <w:szCs w:val="22"/>
          <w:lang w:val="pl-PL"/>
        </w:rPr>
        <w:t>zrost wykorzystania potencjału przyrodnicz</w:t>
      </w:r>
      <w:r w:rsidR="009450E8">
        <w:rPr>
          <w:rFonts w:ascii="Arial" w:hAnsi="Arial" w:cs="Arial"/>
          <w:sz w:val="22"/>
          <w:szCs w:val="22"/>
          <w:lang w:val="pl-PL"/>
        </w:rPr>
        <w:t>ego w rozwoju gospodarczym, r</w:t>
      </w:r>
      <w:r w:rsidR="009450E8" w:rsidRPr="009450E8">
        <w:rPr>
          <w:rFonts w:ascii="Arial" w:hAnsi="Arial" w:cs="Arial"/>
          <w:sz w:val="22"/>
          <w:szCs w:val="22"/>
          <w:lang w:val="pl-PL"/>
        </w:rPr>
        <w:t>ozwój turystyki w oparciu o walory przyro</w:t>
      </w:r>
      <w:r w:rsidR="009450E8">
        <w:rPr>
          <w:rFonts w:ascii="Arial" w:hAnsi="Arial" w:cs="Arial"/>
          <w:sz w:val="22"/>
          <w:szCs w:val="22"/>
          <w:lang w:val="pl-PL"/>
        </w:rPr>
        <w:t>dnicze i dziedzictwo kulturalne, p</w:t>
      </w:r>
      <w:r w:rsidR="009450E8" w:rsidRPr="009450E8">
        <w:rPr>
          <w:rFonts w:ascii="Arial" w:hAnsi="Arial" w:cs="Arial"/>
          <w:sz w:val="22"/>
          <w:szCs w:val="22"/>
          <w:lang w:val="pl-PL"/>
        </w:rPr>
        <w:t>oprawa warunków do rozwoju nowoczesnego rolnictwa</w:t>
      </w:r>
      <w:r w:rsidR="009450E8">
        <w:rPr>
          <w:rFonts w:ascii="Arial" w:hAnsi="Arial" w:cs="Arial"/>
          <w:sz w:val="22"/>
          <w:szCs w:val="22"/>
          <w:lang w:val="pl-PL"/>
        </w:rPr>
        <w:t>.</w:t>
      </w:r>
    </w:p>
    <w:p w:rsidR="00A138DB" w:rsidRDefault="00A138DB" w:rsidP="00A138DB">
      <w:pPr>
        <w:pStyle w:val="Tekstpodstawowy"/>
        <w:tabs>
          <w:tab w:val="left" w:pos="1146"/>
        </w:tabs>
        <w:spacing w:line="360" w:lineRule="auto"/>
        <w:jc w:val="both"/>
        <w:rPr>
          <w:rFonts w:ascii="Arial" w:hAnsi="Arial" w:cs="Arial"/>
          <w:sz w:val="22"/>
          <w:szCs w:val="22"/>
          <w:lang w:val="pl-PL"/>
        </w:rPr>
      </w:pPr>
      <w:r w:rsidRPr="00B32008">
        <w:rPr>
          <w:rFonts w:ascii="Arial" w:hAnsi="Arial" w:cs="Arial"/>
          <w:sz w:val="22"/>
          <w:szCs w:val="22"/>
          <w:lang w:val="pl-PL"/>
        </w:rPr>
        <w:t xml:space="preserve">Niniejszy dokument jest </w:t>
      </w:r>
      <w:r>
        <w:rPr>
          <w:rFonts w:ascii="Arial" w:hAnsi="Arial" w:cs="Arial"/>
          <w:sz w:val="22"/>
          <w:szCs w:val="22"/>
          <w:lang w:val="pl-PL"/>
        </w:rPr>
        <w:t>zgodny</w:t>
      </w:r>
      <w:r w:rsidRPr="00B32008">
        <w:rPr>
          <w:rFonts w:ascii="Arial" w:hAnsi="Arial" w:cs="Arial"/>
          <w:sz w:val="22"/>
          <w:szCs w:val="22"/>
          <w:lang w:val="pl-PL"/>
        </w:rPr>
        <w:t xml:space="preserve"> z zapisami ujętymi w </w:t>
      </w:r>
      <w:r>
        <w:rPr>
          <w:rFonts w:ascii="Arial" w:hAnsi="Arial" w:cs="Arial"/>
          <w:sz w:val="22"/>
          <w:szCs w:val="22"/>
          <w:lang w:val="pl-PL"/>
        </w:rPr>
        <w:t>Studium oraz Strategii</w:t>
      </w:r>
      <w:r w:rsidRPr="00B32008">
        <w:rPr>
          <w:rFonts w:ascii="Arial" w:hAnsi="Arial" w:cs="Arial"/>
          <w:sz w:val="22"/>
          <w:szCs w:val="22"/>
          <w:lang w:val="pl-PL"/>
        </w:rPr>
        <w:t xml:space="preserve"> </w:t>
      </w:r>
      <w:r w:rsidR="00D46E6E">
        <w:rPr>
          <w:rFonts w:ascii="Arial" w:hAnsi="Arial" w:cs="Arial"/>
          <w:sz w:val="22"/>
          <w:szCs w:val="22"/>
          <w:lang w:val="pl-PL"/>
        </w:rPr>
        <w:t>dla gminy Wińsko oraz sprzyja realizacji wizji i rozwoju Gminy.</w:t>
      </w:r>
    </w:p>
    <w:p w:rsidR="00A0333F" w:rsidRPr="000D7E47" w:rsidRDefault="00A0333F" w:rsidP="00A0333F">
      <w:pPr>
        <w:pStyle w:val="Tekstpodstawowy"/>
        <w:tabs>
          <w:tab w:val="left" w:pos="851"/>
        </w:tabs>
        <w:spacing w:line="360" w:lineRule="auto"/>
        <w:jc w:val="both"/>
        <w:rPr>
          <w:rFonts w:ascii="Arial" w:hAnsi="Arial" w:cs="Arial"/>
          <w:color w:val="000000"/>
          <w:sz w:val="22"/>
          <w:szCs w:val="22"/>
          <w:lang w:val="pl-PL"/>
        </w:rPr>
      </w:pPr>
      <w:r>
        <w:rPr>
          <w:rFonts w:ascii="Arial" w:hAnsi="Arial" w:cs="Arial"/>
          <w:color w:val="000000"/>
          <w:sz w:val="22"/>
          <w:szCs w:val="22"/>
          <w:lang w:val="pl-PL"/>
        </w:rPr>
        <w:tab/>
      </w:r>
      <w:r w:rsidRPr="000D7E47">
        <w:rPr>
          <w:rFonts w:ascii="Arial" w:hAnsi="Arial" w:cs="Arial"/>
          <w:color w:val="000000"/>
          <w:sz w:val="22"/>
          <w:szCs w:val="22"/>
          <w:lang w:val="pl-PL"/>
        </w:rPr>
        <w:t>W “Polityce ekologicznej państwa w latach 2009-2012 z perspektywą do roku 2016” Ministerstwa Środowiska określono cele:</w:t>
      </w:r>
    </w:p>
    <w:p w:rsidR="00A0333F"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83173B">
        <w:rPr>
          <w:rFonts w:ascii="Arial" w:hAnsi="Arial" w:cs="Arial"/>
          <w:color w:val="000000"/>
          <w:sz w:val="22"/>
          <w:szCs w:val="22"/>
          <w:lang w:val="pl-PL"/>
        </w:rPr>
        <w:t>zachowanie różnorodności biologicznej i wdrażanie</w:t>
      </w:r>
      <w:r>
        <w:rPr>
          <w:rFonts w:ascii="Arial" w:hAnsi="Arial" w:cs="Arial"/>
          <w:color w:val="000000"/>
          <w:sz w:val="22"/>
          <w:szCs w:val="22"/>
          <w:lang w:val="pl-PL"/>
        </w:rPr>
        <w:t xml:space="preserve"> </w:t>
      </w:r>
      <w:r w:rsidRPr="0083173B">
        <w:rPr>
          <w:rFonts w:ascii="Arial" w:hAnsi="Arial" w:cs="Arial"/>
          <w:color w:val="000000"/>
          <w:sz w:val="22"/>
          <w:szCs w:val="22"/>
          <w:lang w:val="pl-PL"/>
        </w:rPr>
        <w:t>koncepcji korytarzy ekologicznych</w:t>
      </w:r>
      <w:r>
        <w:rPr>
          <w:rFonts w:ascii="Arial" w:hAnsi="Arial" w:cs="Arial"/>
          <w:color w:val="000000"/>
          <w:sz w:val="22"/>
          <w:szCs w:val="22"/>
          <w:lang w:val="pl-PL"/>
        </w:rPr>
        <w:t>,</w:t>
      </w:r>
    </w:p>
    <w:p w:rsidR="00A0333F"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racjonalna</w:t>
      </w:r>
      <w:r w:rsidRPr="0083173B">
        <w:rPr>
          <w:rFonts w:ascii="Arial" w:hAnsi="Arial" w:cs="Arial"/>
          <w:color w:val="000000"/>
          <w:sz w:val="22"/>
          <w:szCs w:val="22"/>
          <w:lang w:val="pl-PL"/>
        </w:rPr>
        <w:t xml:space="preserve"> gospodark</w:t>
      </w:r>
      <w:r>
        <w:rPr>
          <w:rFonts w:ascii="Arial" w:hAnsi="Arial" w:cs="Arial"/>
          <w:color w:val="000000"/>
          <w:sz w:val="22"/>
          <w:szCs w:val="22"/>
          <w:lang w:val="pl-PL"/>
        </w:rPr>
        <w:t>a</w:t>
      </w:r>
      <w:r w:rsidRPr="0083173B">
        <w:rPr>
          <w:rFonts w:ascii="Arial" w:hAnsi="Arial" w:cs="Arial"/>
          <w:color w:val="000000"/>
          <w:sz w:val="22"/>
          <w:szCs w:val="22"/>
          <w:lang w:val="pl-PL"/>
        </w:rPr>
        <w:t xml:space="preserve"> zasobami wód powierzchniowych</w:t>
      </w:r>
      <w:r>
        <w:rPr>
          <w:rFonts w:ascii="Arial" w:hAnsi="Arial" w:cs="Arial"/>
          <w:color w:val="000000"/>
          <w:sz w:val="22"/>
          <w:szCs w:val="22"/>
          <w:lang w:val="pl-PL"/>
        </w:rPr>
        <w:t xml:space="preserve"> </w:t>
      </w:r>
      <w:r w:rsidRPr="0083173B">
        <w:rPr>
          <w:rFonts w:ascii="Arial" w:hAnsi="Arial" w:cs="Arial"/>
          <w:color w:val="000000"/>
          <w:sz w:val="22"/>
          <w:szCs w:val="22"/>
          <w:lang w:val="pl-PL"/>
        </w:rPr>
        <w:t>i podziemnych</w:t>
      </w:r>
      <w:r>
        <w:rPr>
          <w:rFonts w:ascii="Arial" w:hAnsi="Arial" w:cs="Arial"/>
          <w:color w:val="000000"/>
          <w:sz w:val="22"/>
          <w:szCs w:val="22"/>
          <w:lang w:val="pl-PL"/>
        </w:rPr>
        <w:t>,</w:t>
      </w:r>
    </w:p>
    <w:p w:rsidR="00A0333F"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542386">
        <w:rPr>
          <w:rFonts w:ascii="Arial" w:hAnsi="Arial" w:cs="Arial"/>
          <w:color w:val="000000"/>
          <w:sz w:val="22"/>
          <w:szCs w:val="22"/>
          <w:lang w:val="pl-PL"/>
        </w:rPr>
        <w:t>ochrona powierzchni ziemi a w szczególności gruntów</w:t>
      </w:r>
      <w:r>
        <w:rPr>
          <w:rFonts w:ascii="Arial" w:hAnsi="Arial" w:cs="Arial"/>
          <w:color w:val="000000"/>
          <w:sz w:val="22"/>
          <w:szCs w:val="22"/>
          <w:lang w:val="pl-PL"/>
        </w:rPr>
        <w:t xml:space="preserve"> </w:t>
      </w:r>
      <w:r w:rsidRPr="00542386">
        <w:rPr>
          <w:rFonts w:ascii="Arial" w:hAnsi="Arial" w:cs="Arial"/>
          <w:color w:val="000000"/>
          <w:sz w:val="22"/>
          <w:szCs w:val="22"/>
          <w:lang w:val="pl-PL"/>
        </w:rPr>
        <w:t>użytkowanych rolniczo</w:t>
      </w:r>
      <w:r>
        <w:rPr>
          <w:rFonts w:ascii="Arial" w:hAnsi="Arial" w:cs="Arial"/>
          <w:color w:val="000000"/>
          <w:sz w:val="22"/>
          <w:szCs w:val="22"/>
          <w:lang w:val="pl-PL"/>
        </w:rPr>
        <w:t>,</w:t>
      </w:r>
    </w:p>
    <w:p w:rsidR="00A0333F" w:rsidRPr="00542386"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542386">
        <w:rPr>
          <w:rFonts w:ascii="Arial" w:hAnsi="Arial" w:cs="Arial"/>
          <w:color w:val="000000"/>
          <w:sz w:val="22"/>
          <w:szCs w:val="22"/>
          <w:lang w:val="pl-PL"/>
        </w:rPr>
        <w:t>racjonalizacja zaopatrzenia ludności oraz sektorów</w:t>
      </w:r>
      <w:r>
        <w:rPr>
          <w:rFonts w:ascii="Arial" w:hAnsi="Arial" w:cs="Arial"/>
          <w:color w:val="000000"/>
          <w:sz w:val="22"/>
          <w:szCs w:val="22"/>
          <w:lang w:val="pl-PL"/>
        </w:rPr>
        <w:t xml:space="preserve"> </w:t>
      </w:r>
      <w:r w:rsidRPr="00542386">
        <w:rPr>
          <w:rFonts w:ascii="Arial" w:hAnsi="Arial" w:cs="Arial"/>
          <w:color w:val="000000"/>
          <w:sz w:val="22"/>
          <w:szCs w:val="22"/>
          <w:lang w:val="pl-PL"/>
        </w:rPr>
        <w:t>gospodarczych w wodę z zasobów podziemnych oraz</w:t>
      </w:r>
      <w:r>
        <w:rPr>
          <w:rFonts w:ascii="Arial" w:hAnsi="Arial" w:cs="Arial"/>
          <w:color w:val="000000"/>
          <w:sz w:val="22"/>
          <w:szCs w:val="22"/>
          <w:lang w:val="pl-PL"/>
        </w:rPr>
        <w:t xml:space="preserve"> otoczenie</w:t>
      </w:r>
      <w:r w:rsidRPr="00542386">
        <w:rPr>
          <w:rFonts w:ascii="Arial" w:hAnsi="Arial" w:cs="Arial"/>
          <w:color w:val="000000"/>
          <w:sz w:val="22"/>
          <w:szCs w:val="22"/>
          <w:lang w:val="pl-PL"/>
        </w:rPr>
        <w:t xml:space="preserve"> ich ochroną przed ilościową i jakościową</w:t>
      </w:r>
      <w:r>
        <w:rPr>
          <w:rFonts w:ascii="Arial" w:hAnsi="Arial" w:cs="Arial"/>
          <w:color w:val="000000"/>
          <w:sz w:val="22"/>
          <w:szCs w:val="22"/>
          <w:lang w:val="pl-PL"/>
        </w:rPr>
        <w:t xml:space="preserve"> </w:t>
      </w:r>
      <w:r w:rsidRPr="00542386">
        <w:rPr>
          <w:rFonts w:ascii="Arial" w:hAnsi="Arial" w:cs="Arial"/>
          <w:color w:val="000000"/>
          <w:sz w:val="22"/>
          <w:szCs w:val="22"/>
          <w:lang w:val="pl-PL"/>
        </w:rPr>
        <w:t>degradacją</w:t>
      </w:r>
      <w:r>
        <w:rPr>
          <w:rFonts w:ascii="Arial" w:hAnsi="Arial" w:cs="Arial"/>
          <w:color w:val="000000"/>
          <w:sz w:val="22"/>
          <w:szCs w:val="22"/>
          <w:lang w:val="pl-PL"/>
        </w:rPr>
        <w:t>,</w:t>
      </w:r>
    </w:p>
    <w:p w:rsidR="00A0333F"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w:t>
      </w:r>
      <w:r w:rsidRPr="00542386">
        <w:rPr>
          <w:rFonts w:ascii="Arial" w:hAnsi="Arial" w:cs="Arial"/>
          <w:color w:val="000000"/>
          <w:sz w:val="22"/>
          <w:szCs w:val="22"/>
          <w:lang w:val="pl-PL"/>
        </w:rPr>
        <w:t xml:space="preserve"> </w:t>
      </w:r>
      <w:proofErr w:type="gramStart"/>
      <w:r w:rsidRPr="00542386">
        <w:rPr>
          <w:rFonts w:ascii="Arial" w:hAnsi="Arial" w:cs="Arial"/>
          <w:color w:val="000000"/>
          <w:sz w:val="22"/>
          <w:szCs w:val="22"/>
          <w:lang w:val="pl-PL"/>
        </w:rPr>
        <w:t>poprawa jakości</w:t>
      </w:r>
      <w:proofErr w:type="gramEnd"/>
      <w:r w:rsidRPr="00542386">
        <w:rPr>
          <w:rFonts w:ascii="Arial" w:hAnsi="Arial" w:cs="Arial"/>
          <w:color w:val="000000"/>
          <w:sz w:val="22"/>
          <w:szCs w:val="22"/>
          <w:lang w:val="pl-PL"/>
        </w:rPr>
        <w:t xml:space="preserve"> wód poprzez zapewnienie 75% redukcji</w:t>
      </w:r>
      <w:r>
        <w:rPr>
          <w:rFonts w:ascii="Arial" w:hAnsi="Arial" w:cs="Arial"/>
          <w:color w:val="000000"/>
          <w:sz w:val="22"/>
          <w:szCs w:val="22"/>
          <w:lang w:val="pl-PL"/>
        </w:rPr>
        <w:t xml:space="preserve"> </w:t>
      </w:r>
      <w:r w:rsidRPr="00542386">
        <w:rPr>
          <w:rFonts w:ascii="Arial" w:hAnsi="Arial" w:cs="Arial"/>
          <w:color w:val="000000"/>
          <w:sz w:val="22"/>
          <w:szCs w:val="22"/>
          <w:lang w:val="pl-PL"/>
        </w:rPr>
        <w:t>(do końca 2015 r.) całkowitego ładunku azotu i fosforu w</w:t>
      </w:r>
      <w:r>
        <w:rPr>
          <w:rFonts w:ascii="Arial" w:hAnsi="Arial" w:cs="Arial"/>
          <w:color w:val="000000"/>
          <w:sz w:val="22"/>
          <w:szCs w:val="22"/>
          <w:lang w:val="pl-PL"/>
        </w:rPr>
        <w:t xml:space="preserve"> </w:t>
      </w:r>
      <w:r w:rsidRPr="00542386">
        <w:rPr>
          <w:rFonts w:ascii="Arial" w:hAnsi="Arial" w:cs="Arial"/>
          <w:color w:val="000000"/>
          <w:sz w:val="22"/>
          <w:szCs w:val="22"/>
          <w:lang w:val="pl-PL"/>
        </w:rPr>
        <w:t>ściekach komunalnych</w:t>
      </w:r>
      <w:r>
        <w:rPr>
          <w:rFonts w:ascii="Arial" w:hAnsi="Arial" w:cs="Arial"/>
          <w:color w:val="000000"/>
          <w:sz w:val="22"/>
          <w:szCs w:val="22"/>
          <w:lang w:val="pl-PL"/>
        </w:rPr>
        <w:t>,</w:t>
      </w:r>
      <w:r w:rsidRPr="00542386">
        <w:rPr>
          <w:rFonts w:ascii="Arial" w:hAnsi="Arial" w:cs="Arial"/>
          <w:color w:val="000000"/>
          <w:sz w:val="22"/>
          <w:szCs w:val="22"/>
          <w:lang w:val="pl-PL"/>
        </w:rPr>
        <w:t xml:space="preserve"> kończąc krajowy program budowy</w:t>
      </w:r>
      <w:r>
        <w:rPr>
          <w:rFonts w:ascii="Arial" w:hAnsi="Arial" w:cs="Arial"/>
          <w:color w:val="000000"/>
          <w:sz w:val="22"/>
          <w:szCs w:val="22"/>
          <w:lang w:val="pl-PL"/>
        </w:rPr>
        <w:t xml:space="preserve"> </w:t>
      </w:r>
      <w:r w:rsidRPr="00542386">
        <w:rPr>
          <w:rFonts w:ascii="Arial" w:hAnsi="Arial" w:cs="Arial"/>
          <w:color w:val="000000"/>
          <w:sz w:val="22"/>
          <w:szCs w:val="22"/>
          <w:lang w:val="pl-PL"/>
        </w:rPr>
        <w:t>oczyszczalni ścieków i sieci kanalizacyjnych dla</w:t>
      </w:r>
      <w:r>
        <w:rPr>
          <w:rFonts w:ascii="Arial" w:hAnsi="Arial" w:cs="Arial"/>
          <w:color w:val="000000"/>
          <w:sz w:val="22"/>
          <w:szCs w:val="22"/>
          <w:lang w:val="pl-PL"/>
        </w:rPr>
        <w:t xml:space="preserve"> </w:t>
      </w:r>
      <w:r w:rsidRPr="00542386">
        <w:rPr>
          <w:rFonts w:ascii="Arial" w:hAnsi="Arial" w:cs="Arial"/>
          <w:color w:val="000000"/>
          <w:sz w:val="22"/>
          <w:szCs w:val="22"/>
          <w:lang w:val="pl-PL"/>
        </w:rPr>
        <w:t>wszystkich aglomeracji powyżej 2000 RLM.O</w:t>
      </w:r>
      <w:r>
        <w:rPr>
          <w:rFonts w:ascii="Arial" w:hAnsi="Arial" w:cs="Arial"/>
          <w:color w:val="000000"/>
          <w:sz w:val="22"/>
          <w:szCs w:val="22"/>
          <w:lang w:val="pl-PL"/>
        </w:rPr>
        <w:t>,</w:t>
      </w:r>
    </w:p>
    <w:p w:rsidR="00A0333F"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proofErr w:type="gramStart"/>
      <w:r>
        <w:rPr>
          <w:rFonts w:ascii="Arial" w:hAnsi="Arial" w:cs="Arial"/>
          <w:color w:val="000000"/>
          <w:sz w:val="22"/>
          <w:szCs w:val="22"/>
          <w:lang w:val="pl-PL"/>
        </w:rPr>
        <w:t>poprawa jakości</w:t>
      </w:r>
      <w:proofErr w:type="gramEnd"/>
      <w:r>
        <w:rPr>
          <w:rFonts w:ascii="Arial" w:hAnsi="Arial" w:cs="Arial"/>
          <w:color w:val="000000"/>
          <w:sz w:val="22"/>
          <w:szCs w:val="22"/>
          <w:lang w:val="pl-PL"/>
        </w:rPr>
        <w:t xml:space="preserve"> powietrza,</w:t>
      </w:r>
    </w:p>
    <w:p w:rsidR="00A0333F"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poprawa gospodarowania odpadami,</w:t>
      </w:r>
    </w:p>
    <w:p w:rsidR="00A0333F" w:rsidRPr="00542386"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542386">
        <w:rPr>
          <w:rFonts w:ascii="Arial" w:hAnsi="Arial" w:cs="Arial"/>
          <w:color w:val="000000"/>
          <w:sz w:val="22"/>
          <w:szCs w:val="22"/>
          <w:lang w:val="pl-PL"/>
        </w:rPr>
        <w:t>ochrona przed hałasem</w:t>
      </w:r>
      <w:r>
        <w:rPr>
          <w:rFonts w:ascii="Arial" w:hAnsi="Arial" w:cs="Arial"/>
          <w:color w:val="000000"/>
          <w:sz w:val="22"/>
          <w:szCs w:val="22"/>
          <w:lang w:val="pl-PL"/>
        </w:rPr>
        <w:t>,</w:t>
      </w:r>
    </w:p>
    <w:p w:rsidR="00A0333F" w:rsidRPr="000D7E47" w:rsidRDefault="00A0333F" w:rsidP="00A0333F">
      <w:pPr>
        <w:pStyle w:val="Tekstpodstawowy"/>
        <w:tabs>
          <w:tab w:val="left" w:pos="1146"/>
        </w:tabs>
        <w:spacing w:line="360" w:lineRule="auto"/>
        <w:rPr>
          <w:rFonts w:ascii="Arial" w:hAnsi="Arial" w:cs="Arial"/>
          <w:color w:val="000000"/>
          <w:sz w:val="22"/>
          <w:szCs w:val="22"/>
          <w:lang w:val="pl-PL"/>
        </w:rPr>
      </w:pPr>
      <w:r>
        <w:rPr>
          <w:rFonts w:ascii="Arial" w:hAnsi="Arial" w:cs="Arial"/>
          <w:color w:val="000000"/>
          <w:sz w:val="22"/>
          <w:szCs w:val="22"/>
          <w:lang w:val="pl-PL"/>
        </w:rPr>
        <w:t>-</w:t>
      </w:r>
      <w:r w:rsidRPr="00542386">
        <w:rPr>
          <w:rFonts w:ascii="Arial" w:hAnsi="Arial" w:cs="Arial"/>
          <w:color w:val="000000"/>
          <w:sz w:val="22"/>
          <w:szCs w:val="22"/>
          <w:lang w:val="pl-PL"/>
        </w:rPr>
        <w:t xml:space="preserve"> zabezpieczenie społeczeństwa przed nadmiernym</w:t>
      </w:r>
      <w:r>
        <w:rPr>
          <w:rFonts w:ascii="Arial" w:hAnsi="Arial" w:cs="Arial"/>
          <w:color w:val="000000"/>
          <w:sz w:val="22"/>
          <w:szCs w:val="22"/>
          <w:lang w:val="pl-PL"/>
        </w:rPr>
        <w:t xml:space="preserve"> </w:t>
      </w:r>
      <w:r w:rsidRPr="00542386">
        <w:rPr>
          <w:rFonts w:ascii="Arial" w:hAnsi="Arial" w:cs="Arial"/>
          <w:color w:val="000000"/>
          <w:sz w:val="22"/>
          <w:szCs w:val="22"/>
          <w:lang w:val="pl-PL"/>
        </w:rPr>
        <w:t xml:space="preserve">oddziaływaniem pól </w:t>
      </w:r>
      <w:r>
        <w:rPr>
          <w:rFonts w:ascii="Arial" w:hAnsi="Arial" w:cs="Arial"/>
          <w:color w:val="000000"/>
          <w:sz w:val="22"/>
          <w:szCs w:val="22"/>
          <w:lang w:val="pl-PL"/>
        </w:rPr>
        <w:t>e</w:t>
      </w:r>
      <w:r w:rsidRPr="00542386">
        <w:rPr>
          <w:rFonts w:ascii="Arial" w:hAnsi="Arial" w:cs="Arial"/>
          <w:color w:val="000000"/>
          <w:sz w:val="22"/>
          <w:szCs w:val="22"/>
          <w:lang w:val="pl-PL"/>
        </w:rPr>
        <w:t>lektromagnetycznych</w:t>
      </w:r>
      <w:r>
        <w:rPr>
          <w:rFonts w:ascii="Arial" w:hAnsi="Arial" w:cs="Arial"/>
          <w:color w:val="000000"/>
          <w:sz w:val="22"/>
          <w:szCs w:val="22"/>
          <w:lang w:val="pl-PL"/>
        </w:rPr>
        <w:t>.</w:t>
      </w:r>
    </w:p>
    <w:p w:rsidR="00A0333F" w:rsidRPr="000D7E47" w:rsidRDefault="00A0333F" w:rsidP="00A0333F">
      <w:pPr>
        <w:pStyle w:val="Tekstpodstawowy"/>
        <w:tabs>
          <w:tab w:val="left" w:pos="1146"/>
        </w:tabs>
        <w:spacing w:line="360" w:lineRule="auto"/>
        <w:jc w:val="both"/>
        <w:rPr>
          <w:rFonts w:ascii="Arial" w:hAnsi="Arial" w:cs="Arial"/>
          <w:color w:val="000000"/>
          <w:sz w:val="22"/>
          <w:szCs w:val="22"/>
          <w:u w:val="single"/>
          <w:lang w:val="pl-PL"/>
        </w:rPr>
      </w:pPr>
      <w:r w:rsidRPr="000D7E47">
        <w:rPr>
          <w:rFonts w:ascii="Arial" w:hAnsi="Arial" w:cs="Arial"/>
          <w:color w:val="000000"/>
          <w:sz w:val="22"/>
          <w:szCs w:val="22"/>
          <w:u w:val="single"/>
          <w:lang w:val="pl-PL"/>
        </w:rPr>
        <w:t xml:space="preserve">Cele te można </w:t>
      </w:r>
      <w:proofErr w:type="spellStart"/>
      <w:r w:rsidRPr="000D7E47">
        <w:rPr>
          <w:rFonts w:ascii="Arial" w:hAnsi="Arial" w:cs="Arial"/>
          <w:color w:val="000000"/>
          <w:sz w:val="22"/>
          <w:szCs w:val="22"/>
          <w:u w:val="single"/>
          <w:lang w:val="pl-PL"/>
        </w:rPr>
        <w:t>osiagnąć</w:t>
      </w:r>
      <w:proofErr w:type="spellEnd"/>
      <w:r w:rsidRPr="000D7E47">
        <w:rPr>
          <w:rFonts w:ascii="Arial" w:hAnsi="Arial" w:cs="Arial"/>
          <w:color w:val="000000"/>
          <w:sz w:val="22"/>
          <w:szCs w:val="22"/>
          <w:u w:val="single"/>
          <w:lang w:val="pl-PL"/>
        </w:rPr>
        <w:t xml:space="preserve"> poprzez</w:t>
      </w:r>
      <w:r w:rsidR="00BB36A2">
        <w:rPr>
          <w:rFonts w:ascii="Arial" w:hAnsi="Arial" w:cs="Arial"/>
          <w:color w:val="000000"/>
          <w:sz w:val="22"/>
          <w:szCs w:val="22"/>
          <w:u w:val="single"/>
          <w:lang w:val="pl-PL"/>
        </w:rPr>
        <w:t xml:space="preserve"> m.in.</w:t>
      </w:r>
      <w:r w:rsidRPr="000D7E47">
        <w:rPr>
          <w:rFonts w:ascii="Arial" w:hAnsi="Arial" w:cs="Arial"/>
          <w:color w:val="000000"/>
          <w:sz w:val="22"/>
          <w:szCs w:val="22"/>
          <w:u w:val="single"/>
          <w:lang w:val="pl-PL"/>
        </w:rPr>
        <w:t xml:space="preserve">: </w:t>
      </w:r>
    </w:p>
    <w:p w:rsidR="00A0333F" w:rsidRPr="00542386"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w:t>
      </w:r>
      <w:r w:rsidRPr="00542386">
        <w:rPr>
          <w:rFonts w:ascii="Arial" w:hAnsi="Arial" w:cs="Arial"/>
          <w:color w:val="000000"/>
          <w:sz w:val="22"/>
          <w:szCs w:val="22"/>
          <w:lang w:val="pl-PL"/>
        </w:rPr>
        <w:t xml:space="preserve"> </w:t>
      </w:r>
      <w:r>
        <w:rPr>
          <w:rFonts w:ascii="Arial" w:hAnsi="Arial" w:cs="Arial"/>
          <w:color w:val="000000"/>
          <w:sz w:val="22"/>
          <w:szCs w:val="22"/>
          <w:lang w:val="pl-PL"/>
        </w:rPr>
        <w:t>Zakaz</w:t>
      </w:r>
      <w:r w:rsidRPr="00542386">
        <w:rPr>
          <w:rFonts w:ascii="Arial" w:hAnsi="Arial" w:cs="Arial"/>
          <w:color w:val="000000"/>
          <w:sz w:val="22"/>
          <w:szCs w:val="22"/>
          <w:lang w:val="pl-PL"/>
        </w:rPr>
        <w:t xml:space="preserve"> składowania na wolnym powietrzu materiałów mogących</w:t>
      </w:r>
      <w:r>
        <w:rPr>
          <w:rFonts w:ascii="Arial" w:hAnsi="Arial" w:cs="Arial"/>
          <w:color w:val="000000"/>
          <w:sz w:val="22"/>
          <w:szCs w:val="22"/>
          <w:lang w:val="pl-PL"/>
        </w:rPr>
        <w:t xml:space="preserve"> </w:t>
      </w:r>
      <w:r w:rsidRPr="00542386">
        <w:rPr>
          <w:rFonts w:ascii="Arial" w:hAnsi="Arial" w:cs="Arial"/>
          <w:color w:val="000000"/>
          <w:sz w:val="22"/>
          <w:szCs w:val="22"/>
          <w:lang w:val="pl-PL"/>
        </w:rPr>
        <w:t>przenikać do gleb i wód gruntowych, materiałów pylących</w:t>
      </w:r>
      <w:r>
        <w:rPr>
          <w:rFonts w:ascii="Arial" w:hAnsi="Arial" w:cs="Arial"/>
          <w:color w:val="000000"/>
          <w:sz w:val="22"/>
          <w:szCs w:val="22"/>
          <w:lang w:val="pl-PL"/>
        </w:rPr>
        <w:t>,</w:t>
      </w:r>
    </w:p>
    <w:p w:rsidR="00A0333F" w:rsidRPr="00542386"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P</w:t>
      </w:r>
      <w:r w:rsidRPr="00542386">
        <w:rPr>
          <w:rFonts w:ascii="Arial" w:hAnsi="Arial" w:cs="Arial"/>
          <w:color w:val="000000"/>
          <w:sz w:val="22"/>
          <w:szCs w:val="22"/>
          <w:lang w:val="pl-PL"/>
        </w:rPr>
        <w:t>rowadz</w:t>
      </w:r>
      <w:r>
        <w:rPr>
          <w:rFonts w:ascii="Arial" w:hAnsi="Arial" w:cs="Arial"/>
          <w:color w:val="000000"/>
          <w:sz w:val="22"/>
          <w:szCs w:val="22"/>
          <w:lang w:val="pl-PL"/>
        </w:rPr>
        <w:t>enie</w:t>
      </w:r>
      <w:r w:rsidRPr="00542386">
        <w:rPr>
          <w:rFonts w:ascii="Arial" w:hAnsi="Arial" w:cs="Arial"/>
          <w:color w:val="000000"/>
          <w:sz w:val="22"/>
          <w:szCs w:val="22"/>
          <w:lang w:val="pl-PL"/>
        </w:rPr>
        <w:t xml:space="preserve"> prawidłowej gospodarki wodno-ściekowej oraz</w:t>
      </w:r>
      <w:r>
        <w:rPr>
          <w:rFonts w:ascii="Arial" w:hAnsi="Arial" w:cs="Arial"/>
          <w:color w:val="000000"/>
          <w:sz w:val="22"/>
          <w:szCs w:val="22"/>
          <w:lang w:val="pl-PL"/>
        </w:rPr>
        <w:t xml:space="preserve"> </w:t>
      </w:r>
      <w:r w:rsidRPr="00542386">
        <w:rPr>
          <w:rFonts w:ascii="Arial" w:hAnsi="Arial" w:cs="Arial"/>
          <w:color w:val="000000"/>
          <w:sz w:val="22"/>
          <w:szCs w:val="22"/>
          <w:lang w:val="pl-PL"/>
        </w:rPr>
        <w:t>zachowanie wszelkich przepisów i norm w zakresie ochrony</w:t>
      </w:r>
      <w:r>
        <w:rPr>
          <w:rFonts w:ascii="Arial" w:hAnsi="Arial" w:cs="Arial"/>
          <w:color w:val="000000"/>
          <w:sz w:val="22"/>
          <w:szCs w:val="22"/>
          <w:lang w:val="pl-PL"/>
        </w:rPr>
        <w:t xml:space="preserve"> </w:t>
      </w:r>
      <w:r w:rsidRPr="00542386">
        <w:rPr>
          <w:rFonts w:ascii="Arial" w:hAnsi="Arial" w:cs="Arial"/>
          <w:color w:val="000000"/>
          <w:sz w:val="22"/>
          <w:szCs w:val="22"/>
          <w:lang w:val="pl-PL"/>
        </w:rPr>
        <w:t>wód powierzchniowych i podziemnych,</w:t>
      </w:r>
    </w:p>
    <w:p w:rsidR="00A0333F" w:rsidRPr="00542386"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w:t>
      </w:r>
      <w:r w:rsidRPr="00542386">
        <w:rPr>
          <w:rFonts w:ascii="Arial" w:hAnsi="Arial" w:cs="Arial"/>
          <w:color w:val="000000"/>
          <w:sz w:val="22"/>
          <w:szCs w:val="22"/>
          <w:lang w:val="pl-PL"/>
        </w:rPr>
        <w:t xml:space="preserve"> </w:t>
      </w:r>
      <w:r>
        <w:rPr>
          <w:rFonts w:ascii="Arial" w:hAnsi="Arial" w:cs="Arial"/>
          <w:color w:val="000000"/>
          <w:sz w:val="22"/>
          <w:szCs w:val="22"/>
          <w:lang w:val="pl-PL"/>
        </w:rPr>
        <w:t>Z</w:t>
      </w:r>
      <w:r w:rsidRPr="00542386">
        <w:rPr>
          <w:rFonts w:ascii="Arial" w:hAnsi="Arial" w:cs="Arial"/>
          <w:color w:val="000000"/>
          <w:sz w:val="22"/>
          <w:szCs w:val="22"/>
          <w:lang w:val="pl-PL"/>
        </w:rPr>
        <w:t>astosowanie środków technicznych i technologicznych dla</w:t>
      </w:r>
      <w:r>
        <w:rPr>
          <w:rFonts w:ascii="Arial" w:hAnsi="Arial" w:cs="Arial"/>
          <w:color w:val="000000"/>
          <w:sz w:val="22"/>
          <w:szCs w:val="22"/>
          <w:lang w:val="pl-PL"/>
        </w:rPr>
        <w:t xml:space="preserve"> </w:t>
      </w:r>
      <w:r w:rsidRPr="00542386">
        <w:rPr>
          <w:rFonts w:ascii="Arial" w:hAnsi="Arial" w:cs="Arial"/>
          <w:color w:val="000000"/>
          <w:sz w:val="22"/>
          <w:szCs w:val="22"/>
          <w:lang w:val="pl-PL"/>
        </w:rPr>
        <w:t>zabezpieczenia środowiska gruntowo-wodnego przed</w:t>
      </w:r>
      <w:r>
        <w:rPr>
          <w:rFonts w:ascii="Arial" w:hAnsi="Arial" w:cs="Arial"/>
          <w:color w:val="000000"/>
          <w:sz w:val="22"/>
          <w:szCs w:val="22"/>
          <w:lang w:val="pl-PL"/>
        </w:rPr>
        <w:t xml:space="preserve"> </w:t>
      </w:r>
      <w:r w:rsidRPr="00542386">
        <w:rPr>
          <w:rFonts w:ascii="Arial" w:hAnsi="Arial" w:cs="Arial"/>
          <w:color w:val="000000"/>
          <w:sz w:val="22"/>
          <w:szCs w:val="22"/>
          <w:lang w:val="pl-PL"/>
        </w:rPr>
        <w:t>zanieczyszczeniami oraz właściwe rozwiązania techniczne</w:t>
      </w:r>
      <w:r>
        <w:rPr>
          <w:rFonts w:ascii="Arial" w:hAnsi="Arial" w:cs="Arial"/>
          <w:color w:val="000000"/>
          <w:sz w:val="22"/>
          <w:szCs w:val="22"/>
          <w:lang w:val="pl-PL"/>
        </w:rPr>
        <w:t xml:space="preserve"> </w:t>
      </w:r>
      <w:r w:rsidRPr="00542386">
        <w:rPr>
          <w:rFonts w:ascii="Arial" w:hAnsi="Arial" w:cs="Arial"/>
          <w:color w:val="000000"/>
          <w:sz w:val="22"/>
          <w:szCs w:val="22"/>
          <w:lang w:val="pl-PL"/>
        </w:rPr>
        <w:t>gospodarowania wodami zgodnie z przepisami odrębnymi,</w:t>
      </w:r>
    </w:p>
    <w:p w:rsidR="00A0333F" w:rsidRPr="00542386"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w:t>
      </w:r>
      <w:r w:rsidRPr="00542386">
        <w:rPr>
          <w:rFonts w:ascii="Arial" w:hAnsi="Arial" w:cs="Arial"/>
          <w:color w:val="000000"/>
          <w:sz w:val="22"/>
          <w:szCs w:val="22"/>
          <w:lang w:val="pl-PL"/>
        </w:rPr>
        <w:t xml:space="preserve"> </w:t>
      </w:r>
      <w:r>
        <w:rPr>
          <w:rFonts w:ascii="Arial" w:hAnsi="Arial" w:cs="Arial"/>
          <w:color w:val="000000"/>
          <w:sz w:val="22"/>
          <w:szCs w:val="22"/>
          <w:lang w:val="pl-PL"/>
        </w:rPr>
        <w:t>O</w:t>
      </w:r>
      <w:r w:rsidRPr="00542386">
        <w:rPr>
          <w:rFonts w:ascii="Arial" w:hAnsi="Arial" w:cs="Arial"/>
          <w:color w:val="000000"/>
          <w:sz w:val="22"/>
          <w:szCs w:val="22"/>
          <w:lang w:val="pl-PL"/>
        </w:rPr>
        <w:t>dprowadzanie ścieków</w:t>
      </w:r>
      <w:r>
        <w:rPr>
          <w:rFonts w:ascii="Arial" w:hAnsi="Arial" w:cs="Arial"/>
          <w:color w:val="000000"/>
          <w:sz w:val="22"/>
          <w:szCs w:val="22"/>
          <w:lang w:val="pl-PL"/>
        </w:rPr>
        <w:t xml:space="preserve"> </w:t>
      </w:r>
      <w:r w:rsidRPr="00542386">
        <w:rPr>
          <w:rFonts w:ascii="Arial" w:hAnsi="Arial" w:cs="Arial"/>
          <w:color w:val="000000"/>
          <w:sz w:val="22"/>
          <w:szCs w:val="22"/>
          <w:lang w:val="pl-PL"/>
        </w:rPr>
        <w:t>poprzez budowę przyłączy do istniejącego systemu kanalizacji,</w:t>
      </w:r>
    </w:p>
    <w:p w:rsidR="00A0333F" w:rsidRDefault="00A0333F" w:rsidP="00A0333F">
      <w:pPr>
        <w:pStyle w:val="Tekstpodstawowy"/>
        <w:tabs>
          <w:tab w:val="left" w:pos="1146"/>
        </w:tabs>
        <w:spacing w:line="360" w:lineRule="auto"/>
        <w:jc w:val="both"/>
        <w:rPr>
          <w:rFonts w:ascii="Arial" w:hAnsi="Arial" w:cs="Arial"/>
          <w:color w:val="000000"/>
          <w:sz w:val="22"/>
          <w:szCs w:val="22"/>
          <w:lang w:val="pl-PL"/>
        </w:rPr>
      </w:pPr>
      <w:proofErr w:type="gramStart"/>
      <w:r w:rsidRPr="00542386">
        <w:rPr>
          <w:rFonts w:ascii="Arial" w:hAnsi="Arial" w:cs="Arial"/>
          <w:color w:val="000000"/>
          <w:sz w:val="22"/>
          <w:szCs w:val="22"/>
          <w:lang w:val="pl-PL"/>
        </w:rPr>
        <w:t>nakaz</w:t>
      </w:r>
      <w:proofErr w:type="gramEnd"/>
      <w:r w:rsidRPr="00542386">
        <w:rPr>
          <w:rFonts w:ascii="Arial" w:hAnsi="Arial" w:cs="Arial"/>
          <w:color w:val="000000"/>
          <w:sz w:val="22"/>
          <w:szCs w:val="22"/>
          <w:lang w:val="pl-PL"/>
        </w:rPr>
        <w:t xml:space="preserve"> podłączenia wszystkich obiektów, w których mogą</w:t>
      </w:r>
      <w:r>
        <w:rPr>
          <w:rFonts w:ascii="Arial" w:hAnsi="Arial" w:cs="Arial"/>
          <w:color w:val="000000"/>
          <w:sz w:val="22"/>
          <w:szCs w:val="22"/>
          <w:lang w:val="pl-PL"/>
        </w:rPr>
        <w:t xml:space="preserve"> </w:t>
      </w:r>
      <w:r w:rsidRPr="00542386">
        <w:rPr>
          <w:rFonts w:ascii="Arial" w:hAnsi="Arial" w:cs="Arial"/>
          <w:color w:val="000000"/>
          <w:sz w:val="22"/>
          <w:szCs w:val="22"/>
          <w:lang w:val="pl-PL"/>
        </w:rPr>
        <w:t>powst</w:t>
      </w:r>
      <w:r>
        <w:rPr>
          <w:rFonts w:ascii="Arial" w:hAnsi="Arial" w:cs="Arial"/>
          <w:color w:val="000000"/>
          <w:sz w:val="22"/>
          <w:szCs w:val="22"/>
          <w:lang w:val="pl-PL"/>
        </w:rPr>
        <w:t>awać ścieki, do tej kanalizacji,</w:t>
      </w:r>
    </w:p>
    <w:p w:rsidR="00A0333F" w:rsidRPr="00542386"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G</w:t>
      </w:r>
      <w:r w:rsidRPr="00542386">
        <w:rPr>
          <w:rFonts w:ascii="Arial" w:hAnsi="Arial" w:cs="Arial"/>
          <w:color w:val="000000"/>
          <w:sz w:val="22"/>
          <w:szCs w:val="22"/>
          <w:lang w:val="pl-PL"/>
        </w:rPr>
        <w:t>romadzenie i zagospodarowanie odpadów komunalnych</w:t>
      </w:r>
      <w:r>
        <w:rPr>
          <w:rFonts w:ascii="Arial" w:hAnsi="Arial" w:cs="Arial"/>
          <w:color w:val="000000"/>
          <w:sz w:val="22"/>
          <w:szCs w:val="22"/>
          <w:lang w:val="pl-PL"/>
        </w:rPr>
        <w:t xml:space="preserve"> </w:t>
      </w:r>
      <w:r w:rsidRPr="00542386">
        <w:rPr>
          <w:rFonts w:ascii="Arial" w:hAnsi="Arial" w:cs="Arial"/>
          <w:color w:val="000000"/>
          <w:sz w:val="22"/>
          <w:szCs w:val="22"/>
          <w:lang w:val="pl-PL"/>
        </w:rPr>
        <w:t>musi być prowadzone w sposób zgodny z ustawą o odpadach,</w:t>
      </w:r>
      <w:r>
        <w:rPr>
          <w:rFonts w:ascii="Arial" w:hAnsi="Arial" w:cs="Arial"/>
          <w:color w:val="000000"/>
          <w:sz w:val="22"/>
          <w:szCs w:val="22"/>
          <w:lang w:val="pl-PL"/>
        </w:rPr>
        <w:t xml:space="preserve"> </w:t>
      </w:r>
      <w:r w:rsidRPr="00542386">
        <w:rPr>
          <w:rFonts w:ascii="Arial" w:hAnsi="Arial" w:cs="Arial"/>
          <w:color w:val="000000"/>
          <w:sz w:val="22"/>
          <w:szCs w:val="22"/>
          <w:lang w:val="pl-PL"/>
        </w:rPr>
        <w:t>ustawą prawo ochrony środowiska i gminnym regulaminem</w:t>
      </w:r>
      <w:r>
        <w:rPr>
          <w:rFonts w:ascii="Arial" w:hAnsi="Arial" w:cs="Arial"/>
          <w:color w:val="000000"/>
          <w:sz w:val="22"/>
          <w:szCs w:val="22"/>
          <w:lang w:val="pl-PL"/>
        </w:rPr>
        <w:t xml:space="preserve"> </w:t>
      </w:r>
      <w:r w:rsidRPr="00542386">
        <w:rPr>
          <w:rFonts w:ascii="Arial" w:hAnsi="Arial" w:cs="Arial"/>
          <w:color w:val="000000"/>
          <w:sz w:val="22"/>
          <w:szCs w:val="22"/>
          <w:lang w:val="pl-PL"/>
        </w:rPr>
        <w:t>utrzymania czystości i porządku w gminie z uwzględnieniem</w:t>
      </w:r>
      <w:r>
        <w:rPr>
          <w:rFonts w:ascii="Arial" w:hAnsi="Arial" w:cs="Arial"/>
          <w:color w:val="000000"/>
          <w:sz w:val="22"/>
          <w:szCs w:val="22"/>
          <w:lang w:val="pl-PL"/>
        </w:rPr>
        <w:t xml:space="preserve"> </w:t>
      </w:r>
      <w:r w:rsidRPr="00542386">
        <w:rPr>
          <w:rFonts w:ascii="Arial" w:hAnsi="Arial" w:cs="Arial"/>
          <w:color w:val="000000"/>
          <w:sz w:val="22"/>
          <w:szCs w:val="22"/>
          <w:lang w:val="pl-PL"/>
        </w:rPr>
        <w:t>segregacji odpadów,</w:t>
      </w:r>
    </w:p>
    <w:p w:rsidR="00A0333F" w:rsidRPr="00542386"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w:t>
      </w:r>
      <w:r w:rsidRPr="00542386">
        <w:rPr>
          <w:rFonts w:ascii="Arial" w:hAnsi="Arial" w:cs="Arial"/>
          <w:color w:val="000000"/>
          <w:sz w:val="22"/>
          <w:szCs w:val="22"/>
          <w:lang w:val="pl-PL"/>
        </w:rPr>
        <w:t xml:space="preserve"> </w:t>
      </w:r>
      <w:r>
        <w:rPr>
          <w:rFonts w:ascii="Arial" w:hAnsi="Arial" w:cs="Arial"/>
          <w:color w:val="000000"/>
          <w:sz w:val="22"/>
          <w:szCs w:val="22"/>
          <w:lang w:val="pl-PL"/>
        </w:rPr>
        <w:t>N</w:t>
      </w:r>
      <w:r w:rsidRPr="00542386">
        <w:rPr>
          <w:rFonts w:ascii="Arial" w:hAnsi="Arial" w:cs="Arial"/>
          <w:color w:val="000000"/>
          <w:sz w:val="22"/>
          <w:szCs w:val="22"/>
          <w:lang w:val="pl-PL"/>
        </w:rPr>
        <w:t>akaz zagospodarowania wód opadowych i</w:t>
      </w:r>
      <w:r>
        <w:rPr>
          <w:rFonts w:ascii="Arial" w:hAnsi="Arial" w:cs="Arial"/>
          <w:color w:val="000000"/>
          <w:sz w:val="22"/>
          <w:szCs w:val="22"/>
          <w:lang w:val="pl-PL"/>
        </w:rPr>
        <w:t xml:space="preserve"> </w:t>
      </w:r>
      <w:r w:rsidRPr="00542386">
        <w:rPr>
          <w:rFonts w:ascii="Arial" w:hAnsi="Arial" w:cs="Arial"/>
          <w:color w:val="000000"/>
          <w:sz w:val="22"/>
          <w:szCs w:val="22"/>
          <w:lang w:val="pl-PL"/>
        </w:rPr>
        <w:t>roztopowych na terenie własnym nieutwardzonym, do</w:t>
      </w:r>
      <w:r>
        <w:rPr>
          <w:rFonts w:ascii="Arial" w:hAnsi="Arial" w:cs="Arial"/>
          <w:color w:val="000000"/>
          <w:sz w:val="22"/>
          <w:szCs w:val="22"/>
          <w:lang w:val="pl-PL"/>
        </w:rPr>
        <w:t xml:space="preserve"> </w:t>
      </w:r>
      <w:r w:rsidRPr="00542386">
        <w:rPr>
          <w:rFonts w:ascii="Arial" w:hAnsi="Arial" w:cs="Arial"/>
          <w:color w:val="000000"/>
          <w:sz w:val="22"/>
          <w:szCs w:val="22"/>
          <w:lang w:val="pl-PL"/>
        </w:rPr>
        <w:t>dołów chłonnych lub zbiorników retencyjnych,</w:t>
      </w:r>
    </w:p>
    <w:p w:rsidR="00A0333F" w:rsidRPr="000D7E47"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w:t>
      </w:r>
      <w:r w:rsidRPr="00542386">
        <w:rPr>
          <w:rFonts w:ascii="Arial" w:hAnsi="Arial" w:cs="Arial"/>
          <w:color w:val="000000"/>
          <w:sz w:val="22"/>
          <w:szCs w:val="22"/>
          <w:lang w:val="pl-PL"/>
        </w:rPr>
        <w:t xml:space="preserve"> </w:t>
      </w:r>
      <w:r>
        <w:rPr>
          <w:rFonts w:ascii="Arial" w:hAnsi="Arial" w:cs="Arial"/>
          <w:color w:val="000000"/>
          <w:sz w:val="22"/>
          <w:szCs w:val="22"/>
          <w:lang w:val="pl-PL"/>
        </w:rPr>
        <w:t>N</w:t>
      </w:r>
      <w:r w:rsidRPr="00542386">
        <w:rPr>
          <w:rFonts w:ascii="Arial" w:hAnsi="Arial" w:cs="Arial"/>
          <w:color w:val="000000"/>
          <w:sz w:val="22"/>
          <w:szCs w:val="22"/>
          <w:lang w:val="pl-PL"/>
        </w:rPr>
        <w:t>akaz wyposażenia w systemy odprowadzania wód</w:t>
      </w:r>
      <w:r>
        <w:rPr>
          <w:rFonts w:ascii="Arial" w:hAnsi="Arial" w:cs="Arial"/>
          <w:color w:val="000000"/>
          <w:sz w:val="22"/>
          <w:szCs w:val="22"/>
          <w:lang w:val="pl-PL"/>
        </w:rPr>
        <w:t xml:space="preserve"> </w:t>
      </w:r>
      <w:r w:rsidRPr="00542386">
        <w:rPr>
          <w:rFonts w:ascii="Arial" w:hAnsi="Arial" w:cs="Arial"/>
          <w:color w:val="000000"/>
          <w:sz w:val="22"/>
          <w:szCs w:val="22"/>
          <w:lang w:val="pl-PL"/>
        </w:rPr>
        <w:t xml:space="preserve">opadowych i roztopowych z wszelkich </w:t>
      </w:r>
      <w:r w:rsidRPr="00542386">
        <w:rPr>
          <w:rFonts w:ascii="Arial" w:hAnsi="Arial" w:cs="Arial"/>
          <w:color w:val="000000"/>
          <w:sz w:val="22"/>
          <w:szCs w:val="22"/>
          <w:lang w:val="pl-PL"/>
        </w:rPr>
        <w:lastRenderedPageBreak/>
        <w:t>nawierzchni</w:t>
      </w:r>
      <w:r>
        <w:rPr>
          <w:rFonts w:ascii="Arial" w:hAnsi="Arial" w:cs="Arial"/>
          <w:color w:val="000000"/>
          <w:sz w:val="22"/>
          <w:szCs w:val="22"/>
          <w:lang w:val="pl-PL"/>
        </w:rPr>
        <w:t xml:space="preserve"> </w:t>
      </w:r>
      <w:r w:rsidRPr="00542386">
        <w:rPr>
          <w:rFonts w:ascii="Arial" w:hAnsi="Arial" w:cs="Arial"/>
          <w:color w:val="000000"/>
          <w:sz w:val="22"/>
          <w:szCs w:val="22"/>
          <w:lang w:val="pl-PL"/>
        </w:rPr>
        <w:t>utwardzonych, a w przypadku nawierzchni częściowo</w:t>
      </w:r>
      <w:r>
        <w:rPr>
          <w:rFonts w:ascii="Arial" w:hAnsi="Arial" w:cs="Arial"/>
          <w:color w:val="000000"/>
          <w:sz w:val="22"/>
          <w:szCs w:val="22"/>
          <w:lang w:val="pl-PL"/>
        </w:rPr>
        <w:t xml:space="preserve"> </w:t>
      </w:r>
      <w:r w:rsidRPr="00542386">
        <w:rPr>
          <w:rFonts w:ascii="Arial" w:hAnsi="Arial" w:cs="Arial"/>
          <w:color w:val="000000"/>
          <w:sz w:val="22"/>
          <w:szCs w:val="22"/>
          <w:lang w:val="pl-PL"/>
        </w:rPr>
        <w:t>utwardzonych („ażurowych”) nakaz stosownego</w:t>
      </w:r>
      <w:r>
        <w:rPr>
          <w:rFonts w:ascii="Arial" w:hAnsi="Arial" w:cs="Arial"/>
          <w:color w:val="000000"/>
          <w:sz w:val="22"/>
          <w:szCs w:val="22"/>
          <w:lang w:val="pl-PL"/>
        </w:rPr>
        <w:t xml:space="preserve"> </w:t>
      </w:r>
      <w:r w:rsidRPr="00542386">
        <w:rPr>
          <w:rFonts w:ascii="Arial" w:hAnsi="Arial" w:cs="Arial"/>
          <w:color w:val="000000"/>
          <w:sz w:val="22"/>
          <w:szCs w:val="22"/>
          <w:lang w:val="pl-PL"/>
        </w:rPr>
        <w:t>zabezpieczenia środowiska gruntowo-wodnego przed</w:t>
      </w:r>
      <w:r w:rsidR="00BB36A2">
        <w:rPr>
          <w:rFonts w:ascii="Arial" w:hAnsi="Arial" w:cs="Arial"/>
          <w:color w:val="000000"/>
          <w:sz w:val="22"/>
          <w:szCs w:val="22"/>
          <w:lang w:val="pl-PL"/>
        </w:rPr>
        <w:t xml:space="preserve"> </w:t>
      </w:r>
      <w:r>
        <w:rPr>
          <w:rFonts w:ascii="Arial" w:hAnsi="Arial" w:cs="Arial"/>
          <w:color w:val="000000"/>
          <w:sz w:val="22"/>
          <w:szCs w:val="22"/>
          <w:lang w:val="pl-PL"/>
        </w:rPr>
        <w:t>przenikaniem zanieczyszczeń,</w:t>
      </w:r>
    </w:p>
    <w:p w:rsidR="00A0333F" w:rsidRPr="00542386"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w:t>
      </w:r>
      <w:r w:rsidRPr="00542386">
        <w:rPr>
          <w:rFonts w:ascii="Arial" w:hAnsi="Arial" w:cs="Arial"/>
          <w:color w:val="000000"/>
          <w:sz w:val="22"/>
          <w:szCs w:val="22"/>
          <w:lang w:val="pl-PL"/>
        </w:rPr>
        <w:t xml:space="preserve"> </w:t>
      </w:r>
      <w:r>
        <w:rPr>
          <w:rFonts w:ascii="Arial" w:hAnsi="Arial" w:cs="Arial"/>
          <w:color w:val="000000"/>
          <w:sz w:val="22"/>
          <w:szCs w:val="22"/>
          <w:lang w:val="pl-PL"/>
        </w:rPr>
        <w:t>R</w:t>
      </w:r>
      <w:r w:rsidRPr="00542386">
        <w:rPr>
          <w:rFonts w:ascii="Arial" w:hAnsi="Arial" w:cs="Arial"/>
          <w:color w:val="000000"/>
          <w:sz w:val="22"/>
          <w:szCs w:val="22"/>
          <w:lang w:val="pl-PL"/>
        </w:rPr>
        <w:t>ozplantowanie mas ziemnych, w szczególności odłożonej</w:t>
      </w:r>
      <w:r>
        <w:rPr>
          <w:rFonts w:ascii="Arial" w:hAnsi="Arial" w:cs="Arial"/>
          <w:color w:val="000000"/>
          <w:sz w:val="22"/>
          <w:szCs w:val="22"/>
          <w:lang w:val="pl-PL"/>
        </w:rPr>
        <w:t xml:space="preserve"> </w:t>
      </w:r>
      <w:r w:rsidRPr="00542386">
        <w:rPr>
          <w:rFonts w:ascii="Arial" w:hAnsi="Arial" w:cs="Arial"/>
          <w:color w:val="000000"/>
          <w:sz w:val="22"/>
          <w:szCs w:val="22"/>
          <w:lang w:val="pl-PL"/>
        </w:rPr>
        <w:t>warstwy humusu, dla ukształtowania terenów zieleni lub ich</w:t>
      </w:r>
      <w:r>
        <w:rPr>
          <w:rFonts w:ascii="Arial" w:hAnsi="Arial" w:cs="Arial"/>
          <w:color w:val="000000"/>
          <w:sz w:val="22"/>
          <w:szCs w:val="22"/>
          <w:lang w:val="pl-PL"/>
        </w:rPr>
        <w:t xml:space="preserve"> </w:t>
      </w:r>
      <w:r w:rsidRPr="00542386">
        <w:rPr>
          <w:rFonts w:ascii="Arial" w:hAnsi="Arial" w:cs="Arial"/>
          <w:color w:val="000000"/>
          <w:sz w:val="22"/>
          <w:szCs w:val="22"/>
          <w:lang w:val="pl-PL"/>
        </w:rPr>
        <w:t>wywóz na miejsce wskazane przez służby gminne i zgodnie z</w:t>
      </w:r>
      <w:r>
        <w:rPr>
          <w:rFonts w:ascii="Arial" w:hAnsi="Arial" w:cs="Arial"/>
          <w:color w:val="000000"/>
          <w:sz w:val="22"/>
          <w:szCs w:val="22"/>
          <w:lang w:val="pl-PL"/>
        </w:rPr>
        <w:t xml:space="preserve"> </w:t>
      </w:r>
      <w:r w:rsidRPr="00542386">
        <w:rPr>
          <w:rFonts w:ascii="Arial" w:hAnsi="Arial" w:cs="Arial"/>
          <w:color w:val="000000"/>
          <w:sz w:val="22"/>
          <w:szCs w:val="22"/>
          <w:lang w:val="pl-PL"/>
        </w:rPr>
        <w:t>obowiązującymi przepisami,</w:t>
      </w:r>
    </w:p>
    <w:p w:rsidR="00A0333F" w:rsidRPr="00542386"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w:t>
      </w:r>
      <w:r w:rsidRPr="00542386">
        <w:rPr>
          <w:rFonts w:ascii="Arial" w:hAnsi="Arial" w:cs="Arial"/>
          <w:color w:val="000000"/>
          <w:sz w:val="22"/>
          <w:szCs w:val="22"/>
          <w:lang w:val="pl-PL"/>
        </w:rPr>
        <w:t xml:space="preserve"> Zastosowanie do celów grzewczych paliw</w:t>
      </w:r>
      <w:r>
        <w:rPr>
          <w:rFonts w:ascii="Arial" w:hAnsi="Arial" w:cs="Arial"/>
          <w:color w:val="000000"/>
          <w:sz w:val="22"/>
          <w:szCs w:val="22"/>
          <w:lang w:val="pl-PL"/>
        </w:rPr>
        <w:t xml:space="preserve"> </w:t>
      </w:r>
      <w:r w:rsidRPr="00542386">
        <w:rPr>
          <w:rFonts w:ascii="Arial" w:hAnsi="Arial" w:cs="Arial"/>
          <w:color w:val="000000"/>
          <w:sz w:val="22"/>
          <w:szCs w:val="22"/>
          <w:lang w:val="pl-PL"/>
        </w:rPr>
        <w:t>charakteryzujących się najniższymi wskaźnikami emisyjnymi</w:t>
      </w:r>
      <w:r>
        <w:rPr>
          <w:rFonts w:ascii="Arial" w:hAnsi="Arial" w:cs="Arial"/>
          <w:color w:val="000000"/>
          <w:sz w:val="22"/>
          <w:szCs w:val="22"/>
          <w:lang w:val="pl-PL"/>
        </w:rPr>
        <w:t xml:space="preserve"> </w:t>
      </w:r>
      <w:r w:rsidRPr="00542386">
        <w:rPr>
          <w:rFonts w:ascii="Arial" w:hAnsi="Arial" w:cs="Arial"/>
          <w:color w:val="000000"/>
          <w:sz w:val="22"/>
          <w:szCs w:val="22"/>
          <w:lang w:val="pl-PL"/>
        </w:rPr>
        <w:t>(gaz, energia elektryczna) albo zastosowanie alternatywnych</w:t>
      </w:r>
      <w:r>
        <w:rPr>
          <w:rFonts w:ascii="Arial" w:hAnsi="Arial" w:cs="Arial"/>
          <w:color w:val="000000"/>
          <w:sz w:val="22"/>
          <w:szCs w:val="22"/>
          <w:lang w:val="pl-PL"/>
        </w:rPr>
        <w:t xml:space="preserve"> </w:t>
      </w:r>
      <w:r w:rsidRPr="00542386">
        <w:rPr>
          <w:rFonts w:ascii="Arial" w:hAnsi="Arial" w:cs="Arial"/>
          <w:color w:val="000000"/>
          <w:sz w:val="22"/>
          <w:szCs w:val="22"/>
          <w:lang w:val="pl-PL"/>
        </w:rPr>
        <w:t>źródeł energii, np. energia słoneczna, pompy ciepła, itp.,</w:t>
      </w:r>
    </w:p>
    <w:p w:rsidR="00A0333F" w:rsidRPr="000D7E47" w:rsidRDefault="00A0333F" w:rsidP="00A0333F">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Z</w:t>
      </w:r>
      <w:r w:rsidRPr="00542386">
        <w:rPr>
          <w:rFonts w:ascii="Arial" w:hAnsi="Arial" w:cs="Arial"/>
          <w:color w:val="000000"/>
          <w:sz w:val="22"/>
          <w:szCs w:val="22"/>
          <w:lang w:val="pl-PL"/>
        </w:rPr>
        <w:t>apewnienie standardów akustycznych dla terenów</w:t>
      </w:r>
      <w:r>
        <w:rPr>
          <w:rFonts w:ascii="Arial" w:hAnsi="Arial" w:cs="Arial"/>
          <w:color w:val="000000"/>
          <w:sz w:val="22"/>
          <w:szCs w:val="22"/>
          <w:lang w:val="pl-PL"/>
        </w:rPr>
        <w:t xml:space="preserve"> </w:t>
      </w:r>
      <w:r w:rsidRPr="00542386">
        <w:rPr>
          <w:rFonts w:ascii="Arial" w:hAnsi="Arial" w:cs="Arial"/>
          <w:color w:val="000000"/>
          <w:sz w:val="22"/>
          <w:szCs w:val="22"/>
          <w:lang w:val="pl-PL"/>
        </w:rPr>
        <w:t>podlegających ochronie akustycznej (</w:t>
      </w:r>
      <w:r>
        <w:rPr>
          <w:rFonts w:ascii="Arial" w:hAnsi="Arial" w:cs="Arial"/>
          <w:color w:val="000000"/>
          <w:sz w:val="22"/>
          <w:szCs w:val="22"/>
          <w:lang w:val="pl-PL"/>
        </w:rPr>
        <w:t xml:space="preserve">dla budynków </w:t>
      </w:r>
      <w:r w:rsidRPr="00542386">
        <w:rPr>
          <w:rFonts w:ascii="Arial" w:hAnsi="Arial" w:cs="Arial"/>
          <w:color w:val="000000"/>
          <w:sz w:val="22"/>
          <w:szCs w:val="22"/>
          <w:lang w:val="pl-PL"/>
        </w:rPr>
        <w:t>mieszkaln</w:t>
      </w:r>
      <w:r>
        <w:rPr>
          <w:rFonts w:ascii="Arial" w:hAnsi="Arial" w:cs="Arial"/>
          <w:color w:val="000000"/>
          <w:sz w:val="22"/>
          <w:szCs w:val="22"/>
          <w:lang w:val="pl-PL"/>
        </w:rPr>
        <w:t xml:space="preserve">ych </w:t>
      </w:r>
      <w:r w:rsidRPr="00542386">
        <w:rPr>
          <w:rFonts w:ascii="Arial" w:hAnsi="Arial" w:cs="Arial"/>
          <w:color w:val="000000"/>
          <w:sz w:val="22"/>
          <w:szCs w:val="22"/>
          <w:lang w:val="pl-PL"/>
        </w:rPr>
        <w:t xml:space="preserve">oraz </w:t>
      </w:r>
      <w:r>
        <w:rPr>
          <w:rFonts w:ascii="Arial" w:hAnsi="Arial" w:cs="Arial"/>
          <w:color w:val="000000"/>
          <w:sz w:val="22"/>
          <w:szCs w:val="22"/>
          <w:lang w:val="pl-PL"/>
        </w:rPr>
        <w:t>zlokalizowanych w sąsiedztwie,</w:t>
      </w:r>
      <w:r w:rsidRPr="00542386">
        <w:rPr>
          <w:rFonts w:ascii="Arial" w:hAnsi="Arial" w:cs="Arial"/>
          <w:color w:val="000000"/>
          <w:sz w:val="22"/>
          <w:szCs w:val="22"/>
          <w:lang w:val="pl-PL"/>
        </w:rPr>
        <w:t xml:space="preserve"> poza granicami </w:t>
      </w:r>
      <w:r w:rsidR="00BB36A2">
        <w:rPr>
          <w:rFonts w:ascii="Arial" w:hAnsi="Arial" w:cs="Arial"/>
          <w:color w:val="000000"/>
          <w:sz w:val="22"/>
          <w:szCs w:val="22"/>
          <w:lang w:val="pl-PL"/>
        </w:rPr>
        <w:t>planu</w:t>
      </w:r>
      <w:r w:rsidRPr="00542386">
        <w:rPr>
          <w:rFonts w:ascii="Arial" w:hAnsi="Arial" w:cs="Arial"/>
          <w:color w:val="000000"/>
          <w:sz w:val="22"/>
          <w:szCs w:val="22"/>
          <w:lang w:val="pl-PL"/>
        </w:rPr>
        <w:t>), poprzez zastosowanie środków</w:t>
      </w:r>
      <w:r>
        <w:rPr>
          <w:rFonts w:ascii="Arial" w:hAnsi="Arial" w:cs="Arial"/>
          <w:color w:val="000000"/>
          <w:sz w:val="22"/>
          <w:szCs w:val="22"/>
          <w:lang w:val="pl-PL"/>
        </w:rPr>
        <w:t xml:space="preserve"> </w:t>
      </w:r>
      <w:r w:rsidRPr="00542386">
        <w:rPr>
          <w:rFonts w:ascii="Arial" w:hAnsi="Arial" w:cs="Arial"/>
          <w:color w:val="000000"/>
          <w:sz w:val="22"/>
          <w:szCs w:val="22"/>
          <w:lang w:val="pl-PL"/>
        </w:rPr>
        <w:t>technicznych i technologicznych ograniczających emisję hałasu,</w:t>
      </w:r>
      <w:r>
        <w:rPr>
          <w:rFonts w:ascii="Arial" w:hAnsi="Arial" w:cs="Arial"/>
          <w:color w:val="000000"/>
          <w:sz w:val="22"/>
          <w:szCs w:val="22"/>
          <w:lang w:val="pl-PL"/>
        </w:rPr>
        <w:t xml:space="preserve"> </w:t>
      </w:r>
      <w:r w:rsidRPr="00542386">
        <w:rPr>
          <w:rFonts w:ascii="Arial" w:hAnsi="Arial" w:cs="Arial"/>
          <w:color w:val="000000"/>
          <w:sz w:val="22"/>
          <w:szCs w:val="22"/>
          <w:lang w:val="pl-PL"/>
        </w:rPr>
        <w:t>zgodnie z obowiązującymi przepisami.</w:t>
      </w:r>
    </w:p>
    <w:p w:rsidR="003B4FEE" w:rsidRPr="000D7E47" w:rsidRDefault="003B4FEE" w:rsidP="003B4FEE">
      <w:pPr>
        <w:pStyle w:val="Tekstpodstawowy"/>
        <w:tabs>
          <w:tab w:val="left" w:pos="851"/>
        </w:tabs>
        <w:spacing w:line="360" w:lineRule="auto"/>
        <w:jc w:val="both"/>
        <w:rPr>
          <w:rFonts w:ascii="Arial" w:hAnsi="Arial" w:cs="Arial"/>
          <w:color w:val="000000"/>
          <w:sz w:val="22"/>
          <w:szCs w:val="22"/>
          <w:lang w:val="pl-PL"/>
        </w:rPr>
      </w:pPr>
      <w:r>
        <w:rPr>
          <w:rFonts w:ascii="Arial" w:hAnsi="Arial" w:cs="Arial"/>
          <w:color w:val="000000"/>
          <w:sz w:val="22"/>
          <w:szCs w:val="22"/>
          <w:lang w:val="pl-PL"/>
        </w:rPr>
        <w:tab/>
      </w:r>
      <w:r w:rsidRPr="000D7E47">
        <w:rPr>
          <w:rFonts w:ascii="Arial" w:hAnsi="Arial" w:cs="Arial"/>
          <w:color w:val="000000"/>
          <w:sz w:val="22"/>
          <w:szCs w:val="22"/>
          <w:lang w:val="pl-PL"/>
        </w:rPr>
        <w:t>Kolejny istotny dokument na poziomie krajowym to “Strategiczny plan adaptacji dla sektorów i obszarów wrażliwych na zmiany klimatu do roku 2020 z perspektywą do roku 2030” Ministerstwa Środowiska. Opracowanie to wskazuje na uwzględnienie pewnych zaleceń, które mają powiązanie ze zmianami klimatu. W powyższym dokumencie MŚ stwierdza się, że:</w:t>
      </w:r>
    </w:p>
    <w:p w:rsidR="003B4FEE" w:rsidRPr="000D7E47" w:rsidRDefault="003B4FEE" w:rsidP="003B4FEE">
      <w:pPr>
        <w:pStyle w:val="Tekstpodstawowy"/>
        <w:tabs>
          <w:tab w:val="left" w:pos="1146"/>
        </w:tabs>
        <w:spacing w:line="360" w:lineRule="auto"/>
        <w:jc w:val="both"/>
        <w:rPr>
          <w:rFonts w:ascii="Arial" w:hAnsi="Arial" w:cs="Arial"/>
          <w:color w:val="000000"/>
          <w:sz w:val="22"/>
          <w:szCs w:val="22"/>
          <w:lang w:val="pl-PL"/>
        </w:rPr>
      </w:pPr>
      <w:r w:rsidRPr="000D7E47">
        <w:rPr>
          <w:rFonts w:ascii="Arial" w:hAnsi="Arial" w:cs="Arial"/>
          <w:color w:val="000000"/>
          <w:sz w:val="22"/>
          <w:szCs w:val="22"/>
          <w:lang w:val="pl-PL"/>
        </w:rPr>
        <w:t>- Niewłaściwa gospodarka przestrzenna, w szczególności inwestowanie na terenach zagrożonych, w tym w strefach zalewowych rzek oraz zbyt niska pojemność retencyjna naturalna jak i sztucznych zbiorników, nie tylko w dolinach rzek, ogranicza skuteczne działania w sytuacjach nadmiaru lub deficytu wód powierzchniowych. Istnieje ryzyko, że w przyszłości zjawiska te będą występowały ze zwiększoną częstotliwością. Wyniki przeanalizowanych scenariuszy wskazują na zwiększone prawdopodobieństwo występowania powodzi błyskawicznych wywołanych silnymi opadami mogących powodować zalewanie obszarów, na których nieodpowiednio prowadzona jest gospodarka przestrzenna. Na kształtowanie zasobów wodnych w dużej mierze wpływa pokrywa śnieżna. Prognozy przewidują, że długość jej zalegania będzie się stopniowo zmniejszać i w połowie XXI wieku może być średnio o 28 dni krótsza niż obecnie. Zmniejszenie się maksymalnej wartości zapasu wody w śniegu, może mieć zarówno wpływ pozytywny jak i negatywny. Pozytywnym skutkiem zmniejszenia się zawartości wody w pokrywie śnieżnej, będzie niższe prawdopodobieństwo wystąpienia powodzi roztopowych. Jednakże może się to przyczyn</w:t>
      </w:r>
      <w:r w:rsidR="00132666">
        <w:rPr>
          <w:rFonts w:ascii="Arial" w:hAnsi="Arial" w:cs="Arial"/>
          <w:color w:val="000000"/>
          <w:sz w:val="22"/>
          <w:szCs w:val="22"/>
          <w:lang w:val="pl-PL"/>
        </w:rPr>
        <w:t>i</w:t>
      </w:r>
      <w:r w:rsidRPr="000D7E47">
        <w:rPr>
          <w:rFonts w:ascii="Arial" w:hAnsi="Arial" w:cs="Arial"/>
          <w:color w:val="000000"/>
          <w:sz w:val="22"/>
          <w:szCs w:val="22"/>
          <w:lang w:val="pl-PL"/>
        </w:rPr>
        <w:t>ć do pogorszenia struktury gleby oraz kondycji ekosystemów.</w:t>
      </w:r>
    </w:p>
    <w:p w:rsidR="003B4FEE" w:rsidRPr="000D7E47"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0D7E47">
        <w:rPr>
          <w:rFonts w:ascii="Arial" w:hAnsi="Arial" w:cs="Arial"/>
          <w:color w:val="000000"/>
          <w:sz w:val="22"/>
          <w:szCs w:val="22"/>
          <w:lang w:val="pl-PL"/>
        </w:rPr>
        <w:t>Sektorem najbardziej wrażliwym na niedobory wody jest rolnictwo, gdzie potrzeby wodne według prognoz wzrosną o 25-30%. W przypadku okresów z niedoborem opadów p</w:t>
      </w:r>
      <w:r w:rsidR="00132666">
        <w:rPr>
          <w:rFonts w:ascii="Arial" w:hAnsi="Arial" w:cs="Arial"/>
          <w:color w:val="000000"/>
          <w:sz w:val="22"/>
          <w:szCs w:val="22"/>
          <w:lang w:val="pl-PL"/>
        </w:rPr>
        <w:t>oszczególne województwa mogą być</w:t>
      </w:r>
      <w:r w:rsidRPr="000D7E47">
        <w:rPr>
          <w:rFonts w:ascii="Arial" w:hAnsi="Arial" w:cs="Arial"/>
          <w:color w:val="000000"/>
          <w:sz w:val="22"/>
          <w:szCs w:val="22"/>
          <w:lang w:val="pl-PL"/>
        </w:rPr>
        <w:t xml:space="preserve"> zagrożone deficytem wody dostępnej dla gospodarki.</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sidRPr="000D7E47">
        <w:rPr>
          <w:rFonts w:ascii="Arial" w:hAnsi="Arial" w:cs="Arial"/>
          <w:color w:val="000000"/>
          <w:sz w:val="22"/>
          <w:szCs w:val="22"/>
          <w:lang w:val="pl-PL"/>
        </w:rPr>
        <w:t xml:space="preserve">- Zmiany klimatyczne wpływają na zasięg występowania gatunków, cykle rozrodcze, okresy wegetacji i interakcje ze środowiskiem. Jednakże różne gatunki i siedliska inaczej reagują na zmiany klimatyczne – na niektóre oddziaływanie to wpłynie korzystnie, na inne nie. Większość </w:t>
      </w:r>
      <w:r w:rsidRPr="000D7E47">
        <w:rPr>
          <w:rFonts w:ascii="Arial" w:hAnsi="Arial" w:cs="Arial"/>
          <w:color w:val="000000"/>
          <w:sz w:val="22"/>
          <w:szCs w:val="22"/>
          <w:lang w:val="pl-PL"/>
        </w:rPr>
        <w:lastRenderedPageBreak/>
        <w:t xml:space="preserve">prognozowanych zmian opiera się o zmiany wartości przeciętnych parametrów klimatycznych: opadów, temperatury, kierunków wiatrów, ale równie często dzieje się </w:t>
      </w:r>
      <w:r w:rsidRPr="000D7E47">
        <w:rPr>
          <w:rFonts w:ascii="Arial" w:hAnsi="Arial" w:cs="Arial"/>
          <w:color w:val="000000"/>
          <w:sz w:val="22"/>
          <w:szCs w:val="22"/>
          <w:lang w:val="pl-PL"/>
        </w:rPr>
        <w:br/>
        <w:t>to w wyniku sytuacji ekstremalnych jak powodzie, silne wiatry i ulewy. Różnorodność biologiczna pod wpływem tych zmian ulega stopniowym przekształceniom.</w:t>
      </w:r>
    </w:p>
    <w:p w:rsidR="003B4FEE" w:rsidRPr="000D7E47"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0D7E47">
        <w:rPr>
          <w:rFonts w:ascii="Arial" w:hAnsi="Arial" w:cs="Arial"/>
          <w:color w:val="000000"/>
          <w:sz w:val="22"/>
          <w:szCs w:val="22"/>
          <w:lang w:val="pl-PL"/>
        </w:rPr>
        <w:t>Spodziewane ocieplenie się klimatu spowoduje migrację gatunków, w tym obcych inwazyjnych, głównie z Europy Południowej, Afryki Północnej, Azji, wraz z równoczesnym wycofywaniem się tych gatunków, które nie są przystosowane do wysokich temperatur i suszy latem, a dobrze znoszą ostre mrozy. Migracje gatunków, będące formą ich adaptacji do zmian klimatu, mogą jednak zostać uniemożliwione przez „niedrożność ekologiczną” przekształconych przez człowieka krajobrazów: brak ciągłości ekologicznej formacji roślinnych, niedrożność korytarzy ekologicznych (tak rzecznych jak i leśnych), niskie nasycenie krajobrazu elementami przyrodniczymi mogącymi stanowić „wyspy środowiskowe” dla poszczególnych gatunków (np. drobnymi torfowiskami, mokradłami, oczkami wodnymi). Kolejną poważną konsekwencją ocieplania klimatu jest przewidywany wzrost poziomu mórz, który spowoduje zmiany dla ekosystemów nadmorskich takie jak intensyfikacja erozji i zwiększone zasolenie stref przybrzeżnych. Na skutek tych zmian ucierpią także siedliska na wydmach nadmorskich i śródlądowych, gdzie będą miały miejsce zmiany pośrednie takie jak zwiększona prędkość wiatru, czy zasolenie gruntu. Obszary leżące w strefie pojezierzy, naturalne i półnaturalne formacje łąkowe i murawy oraz torfowiska także są narażone na skutki ocieplania się klimatu ze względu na obniżanie się poziomu wód gruntowych oraz postępującą eutrofizację. Również Niż Polski narażony jest na ograniczenie powierzchni terenów wodno-błotnych, w tym stopniowe wysychanie i zanik torfowisk, wilgotnych lasów i borów.</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sidRPr="000D7E47">
        <w:rPr>
          <w:rFonts w:ascii="Arial" w:hAnsi="Arial" w:cs="Arial"/>
          <w:color w:val="000000"/>
          <w:sz w:val="22"/>
          <w:szCs w:val="22"/>
          <w:lang w:val="pl-PL"/>
        </w:rPr>
        <w:t xml:space="preserve">- Obserwowane i przewidywane zmiany w reżimie hydrologicznym na całej powierzchni kraju w bezpośredni sposób oddziałują na różnorodność biologiczną. Obserwuje się zmianę struktury opadów w okresie wegetacyjnym, czyli częstsze susze letnie i wiosenne oraz wzrost liczby opadów nawalnych, w tym gradu. Z racji zwiększonej częstotliwości występowania tych zjawisk należy liczyć się ze wzrastającą liczbą sytuacji ekstremalnych, czyli powodzi, suszy, osuwisk ziemi oraz erozji wodnej w korytach cieków. Szczególnie widocznie skutki tych zmian będą miały miejsce na obszarach Wyżyny Polskiej, gdzie łatwo może dojść do zubożenia bioróżnorodności oraz bezpośrednich zniszczeń. Skróci się także okres zalegania pokrywy śnieżnej oraz jej grubość. Problem zmian w reżimie hydrologicznym dotyczy również siedlisk wód słodkich, płynących lub stojących. Grupa ta jest narażona na zmiany wskutek wzrostu opadów nawalnych, okresów suchych, procesów eutrofizacji i zaburzeń przepływu wód w zbiornikach. Co więcej, w wyniku prognozowanych zmian klimatycznych będzie postępował zanik małych powierzchniowych zbiorników wodnych (bagien, stawów, oczek wodnych, małych płytkich jezior a także potoków i małych rzek). Stanowi to zagrożenie dla licznych gatunków, które bądź to pośrednio bytują na tych terenach, bądź korzystają z </w:t>
      </w:r>
      <w:proofErr w:type="gramStart"/>
      <w:r w:rsidRPr="000D7E47">
        <w:rPr>
          <w:rFonts w:ascii="Arial" w:hAnsi="Arial" w:cs="Arial"/>
          <w:color w:val="000000"/>
          <w:sz w:val="22"/>
          <w:szCs w:val="22"/>
          <w:lang w:val="pl-PL"/>
        </w:rPr>
        <w:t>nich jako</w:t>
      </w:r>
      <w:proofErr w:type="gramEnd"/>
      <w:r w:rsidRPr="000D7E47">
        <w:rPr>
          <w:rFonts w:ascii="Arial" w:hAnsi="Arial" w:cs="Arial"/>
          <w:color w:val="000000"/>
          <w:sz w:val="22"/>
          <w:szCs w:val="22"/>
          <w:lang w:val="pl-PL"/>
        </w:rPr>
        <w:t xml:space="preserve"> rezerwuarów wody pitnej i może skutkować wyginięciem lub migracją gatunków.</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lastRenderedPageBreak/>
        <w:t xml:space="preserve">- </w:t>
      </w:r>
      <w:r w:rsidRPr="000D7E47">
        <w:rPr>
          <w:rFonts w:ascii="Arial" w:hAnsi="Arial" w:cs="Arial"/>
          <w:color w:val="000000"/>
          <w:sz w:val="22"/>
          <w:szCs w:val="22"/>
          <w:lang w:val="pl-PL"/>
        </w:rPr>
        <w:t xml:space="preserve">W aspekcie potrzeb produkcji roślinnej najważniejsze są zmiany charakterystyk dwóch podstawowych elementów klimatu tj. temperatury i opadów. Przeprowadzone prognozy pokazują, że na skutek zwiększania się temperatury wydłuża się okres wegetacyjny. W </w:t>
      </w:r>
      <w:proofErr w:type="spellStart"/>
      <w:r w:rsidRPr="000D7E47">
        <w:rPr>
          <w:rFonts w:ascii="Arial" w:hAnsi="Arial" w:cs="Arial"/>
          <w:color w:val="000000"/>
          <w:sz w:val="22"/>
          <w:szCs w:val="22"/>
          <w:lang w:val="pl-PL"/>
        </w:rPr>
        <w:t>wieloleciu</w:t>
      </w:r>
      <w:proofErr w:type="spellEnd"/>
      <w:r w:rsidRPr="000D7E47">
        <w:rPr>
          <w:rFonts w:ascii="Arial" w:hAnsi="Arial" w:cs="Arial"/>
          <w:color w:val="000000"/>
          <w:sz w:val="22"/>
          <w:szCs w:val="22"/>
          <w:lang w:val="pl-PL"/>
        </w:rPr>
        <w:t xml:space="preserve"> 1971 – 2000 okres wegetacyjny w Polsce trwał 214 dni (średni dla całego kraju), natomiast w dekadach następujących po roku 2020 ma trwać nawet 230 dni. Różnica długości pomiędzy tymi okresami </w:t>
      </w:r>
      <w:proofErr w:type="gramStart"/>
      <w:r w:rsidRPr="000D7E47">
        <w:rPr>
          <w:rFonts w:ascii="Arial" w:hAnsi="Arial" w:cs="Arial"/>
          <w:color w:val="000000"/>
          <w:sz w:val="22"/>
          <w:szCs w:val="22"/>
          <w:lang w:val="pl-PL"/>
        </w:rPr>
        <w:t>wyniesie więc</w:t>
      </w:r>
      <w:proofErr w:type="gramEnd"/>
      <w:r w:rsidRPr="000D7E47">
        <w:rPr>
          <w:rFonts w:ascii="Arial" w:hAnsi="Arial" w:cs="Arial"/>
          <w:color w:val="000000"/>
          <w:sz w:val="22"/>
          <w:szCs w:val="22"/>
          <w:lang w:val="pl-PL"/>
        </w:rPr>
        <w:t xml:space="preserve"> 16 dni. W związku z tym nastąpi przesunięcie zabiegów agrotechnicznych oraz zmiana produktywności upraw. W wyniku ww. zmian poprawią się warunki dla roślin ciepłolubnych takich jak kukurydza, słonecznik, soja, winorośle czy pszenica, dzięki czemu jakość plonów będzie lepsza od obecnie otrzymywanych. Rozpoczynający się wcześniej okres wegetacji zwiększy jednak zagrożenie upraw ze względu na występowanie późnych wiosennych przymrozków. Terytorialnie największe zmiany okresu wegetacji będą miały miejsce w północnej i północno zachodniej części Polski. Jednocześnie wraz ze wzrostem temperatury zwiększy się zagrożenie ze strony szkodników roślin uprawnych, które podobnie jak rośliny zareagują przyspieszeniem rozwoju i będą stanowić większe zagrożenie dla upraw. Przewidywane zmiany klimatyczne </w:t>
      </w:r>
      <w:r w:rsidRPr="000D7E47">
        <w:rPr>
          <w:rFonts w:ascii="Arial" w:hAnsi="Arial" w:cs="Arial"/>
          <w:color w:val="000000"/>
          <w:sz w:val="22"/>
          <w:szCs w:val="22"/>
          <w:lang w:val="pl-PL"/>
        </w:rPr>
        <w:br/>
        <w:t xml:space="preserve">i związany z nimi wzrost częstotliwości i intensywności susz w rolnictwie spowodują wzrost zapotrzebowania na wodę do </w:t>
      </w:r>
      <w:proofErr w:type="spellStart"/>
      <w:r w:rsidRPr="000D7E47">
        <w:rPr>
          <w:rFonts w:ascii="Arial" w:hAnsi="Arial" w:cs="Arial"/>
          <w:color w:val="000000"/>
          <w:sz w:val="22"/>
          <w:szCs w:val="22"/>
          <w:lang w:val="pl-PL"/>
        </w:rPr>
        <w:t>nawodnień</w:t>
      </w:r>
      <w:proofErr w:type="spellEnd"/>
      <w:r w:rsidRPr="000D7E47">
        <w:rPr>
          <w:rFonts w:ascii="Arial" w:hAnsi="Arial" w:cs="Arial"/>
          <w:color w:val="000000"/>
          <w:sz w:val="22"/>
          <w:szCs w:val="22"/>
          <w:lang w:val="pl-PL"/>
        </w:rPr>
        <w:t>. Z obliczeń prognostycznych wartości niedoborów wody w glebie dla wybranych roślin wynika, że następuje ciągły proces przesuszania się gleby i zwiększania zagrożenia suszą. Geograficznie problem ten może w największym stopniu dotknąć Województwa Wielkopolskiego, Kujaw oraz Polski Zachodniej i Centralnej. Analizując te wyniki prognozuje się wzrost strat w plonach w wyniku zagrożenia suszą rolniczą w dekadach następujących po roku 2020. Obok suszy także intensywne opady stanowią zagrożenie dla produkcji roślinnej. W związku ze wzrostem częstości występowania intensywnych opadów w okresie letnim, można oczekiwać zwiększenia potrzeb odwadniania. Przeprowadzone analizy wskazały, że należy oczekiwać zwiększenia częstości lat ze stratami plonów wynikających z niekorzystnego przebiegu pogody. W zakresie produkcji zwierzęcej zmiany klimatyczne, a tym samym zwiększenie zmienności plonowania upraw i pastwisk może wywołać braki pasz w gospodarstwach i wzrost cen. Wzrost liczby dni bardzo upalnych będzie zwiększać ryzyko wystąpienia stresu cieplnego u zwierząt, co może spowodować zmniejszenie produktywności stad. Zmiana warunków termicznych w okresie wegetacyjnym jak i w warunkach zimy może doprowadzić do zwiększenia częstości występowania dotychczas mniej znaczących jednostek chorobotwórczych, wpływających na zdrowie zwierząt gospodarskich.</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sidRPr="000D7E47">
        <w:rPr>
          <w:rFonts w:ascii="Arial" w:hAnsi="Arial" w:cs="Arial"/>
          <w:color w:val="000000"/>
          <w:sz w:val="22"/>
          <w:szCs w:val="22"/>
          <w:lang w:val="pl-PL"/>
        </w:rPr>
        <w:t xml:space="preserve">Wyniki prognoz pokazują, że do roku 2030 zmiany klimatu będą miały dwojaki, pozytywny </w:t>
      </w:r>
      <w:r w:rsidRPr="000D7E47">
        <w:rPr>
          <w:rFonts w:ascii="Arial" w:hAnsi="Arial" w:cs="Arial"/>
          <w:color w:val="000000"/>
          <w:sz w:val="22"/>
          <w:szCs w:val="22"/>
          <w:lang w:val="pl-PL"/>
        </w:rPr>
        <w:br/>
        <w:t xml:space="preserve">i negatywny wpływ na gospodarkę i społeczeństwo. Wzrost średniej temperatury powietrza będzie miał pozytywne skutki m.in. w postaci wydłużenia okresu wegetacyjnego, skrócenia okresu grzewczego oraz wydłużeniu sezonu turystycznego. Dominujące są jednak przewidywane negatywne konsekwencje zmian klimatu. Ze zmianami klimatycznymi wiążą się niekorzystne zmiany warunków hydrologicznych. Wprawdzie roczne sumy opadów nie ulegają zasadniczym </w:t>
      </w:r>
      <w:r w:rsidRPr="000D7E47">
        <w:rPr>
          <w:rFonts w:ascii="Arial" w:hAnsi="Arial" w:cs="Arial"/>
          <w:color w:val="000000"/>
          <w:sz w:val="22"/>
          <w:szCs w:val="22"/>
          <w:lang w:val="pl-PL"/>
        </w:rPr>
        <w:lastRenderedPageBreak/>
        <w:t xml:space="preserve">zmianom jednak ich charakter staje się bardziej losowy i nierównomierny, czego skutkiem są dłuższe okresy bezopadowe, przerywane gwałtownymi i nawalnymi opadami. Poziom wód gruntowych będzie się obniżał, co negatywnie wpłynie na różnorodność biologiczną i formy ochrony przyrody w szczególności na zbiorniki wodne i tereny podmokłe. Zmiany będzie można zaobserwować również w porze zimowej, gdzie skróci się okres zalegania pokrywy śnieżnej i jej grubość, oraz nasili się proces ewaporacji, co wpłynie na spadek zasobów wodnych kraju. Jednocześnie efektem zmian klimatu będzie zwiększanie częstotliwości występowania ekstremalnych zjawisk pogodowych i katastrof, które będą miały istotny wpływ na obszary wrażliwe i gospodarkę kraju. Podstawowe znaczenie będą miały ulewne deszcze niosące ryzyko powodzi i podtopień lub osuwisk – głównie na obszarach górskich i wyżynnych, ale także na zboczach dolin rzecznych i na klifach wzdłuż brzegu morskiego. Coraz częściej będzie można zaobserwować silne wiatry a nawet towarzyszące im incydentalnie trąby powietrzne i wyładowania atmosferyczne, które mogą znacząco wpłynąć m.in. na budownictwo oraz infrastrukturę energetyczną </w:t>
      </w:r>
      <w:r w:rsidRPr="000D7E47">
        <w:rPr>
          <w:rFonts w:ascii="Arial" w:hAnsi="Arial" w:cs="Arial"/>
          <w:color w:val="000000"/>
          <w:sz w:val="22"/>
          <w:szCs w:val="22"/>
          <w:lang w:val="pl-PL"/>
        </w:rPr>
        <w:br/>
        <w:t xml:space="preserve">i transportową. Bezpośrednie negatywne skutki zmian klimatu to również nasilenie się zjawiska eutrofizacji wód śródlądowych i wód przybrzeża, zwiększenie zagrożenia dla życia </w:t>
      </w:r>
      <w:r w:rsidRPr="000D7E47">
        <w:rPr>
          <w:rFonts w:ascii="Arial" w:hAnsi="Arial" w:cs="Arial"/>
          <w:color w:val="000000"/>
          <w:sz w:val="22"/>
          <w:szCs w:val="22"/>
          <w:lang w:val="pl-PL"/>
        </w:rPr>
        <w:br/>
        <w:t>i zdrowia w wyniku stresu termicznego i wzrostu zanieczyszcz</w:t>
      </w:r>
      <w:r w:rsidR="002D3820">
        <w:rPr>
          <w:rFonts w:ascii="Arial" w:hAnsi="Arial" w:cs="Arial"/>
          <w:color w:val="000000"/>
          <w:sz w:val="22"/>
          <w:szCs w:val="22"/>
          <w:lang w:val="pl-PL"/>
        </w:rPr>
        <w:t>on</w:t>
      </w:r>
      <w:r w:rsidRPr="000D7E47">
        <w:rPr>
          <w:rFonts w:ascii="Arial" w:hAnsi="Arial" w:cs="Arial"/>
          <w:color w:val="000000"/>
          <w:sz w:val="22"/>
          <w:szCs w:val="22"/>
          <w:lang w:val="pl-PL"/>
        </w:rPr>
        <w:t>e</w:t>
      </w:r>
      <w:r w:rsidR="002D3820">
        <w:rPr>
          <w:rFonts w:ascii="Arial" w:hAnsi="Arial" w:cs="Arial"/>
          <w:color w:val="000000"/>
          <w:sz w:val="22"/>
          <w:szCs w:val="22"/>
          <w:lang w:val="pl-PL"/>
        </w:rPr>
        <w:t>g</w:t>
      </w:r>
      <w:r w:rsidRPr="000D7E47">
        <w:rPr>
          <w:rFonts w:ascii="Arial" w:hAnsi="Arial" w:cs="Arial"/>
          <w:color w:val="000000"/>
          <w:sz w:val="22"/>
          <w:szCs w:val="22"/>
          <w:lang w:val="pl-PL"/>
        </w:rPr>
        <w:t>o powietrza, większe zapotrzebowanie na energię elektryczną w porze letniej, zmniejszenie potencjału chłodniczego elektrowni, czego skutkiem będzie spadek mocy produkcyjnej i wiele innych.</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sidRPr="000D7E47">
        <w:rPr>
          <w:rFonts w:ascii="Arial" w:hAnsi="Arial" w:cs="Arial"/>
          <w:color w:val="000000"/>
          <w:sz w:val="22"/>
          <w:szCs w:val="22"/>
          <w:lang w:val="pl-PL"/>
        </w:rPr>
        <w:t xml:space="preserve">Jednym z kluczowych wyzwań polityki rozwoju w Polsce w najbliższych latach będzie zapewnienie wzrostu gospodarczego z zachowaniem i efektywnym wykorzystaniem zasobów środowiska oraz adaptacją do zmian klimatu. Odpowiedzią na to wyzwanie są określone </w:t>
      </w:r>
      <w:r w:rsidRPr="000D7E47">
        <w:rPr>
          <w:rFonts w:ascii="Arial" w:hAnsi="Arial" w:cs="Arial"/>
          <w:color w:val="000000"/>
          <w:sz w:val="22"/>
          <w:szCs w:val="22"/>
          <w:lang w:val="pl-PL"/>
        </w:rPr>
        <w:br/>
        <w:t>w niniejszym rozdziale cele, które będą osiągalne jedynie poprzez prowadzenie działań na poziomie krajowym, regionalnym i lokalnym.</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sidRPr="000D7E47">
        <w:rPr>
          <w:rFonts w:ascii="Arial" w:hAnsi="Arial" w:cs="Arial"/>
          <w:color w:val="000000"/>
          <w:sz w:val="22"/>
          <w:szCs w:val="22"/>
          <w:lang w:val="pl-PL"/>
        </w:rPr>
        <w:t>Celem głównym SPA jest zapewnienie zrównoważonego rozwoju oraz efektywnego funkcjonowania gospodarki i społeczeństwa w warunkach zmian klimatu.</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Działania adaptacyjne i wybrane obszary strategii wymienione w dokumencie, </w:t>
      </w:r>
      <w:proofErr w:type="spellStart"/>
      <w:r>
        <w:rPr>
          <w:rFonts w:ascii="Arial" w:hAnsi="Arial" w:cs="Arial"/>
          <w:color w:val="000000"/>
          <w:sz w:val="22"/>
          <w:szCs w:val="22"/>
          <w:lang w:val="pl-PL"/>
        </w:rPr>
        <w:t>powiazane</w:t>
      </w:r>
      <w:proofErr w:type="spellEnd"/>
      <w:r>
        <w:rPr>
          <w:rFonts w:ascii="Arial" w:hAnsi="Arial" w:cs="Arial"/>
          <w:color w:val="000000"/>
          <w:sz w:val="22"/>
          <w:szCs w:val="22"/>
          <w:lang w:val="pl-PL"/>
        </w:rPr>
        <w:t xml:space="preserve"> </w:t>
      </w:r>
      <w:r>
        <w:rPr>
          <w:rFonts w:ascii="Arial" w:hAnsi="Arial" w:cs="Arial"/>
          <w:color w:val="000000"/>
          <w:sz w:val="22"/>
          <w:szCs w:val="22"/>
          <w:lang w:val="pl-PL"/>
        </w:rPr>
        <w:br/>
        <w:t>z przedmiotow</w:t>
      </w:r>
      <w:r w:rsidR="002D3820">
        <w:rPr>
          <w:rFonts w:ascii="Arial" w:hAnsi="Arial" w:cs="Arial"/>
          <w:color w:val="000000"/>
          <w:sz w:val="22"/>
          <w:szCs w:val="22"/>
          <w:lang w:val="pl-PL"/>
        </w:rPr>
        <w:t>ym planem</w:t>
      </w:r>
      <w:r>
        <w:rPr>
          <w:rFonts w:ascii="Arial" w:hAnsi="Arial" w:cs="Arial"/>
          <w:color w:val="000000"/>
          <w:sz w:val="22"/>
          <w:szCs w:val="22"/>
          <w:lang w:val="pl-PL"/>
        </w:rPr>
        <w:t>:</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0D7E47">
        <w:rPr>
          <w:rFonts w:ascii="Arial" w:hAnsi="Arial" w:cs="Arial"/>
          <w:color w:val="000000"/>
          <w:sz w:val="22"/>
          <w:szCs w:val="22"/>
          <w:lang w:val="pl-PL"/>
        </w:rPr>
        <w:t>Zachowanie boga</w:t>
      </w:r>
      <w:r w:rsidR="002D3820">
        <w:rPr>
          <w:rFonts w:ascii="Arial" w:hAnsi="Arial" w:cs="Arial"/>
          <w:color w:val="000000"/>
          <w:sz w:val="22"/>
          <w:szCs w:val="22"/>
          <w:lang w:val="pl-PL"/>
        </w:rPr>
        <w:t>ctwa różnorodności biologicznej.</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0D7E47">
        <w:rPr>
          <w:rFonts w:ascii="Arial" w:hAnsi="Arial" w:cs="Arial"/>
          <w:color w:val="000000"/>
          <w:sz w:val="22"/>
          <w:szCs w:val="22"/>
          <w:lang w:val="pl-PL"/>
        </w:rPr>
        <w:t>Ochrona środowiska naturalnego w sektorze rolniczym i różnorodności biologicznej na obszarach wiejskich.</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0D7E47">
        <w:rPr>
          <w:rFonts w:ascii="Arial" w:hAnsi="Arial" w:cs="Arial"/>
          <w:color w:val="000000"/>
          <w:sz w:val="22"/>
          <w:szCs w:val="22"/>
          <w:lang w:val="pl-PL"/>
        </w:rPr>
        <w:t>Adaptacja rolnictwa i rybactwa do zmian klimatu oraz ich udział w przeciwdziałaniu tym zmianom.</w:t>
      </w:r>
    </w:p>
    <w:p w:rsidR="003B4FEE" w:rsidRPr="000D7E47"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0D7E47">
        <w:rPr>
          <w:rFonts w:ascii="Arial" w:hAnsi="Arial" w:cs="Arial"/>
          <w:color w:val="000000"/>
          <w:sz w:val="22"/>
          <w:szCs w:val="22"/>
          <w:lang w:val="pl-PL"/>
        </w:rPr>
        <w:t xml:space="preserve">Kontynuacja wdrażania oraz rozwijanie instrumentów ochrony przestrzeni rolniczej, leśnej </w:t>
      </w:r>
      <w:r w:rsidRPr="000D7E47">
        <w:rPr>
          <w:rFonts w:ascii="Arial" w:hAnsi="Arial" w:cs="Arial"/>
          <w:color w:val="000000"/>
          <w:sz w:val="22"/>
          <w:szCs w:val="22"/>
          <w:lang w:val="pl-PL"/>
        </w:rPr>
        <w:br/>
        <w:t>i zasobów glebowych dużej wartości produkcyjnej.</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sidRPr="000D7E47">
        <w:rPr>
          <w:rFonts w:ascii="Arial" w:hAnsi="Arial" w:cs="Arial"/>
          <w:color w:val="000000"/>
          <w:sz w:val="22"/>
          <w:szCs w:val="22"/>
          <w:lang w:val="pl-PL"/>
        </w:rPr>
        <w:t>- Kontynuacja programu ochrony gleb przed erozją, kontynuowanie i rozszerzenie programu małej retencji i retencji glebowej zwłaszcza w lasach i użytkach zielonych.</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0D7E47">
        <w:rPr>
          <w:rFonts w:ascii="Arial" w:hAnsi="Arial" w:cs="Arial"/>
          <w:color w:val="000000"/>
          <w:sz w:val="22"/>
          <w:szCs w:val="22"/>
          <w:lang w:val="pl-PL"/>
        </w:rPr>
        <w:t>Rozwój infrastruktury wodno-melioracyjnej i innej łagodzącej zagrożenia naturalne.</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0D7E47">
        <w:rPr>
          <w:rFonts w:ascii="Arial" w:hAnsi="Arial" w:cs="Arial"/>
          <w:color w:val="000000"/>
          <w:sz w:val="22"/>
          <w:szCs w:val="22"/>
          <w:lang w:val="pl-PL"/>
        </w:rPr>
        <w:t xml:space="preserve">Monitoring, kontrola i przeciwdziałanie rozprzestrzenianiu się gatunków obcych, które zagrażają </w:t>
      </w:r>
      <w:r w:rsidRPr="000D7E47">
        <w:rPr>
          <w:rFonts w:ascii="Arial" w:hAnsi="Arial" w:cs="Arial"/>
          <w:color w:val="000000"/>
          <w:sz w:val="22"/>
          <w:szCs w:val="22"/>
          <w:lang w:val="pl-PL"/>
        </w:rPr>
        <w:lastRenderedPageBreak/>
        <w:t>rodzimym gatunkom lub siedliskom przyrodniczym.</w:t>
      </w:r>
    </w:p>
    <w:p w:rsidR="003B4FEE"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O</w:t>
      </w:r>
      <w:r w:rsidRPr="000D7E47">
        <w:rPr>
          <w:rFonts w:ascii="Arial" w:hAnsi="Arial" w:cs="Arial"/>
          <w:color w:val="000000"/>
          <w:sz w:val="22"/>
          <w:szCs w:val="22"/>
          <w:lang w:val="pl-PL"/>
        </w:rPr>
        <w:t xml:space="preserve">graniczenie skutków zagrożeń w rolnictwie, lasach i ekosystemach wynikających </w:t>
      </w:r>
      <w:r w:rsidRPr="000D7E47">
        <w:rPr>
          <w:rFonts w:ascii="Arial" w:hAnsi="Arial" w:cs="Arial"/>
          <w:color w:val="000000"/>
          <w:sz w:val="22"/>
          <w:szCs w:val="22"/>
          <w:lang w:val="pl-PL"/>
        </w:rPr>
        <w:br/>
        <w:t>z pojawiania się inwazyjnych gatunków i chorób.</w:t>
      </w:r>
    </w:p>
    <w:p w:rsidR="003B4FEE" w:rsidRPr="000D7E47" w:rsidRDefault="003B4FEE" w:rsidP="003B4FEE">
      <w:pPr>
        <w:pStyle w:val="Tekstpodstawowy"/>
        <w:tabs>
          <w:tab w:val="left" w:pos="1146"/>
        </w:tabs>
        <w:spacing w:line="360" w:lineRule="auto"/>
        <w:jc w:val="both"/>
        <w:rPr>
          <w:rFonts w:ascii="Arial" w:hAnsi="Arial" w:cs="Arial"/>
          <w:color w:val="000000"/>
          <w:sz w:val="22"/>
          <w:szCs w:val="22"/>
          <w:lang w:val="pl-PL"/>
        </w:rPr>
      </w:pPr>
      <w:r>
        <w:rPr>
          <w:rFonts w:ascii="Arial" w:hAnsi="Arial" w:cs="Arial"/>
          <w:color w:val="000000"/>
          <w:sz w:val="22"/>
          <w:szCs w:val="22"/>
          <w:lang w:val="pl-PL"/>
        </w:rPr>
        <w:t xml:space="preserve">- </w:t>
      </w:r>
      <w:r w:rsidRPr="000D7E47">
        <w:rPr>
          <w:rFonts w:ascii="Arial" w:hAnsi="Arial" w:cs="Arial"/>
          <w:color w:val="000000"/>
          <w:sz w:val="22"/>
          <w:szCs w:val="22"/>
          <w:lang w:val="pl-PL"/>
        </w:rPr>
        <w:t>Promocja właściwego gospodarowania na obszarach rolnych, wsparcie technologiczne gospodarstw oraz doradztwo technologiczne uwzględniające aspekty dostosowania budownictwa i produkcji rolnej do zmieniających się warunków klimatycznych.</w:t>
      </w:r>
    </w:p>
    <w:p w:rsidR="003B4FEE" w:rsidRPr="000D7E47" w:rsidRDefault="003B4FEE" w:rsidP="003B4FEE">
      <w:pPr>
        <w:pStyle w:val="Tekstpodstawowy"/>
        <w:tabs>
          <w:tab w:val="left" w:pos="1146"/>
        </w:tabs>
        <w:spacing w:line="360" w:lineRule="auto"/>
        <w:jc w:val="both"/>
        <w:rPr>
          <w:rFonts w:ascii="Arial" w:hAnsi="Arial" w:cs="Arial"/>
          <w:color w:val="000000"/>
          <w:sz w:val="22"/>
          <w:szCs w:val="22"/>
          <w:lang w:val="pl-PL"/>
        </w:rPr>
      </w:pPr>
      <w:r w:rsidRPr="000D7E47">
        <w:rPr>
          <w:rFonts w:ascii="Arial" w:hAnsi="Arial" w:cs="Arial"/>
          <w:color w:val="000000"/>
          <w:sz w:val="22"/>
          <w:szCs w:val="22"/>
          <w:lang w:val="pl-PL"/>
        </w:rPr>
        <w:t>- Uwzględnienie trendów klimatycznych w procesie projektowania i budowy infrastruktury transportowej (</w:t>
      </w:r>
      <w:proofErr w:type="spellStart"/>
      <w:r w:rsidRPr="000D7E47">
        <w:rPr>
          <w:rFonts w:ascii="Arial" w:hAnsi="Arial" w:cs="Arial"/>
          <w:color w:val="000000"/>
          <w:sz w:val="22"/>
          <w:szCs w:val="22"/>
          <w:lang w:val="pl-PL"/>
        </w:rPr>
        <w:t>climate</w:t>
      </w:r>
      <w:proofErr w:type="spellEnd"/>
      <w:r w:rsidRPr="000D7E47">
        <w:rPr>
          <w:rFonts w:ascii="Arial" w:hAnsi="Arial" w:cs="Arial"/>
          <w:color w:val="000000"/>
          <w:sz w:val="22"/>
          <w:szCs w:val="22"/>
          <w:lang w:val="pl-PL"/>
        </w:rPr>
        <w:t xml:space="preserve"> </w:t>
      </w:r>
      <w:proofErr w:type="spellStart"/>
      <w:r w:rsidRPr="000D7E47">
        <w:rPr>
          <w:rFonts w:ascii="Arial" w:hAnsi="Arial" w:cs="Arial"/>
          <w:color w:val="000000"/>
          <w:sz w:val="22"/>
          <w:szCs w:val="22"/>
          <w:lang w:val="pl-PL"/>
        </w:rPr>
        <w:t>proofing</w:t>
      </w:r>
      <w:proofErr w:type="spellEnd"/>
      <w:r w:rsidRPr="000D7E47">
        <w:rPr>
          <w:rFonts w:ascii="Arial" w:hAnsi="Arial" w:cs="Arial"/>
          <w:color w:val="000000"/>
          <w:sz w:val="22"/>
          <w:szCs w:val="22"/>
          <w:lang w:val="pl-PL"/>
        </w:rPr>
        <w:t>).</w:t>
      </w:r>
    </w:p>
    <w:p w:rsidR="00A0333F" w:rsidRDefault="002D3820" w:rsidP="00A138DB">
      <w:pPr>
        <w:pStyle w:val="Tekstpodstawowy"/>
        <w:tabs>
          <w:tab w:val="left" w:pos="1146"/>
        </w:tabs>
        <w:spacing w:line="360" w:lineRule="auto"/>
        <w:jc w:val="both"/>
        <w:rPr>
          <w:rFonts w:ascii="Arial" w:hAnsi="Arial" w:cs="Arial"/>
          <w:sz w:val="22"/>
          <w:szCs w:val="22"/>
          <w:lang w:val="pl-PL"/>
        </w:rPr>
      </w:pPr>
      <w:r>
        <w:rPr>
          <w:rFonts w:ascii="Arial" w:hAnsi="Arial" w:cs="Arial"/>
          <w:sz w:val="22"/>
          <w:szCs w:val="22"/>
          <w:lang w:val="pl-PL"/>
        </w:rPr>
        <w:t xml:space="preserve">W przedmiotowym projekcie planu uwzględniono powyższe cele poprzez ochronę siedlisk </w:t>
      </w:r>
      <w:r w:rsidR="00EA738C">
        <w:rPr>
          <w:rFonts w:ascii="Arial" w:hAnsi="Arial" w:cs="Arial"/>
          <w:sz w:val="22"/>
          <w:szCs w:val="22"/>
          <w:lang w:val="pl-PL"/>
        </w:rPr>
        <w:t xml:space="preserve">leśnych i </w:t>
      </w:r>
      <w:proofErr w:type="spellStart"/>
      <w:r w:rsidR="00EA738C">
        <w:rPr>
          <w:rFonts w:ascii="Arial" w:hAnsi="Arial" w:cs="Arial"/>
          <w:sz w:val="22"/>
          <w:szCs w:val="22"/>
          <w:lang w:val="pl-PL"/>
        </w:rPr>
        <w:t>zadrzewień</w:t>
      </w:r>
      <w:proofErr w:type="spellEnd"/>
      <w:r w:rsidR="00EA738C">
        <w:rPr>
          <w:rFonts w:ascii="Arial" w:hAnsi="Arial" w:cs="Arial"/>
          <w:sz w:val="22"/>
          <w:szCs w:val="22"/>
          <w:lang w:val="pl-PL"/>
        </w:rPr>
        <w:t xml:space="preserve">, ochronę cieków oraz obszarów narażonych na emisje hałasu </w:t>
      </w:r>
      <w:r w:rsidR="00E8233E">
        <w:rPr>
          <w:rFonts w:ascii="Arial" w:hAnsi="Arial" w:cs="Arial"/>
          <w:sz w:val="22"/>
          <w:szCs w:val="22"/>
          <w:lang w:val="pl-PL"/>
        </w:rPr>
        <w:br/>
      </w:r>
      <w:r w:rsidR="00EA738C">
        <w:rPr>
          <w:rFonts w:ascii="Arial" w:hAnsi="Arial" w:cs="Arial"/>
          <w:sz w:val="22"/>
          <w:szCs w:val="22"/>
          <w:lang w:val="pl-PL"/>
        </w:rPr>
        <w:t>i zanieczyszczeń a wymagających ochrony.</w:t>
      </w:r>
    </w:p>
    <w:p w:rsidR="005566BE" w:rsidRPr="00B32008" w:rsidRDefault="009450E8" w:rsidP="00B32008">
      <w:pPr>
        <w:spacing w:before="0" w:after="0" w:line="360" w:lineRule="auto"/>
        <w:ind w:left="0"/>
        <w:jc w:val="both"/>
        <w:rPr>
          <w:rFonts w:ascii="Arial" w:hAnsi="Arial" w:cs="Arial"/>
          <w:sz w:val="22"/>
          <w:szCs w:val="22"/>
          <w:lang w:val="pl-PL"/>
        </w:rPr>
      </w:pPr>
      <w:r>
        <w:rPr>
          <w:rFonts w:ascii="Arial" w:hAnsi="Arial" w:cs="Arial"/>
          <w:sz w:val="22"/>
          <w:szCs w:val="22"/>
          <w:lang w:val="pl-PL"/>
        </w:rPr>
        <w:tab/>
      </w:r>
      <w:r w:rsidR="005566BE" w:rsidRPr="003C4EEA">
        <w:rPr>
          <w:rFonts w:ascii="Arial" w:hAnsi="Arial" w:cs="Arial"/>
          <w:sz w:val="22"/>
          <w:szCs w:val="22"/>
          <w:lang w:val="pl-PL"/>
        </w:rPr>
        <w:t xml:space="preserve">Na terenie objętym planem występuje </w:t>
      </w:r>
      <w:r w:rsidR="005566BE">
        <w:rPr>
          <w:rFonts w:ascii="Arial" w:hAnsi="Arial" w:cs="Arial"/>
          <w:sz w:val="22"/>
          <w:szCs w:val="22"/>
          <w:lang w:val="pl-PL"/>
        </w:rPr>
        <w:t>stanowisko</w:t>
      </w:r>
      <w:r w:rsidR="005566BE" w:rsidRPr="003C4EEA">
        <w:rPr>
          <w:rFonts w:ascii="Arial" w:hAnsi="Arial" w:cs="Arial"/>
          <w:sz w:val="22"/>
          <w:szCs w:val="22"/>
          <w:lang w:val="pl-PL"/>
        </w:rPr>
        <w:t xml:space="preserve"> nocka dużego (kod 1324)</w:t>
      </w:r>
      <w:r w:rsidR="005566BE">
        <w:rPr>
          <w:rFonts w:ascii="Arial" w:hAnsi="Arial" w:cs="Arial"/>
          <w:sz w:val="22"/>
          <w:szCs w:val="22"/>
          <w:lang w:val="pl-PL"/>
        </w:rPr>
        <w:t>, podlegającego w Polsce czynnej ścisłej ochronie prawnej</w:t>
      </w:r>
      <w:r w:rsidR="00FA7977">
        <w:rPr>
          <w:rFonts w:ascii="Arial" w:hAnsi="Arial" w:cs="Arial"/>
          <w:sz w:val="22"/>
          <w:szCs w:val="22"/>
          <w:lang w:val="pl-PL"/>
        </w:rPr>
        <w:t>.</w:t>
      </w:r>
      <w:r w:rsidR="00E8233E">
        <w:rPr>
          <w:rFonts w:ascii="Arial" w:hAnsi="Arial" w:cs="Arial"/>
          <w:sz w:val="22"/>
          <w:szCs w:val="22"/>
          <w:lang w:val="pl-PL"/>
        </w:rPr>
        <w:t xml:space="preserve"> Zainwestowanie terenu nie wpłynie negatywnie na przedmiotowe stanowisko i gatunek chroniony.</w:t>
      </w:r>
    </w:p>
    <w:p w:rsidR="006D6085" w:rsidRDefault="006D6085" w:rsidP="00CE790B">
      <w:pPr>
        <w:pStyle w:val="Nagwek1"/>
        <w:numPr>
          <w:ilvl w:val="0"/>
          <w:numId w:val="8"/>
        </w:numPr>
        <w:tabs>
          <w:tab w:val="left" w:pos="731"/>
        </w:tabs>
        <w:spacing w:line="360" w:lineRule="auto"/>
        <w:ind w:left="731"/>
        <w:jc w:val="both"/>
        <w:rPr>
          <w:color w:val="000000"/>
          <w:sz w:val="22"/>
          <w:szCs w:val="22"/>
          <w:lang w:val="pl-PL"/>
        </w:rPr>
      </w:pPr>
      <w:bookmarkStart w:id="33" w:name="_Toc296410458"/>
      <w:bookmarkStart w:id="34" w:name="_Toc423089160"/>
      <w:r>
        <w:rPr>
          <w:color w:val="000000"/>
          <w:sz w:val="22"/>
          <w:szCs w:val="22"/>
          <w:lang w:val="pl-PL"/>
        </w:rPr>
        <w:t>Przewidywane znaczące oddziaływania na środowisko, w tym oddziaływania na cele i</w:t>
      </w:r>
      <w:r w:rsidR="00B32008">
        <w:rPr>
          <w:color w:val="000000"/>
          <w:sz w:val="22"/>
          <w:szCs w:val="22"/>
          <w:lang w:val="pl-PL"/>
        </w:rPr>
        <w:t xml:space="preserve"> </w:t>
      </w:r>
      <w:r>
        <w:rPr>
          <w:color w:val="000000"/>
          <w:sz w:val="22"/>
          <w:szCs w:val="22"/>
          <w:lang w:val="pl-PL"/>
        </w:rPr>
        <w:t>przedmiot ochrony obszaru Natura 2000 oraz integralność tego obszaru.</w:t>
      </w:r>
      <w:bookmarkEnd w:id="33"/>
      <w:bookmarkEnd w:id="34"/>
    </w:p>
    <w:p w:rsidR="00DE060E" w:rsidRDefault="00DE060E" w:rsidP="00DE060E">
      <w:pPr>
        <w:spacing w:before="0" w:after="0" w:line="360" w:lineRule="auto"/>
        <w:ind w:left="0" w:firstLine="709"/>
        <w:jc w:val="both"/>
        <w:rPr>
          <w:rFonts w:ascii="Arial" w:hAnsi="Arial" w:cs="Arial"/>
          <w:color w:val="000000"/>
          <w:sz w:val="22"/>
          <w:szCs w:val="22"/>
          <w:lang w:val="pl-PL"/>
        </w:rPr>
      </w:pPr>
      <w:r>
        <w:rPr>
          <w:rFonts w:ascii="Arial" w:hAnsi="Arial" w:cs="Arial"/>
          <w:color w:val="000000"/>
          <w:sz w:val="22"/>
          <w:szCs w:val="22"/>
          <w:lang w:val="pl-PL"/>
        </w:rPr>
        <w:t>W „Studium uwarunkowań i kierunków zagospodarowania przestrzennego gminy Wińsko” zostały określone cele, jakie gmina realizuje w związku z jej rozwojem gospodarczym, wśród nich istotne z punktu widzenia niniejszego dokumentu są cele związane z zagospodarowaniem Odry i jej dorzecza, m.in. tworzenie korytarzy ekologicznych dla zwierząt, eksponowanie walorów przyrodniczych oraz krajobrazowych dolin Odry i jej dopływów, rozwój ekoturystyki ze względu na łagodny klimat gminy i walory przyrodnicze</w:t>
      </w:r>
      <w:r w:rsidR="00FA7977">
        <w:rPr>
          <w:rFonts w:ascii="Arial" w:hAnsi="Arial" w:cs="Arial"/>
          <w:color w:val="000000"/>
          <w:sz w:val="22"/>
          <w:szCs w:val="22"/>
          <w:lang w:val="pl-PL"/>
        </w:rPr>
        <w:t>, poprawę warunków życia ludzi</w:t>
      </w:r>
      <w:r>
        <w:rPr>
          <w:rFonts w:ascii="Arial" w:hAnsi="Arial" w:cs="Arial"/>
          <w:color w:val="000000"/>
          <w:sz w:val="22"/>
          <w:szCs w:val="22"/>
          <w:lang w:val="pl-PL"/>
        </w:rPr>
        <w:t xml:space="preserve"> oraz tworzenie warunków dla wielofunkcyjnego rozwoju wsi, m.in. dla rozwoju produkcji „żywności ekologicznej”, agroturystyki.</w:t>
      </w:r>
    </w:p>
    <w:p w:rsidR="00DE060E" w:rsidRPr="004528DB" w:rsidRDefault="00DE060E" w:rsidP="00DE060E">
      <w:pPr>
        <w:pStyle w:val="Tekstpodstawowy3"/>
        <w:numPr>
          <w:ilvl w:val="12"/>
          <w:numId w:val="0"/>
        </w:numPr>
        <w:spacing w:line="360" w:lineRule="auto"/>
        <w:ind w:firstLine="708"/>
        <w:jc w:val="both"/>
        <w:rPr>
          <w:lang w:val="pl-PL"/>
        </w:rPr>
      </w:pPr>
      <w:r w:rsidRPr="006D4526">
        <w:rPr>
          <w:rFonts w:ascii="Arial" w:hAnsi="Arial" w:cs="Arial"/>
          <w:sz w:val="22"/>
          <w:szCs w:val="22"/>
          <w:lang w:val="pl-PL"/>
        </w:rPr>
        <w:t xml:space="preserve">Naczelną zasadą korzystania z zasobów środowiska jest zasada zrównoważonego rozwoju. </w:t>
      </w:r>
      <w:r>
        <w:rPr>
          <w:rFonts w:ascii="Arial" w:hAnsi="Arial" w:cs="Arial"/>
          <w:sz w:val="22"/>
          <w:szCs w:val="22"/>
          <w:lang w:val="pl-PL"/>
        </w:rPr>
        <w:t xml:space="preserve">Z tego powodu należy dążyć do </w:t>
      </w:r>
      <w:r w:rsidRPr="006D4526">
        <w:rPr>
          <w:rFonts w:ascii="Arial" w:hAnsi="Arial" w:cs="Arial"/>
          <w:sz w:val="22"/>
          <w:szCs w:val="22"/>
          <w:lang w:val="pl-PL"/>
        </w:rPr>
        <w:t>zachowania możliwości odtwarzania zasobów naturalnych,</w:t>
      </w:r>
      <w:r>
        <w:rPr>
          <w:rFonts w:ascii="Arial" w:hAnsi="Arial" w:cs="Arial"/>
          <w:sz w:val="22"/>
          <w:szCs w:val="22"/>
          <w:lang w:val="pl-PL"/>
        </w:rPr>
        <w:t xml:space="preserve"> </w:t>
      </w:r>
      <w:r w:rsidRPr="006D4526">
        <w:rPr>
          <w:rFonts w:ascii="Arial" w:hAnsi="Arial" w:cs="Arial"/>
          <w:sz w:val="22"/>
          <w:szCs w:val="22"/>
          <w:lang w:val="pl-PL"/>
        </w:rPr>
        <w:t xml:space="preserve">racjonalnego użytkowania zasobów nieodnawialnych </w:t>
      </w:r>
      <w:r>
        <w:rPr>
          <w:rFonts w:ascii="Arial" w:hAnsi="Arial" w:cs="Arial"/>
          <w:sz w:val="22"/>
          <w:szCs w:val="22"/>
          <w:lang w:val="pl-PL"/>
        </w:rPr>
        <w:t xml:space="preserve">i zastępowania ich substytutami, </w:t>
      </w:r>
      <w:r w:rsidRPr="006D4526">
        <w:rPr>
          <w:rFonts w:ascii="Arial" w:hAnsi="Arial" w:cs="Arial"/>
          <w:sz w:val="22"/>
          <w:szCs w:val="22"/>
          <w:lang w:val="pl-PL"/>
        </w:rPr>
        <w:t>ograniczania uciążliwości dla środowiska i nie przekraczania granic wyznaczonych jego odpornością.</w:t>
      </w:r>
      <w:r>
        <w:rPr>
          <w:rFonts w:ascii="Arial" w:hAnsi="Arial" w:cs="Arial"/>
          <w:sz w:val="22"/>
          <w:szCs w:val="22"/>
          <w:lang w:val="pl-PL"/>
        </w:rPr>
        <w:t xml:space="preserve"> Celem powinny</w:t>
      </w:r>
      <w:r w:rsidRPr="006D4526">
        <w:rPr>
          <w:rFonts w:ascii="Arial" w:hAnsi="Arial" w:cs="Arial"/>
          <w:sz w:val="22"/>
          <w:szCs w:val="22"/>
          <w:lang w:val="pl-PL"/>
        </w:rPr>
        <w:t xml:space="preserve"> stać się niedopuszczanie do działalności inwestycyjnej degradującej środowisko oraz działania zmierzające do eliminacji lub ograniczania uciążliwości dla środowiska istniejących zagrożeń</w:t>
      </w:r>
      <w:r>
        <w:rPr>
          <w:rFonts w:ascii="Arial" w:hAnsi="Arial" w:cs="Arial"/>
          <w:sz w:val="22"/>
          <w:szCs w:val="22"/>
          <w:lang w:val="pl-PL"/>
        </w:rPr>
        <w:t xml:space="preserve"> a także ochrona istniejących na terenie planu form ochrony przyrody.</w:t>
      </w:r>
    </w:p>
    <w:p w:rsidR="00DE060E" w:rsidRDefault="00DE060E" w:rsidP="00DE060E">
      <w:pPr>
        <w:tabs>
          <w:tab w:val="left" w:pos="0"/>
        </w:tabs>
        <w:spacing w:before="0" w:after="0" w:line="360" w:lineRule="auto"/>
        <w:ind w:left="0"/>
        <w:jc w:val="both"/>
        <w:rPr>
          <w:rFonts w:ascii="Arial" w:hAnsi="Arial" w:cs="Arial"/>
          <w:sz w:val="22"/>
          <w:szCs w:val="22"/>
          <w:lang w:val="pl-PL"/>
        </w:rPr>
      </w:pPr>
      <w:r w:rsidRPr="004E69FD">
        <w:rPr>
          <w:rFonts w:ascii="Arial" w:hAnsi="Arial" w:cs="Arial"/>
          <w:sz w:val="22"/>
          <w:szCs w:val="22"/>
          <w:lang w:val="pl-PL"/>
        </w:rPr>
        <w:tab/>
        <w:t xml:space="preserve">Nie przewiduje się wystąpienia negatywnego oddziaływania ustaleń </w:t>
      </w:r>
      <w:r>
        <w:rPr>
          <w:rFonts w:ascii="Arial" w:hAnsi="Arial" w:cs="Arial"/>
          <w:sz w:val="22"/>
          <w:szCs w:val="22"/>
          <w:lang w:val="pl-PL"/>
        </w:rPr>
        <w:t>planu</w:t>
      </w:r>
      <w:r w:rsidRPr="004E69FD">
        <w:rPr>
          <w:rFonts w:ascii="Arial" w:hAnsi="Arial" w:cs="Arial"/>
          <w:sz w:val="22"/>
          <w:szCs w:val="22"/>
          <w:lang w:val="pl-PL"/>
        </w:rPr>
        <w:t xml:space="preserve"> na istniejące obszary Natura 2000, integralność tych obszarów oraz związki strukturalno-funkcjonalne między nimi. Teren objęty opracowaniem przylega do terenów ważnych z</w:t>
      </w:r>
      <w:r w:rsidR="00B32008">
        <w:rPr>
          <w:rFonts w:ascii="Arial" w:hAnsi="Arial" w:cs="Arial"/>
          <w:sz w:val="22"/>
          <w:szCs w:val="22"/>
          <w:lang w:val="pl-PL"/>
        </w:rPr>
        <w:t xml:space="preserve"> </w:t>
      </w:r>
      <w:r w:rsidRPr="004E69FD">
        <w:rPr>
          <w:rFonts w:ascii="Arial" w:hAnsi="Arial" w:cs="Arial"/>
          <w:sz w:val="22"/>
          <w:szCs w:val="22"/>
          <w:lang w:val="pl-PL"/>
        </w:rPr>
        <w:t>punktu widzenia ochrony siedlisk przyrodniczych oraz siedlisk gatunków flory i fauny</w:t>
      </w:r>
      <w:r>
        <w:rPr>
          <w:rFonts w:ascii="Arial" w:hAnsi="Arial" w:cs="Arial"/>
          <w:sz w:val="22"/>
          <w:szCs w:val="22"/>
          <w:lang w:val="pl-PL"/>
        </w:rPr>
        <w:t>.</w:t>
      </w:r>
      <w:r w:rsidRPr="004E69FD">
        <w:rPr>
          <w:rFonts w:ascii="Arial" w:hAnsi="Arial" w:cs="Arial"/>
          <w:sz w:val="22"/>
          <w:szCs w:val="22"/>
          <w:lang w:val="pl-PL"/>
        </w:rPr>
        <w:t xml:space="preserve"> </w:t>
      </w:r>
      <w:r>
        <w:rPr>
          <w:rFonts w:ascii="Arial" w:hAnsi="Arial" w:cs="Arial"/>
          <w:sz w:val="22"/>
          <w:szCs w:val="22"/>
          <w:lang w:val="pl-PL"/>
        </w:rPr>
        <w:t xml:space="preserve">Z tego powodu należy stosować </w:t>
      </w:r>
      <w:r>
        <w:rPr>
          <w:rFonts w:ascii="Arial" w:hAnsi="Arial" w:cs="Arial"/>
          <w:sz w:val="22"/>
          <w:szCs w:val="22"/>
          <w:lang w:val="pl-PL"/>
        </w:rPr>
        <w:lastRenderedPageBreak/>
        <w:t>środki ostrożności przewidziane w przepisa</w:t>
      </w:r>
      <w:r w:rsidR="00B32008">
        <w:rPr>
          <w:rFonts w:ascii="Arial" w:hAnsi="Arial" w:cs="Arial"/>
          <w:sz w:val="22"/>
          <w:szCs w:val="22"/>
          <w:lang w:val="pl-PL"/>
        </w:rPr>
        <w:t xml:space="preserve">ch dotyczących ochrony przyrody oraz pasy zieleni izolacyjnej. </w:t>
      </w:r>
    </w:p>
    <w:p w:rsidR="00DE060E" w:rsidRDefault="00B32008" w:rsidP="004A2789">
      <w:pPr>
        <w:pStyle w:val="Tekstpodstawowy"/>
        <w:spacing w:line="360" w:lineRule="auto"/>
        <w:ind w:firstLine="708"/>
        <w:jc w:val="both"/>
        <w:rPr>
          <w:rFonts w:ascii="Arial" w:hAnsi="Arial" w:cs="Arial"/>
          <w:sz w:val="22"/>
          <w:szCs w:val="22"/>
          <w:lang w:val="pl-PL"/>
        </w:rPr>
      </w:pPr>
      <w:r>
        <w:rPr>
          <w:rFonts w:ascii="Arial" w:hAnsi="Arial" w:cs="Arial"/>
          <w:sz w:val="22"/>
          <w:szCs w:val="22"/>
          <w:lang w:val="pl-PL"/>
        </w:rPr>
        <w:t>W zwi</w:t>
      </w:r>
      <w:r w:rsidR="00FA7977">
        <w:rPr>
          <w:rFonts w:ascii="Arial" w:hAnsi="Arial" w:cs="Arial"/>
          <w:sz w:val="22"/>
          <w:szCs w:val="22"/>
          <w:lang w:val="pl-PL"/>
        </w:rPr>
        <w:t>ą</w:t>
      </w:r>
      <w:r>
        <w:rPr>
          <w:rFonts w:ascii="Arial" w:hAnsi="Arial" w:cs="Arial"/>
          <w:sz w:val="22"/>
          <w:szCs w:val="22"/>
          <w:lang w:val="pl-PL"/>
        </w:rPr>
        <w:t xml:space="preserve">zku z planowanym zainwestowaniem nie przewiduje się znaczącego oddziaływania na środowisko. Powstaną oddziaływania związane z produkcją, usługami, </w:t>
      </w:r>
      <w:bookmarkStart w:id="35" w:name="_GoBack"/>
      <w:bookmarkEnd w:id="35"/>
      <w:r>
        <w:rPr>
          <w:rFonts w:ascii="Arial" w:hAnsi="Arial" w:cs="Arial"/>
          <w:sz w:val="22"/>
          <w:szCs w:val="22"/>
          <w:lang w:val="pl-PL"/>
        </w:rPr>
        <w:t xml:space="preserve">z ruchem pojazdów, </w:t>
      </w:r>
      <w:r w:rsidR="00A11889">
        <w:rPr>
          <w:rFonts w:ascii="Arial" w:hAnsi="Arial" w:cs="Arial"/>
          <w:sz w:val="22"/>
          <w:szCs w:val="22"/>
          <w:lang w:val="pl-PL"/>
        </w:rPr>
        <w:t>budową</w:t>
      </w:r>
      <w:r>
        <w:rPr>
          <w:rFonts w:ascii="Arial" w:hAnsi="Arial" w:cs="Arial"/>
          <w:sz w:val="22"/>
          <w:szCs w:val="22"/>
          <w:lang w:val="pl-PL"/>
        </w:rPr>
        <w:t xml:space="preserve"> dróg.</w:t>
      </w:r>
    </w:p>
    <w:p w:rsidR="006D6085" w:rsidRPr="00A11889" w:rsidRDefault="006D6085" w:rsidP="00A11889">
      <w:pPr>
        <w:pStyle w:val="Tekstpodstawowy"/>
        <w:spacing w:line="360" w:lineRule="auto"/>
        <w:jc w:val="both"/>
        <w:rPr>
          <w:rFonts w:ascii="Arial" w:hAnsi="Arial" w:cs="Arial"/>
          <w:sz w:val="22"/>
          <w:szCs w:val="22"/>
          <w:lang w:val="pl-PL"/>
        </w:rPr>
      </w:pPr>
      <w:r w:rsidRPr="00A11889">
        <w:rPr>
          <w:rFonts w:ascii="Arial" w:hAnsi="Arial" w:cs="Arial"/>
          <w:sz w:val="22"/>
          <w:szCs w:val="22"/>
          <w:lang w:val="pl-PL"/>
        </w:rPr>
        <w:t>Na obszarze nie dopuszcza się lokalizacji przedsięwzięć mogących zawsze znacząco oddziaływać na środowisko za wyjątkiem inwestycji z zakresu dróg i infrastruktury technicznej.</w:t>
      </w:r>
    </w:p>
    <w:p w:rsidR="006D6085" w:rsidRPr="00A11889" w:rsidRDefault="006D6085" w:rsidP="00C46AB9">
      <w:pPr>
        <w:widowControl/>
        <w:suppressAutoHyphens w:val="0"/>
        <w:spacing w:before="0" w:after="0" w:line="360" w:lineRule="auto"/>
        <w:ind w:left="0" w:right="0" w:firstLine="708"/>
        <w:jc w:val="both"/>
        <w:rPr>
          <w:rFonts w:ascii="Arial" w:hAnsi="Arial" w:cs="Arial"/>
          <w:bCs/>
          <w:sz w:val="22"/>
          <w:szCs w:val="22"/>
          <w:lang w:val="pl-PL"/>
        </w:rPr>
      </w:pPr>
      <w:r w:rsidRPr="00A11889">
        <w:rPr>
          <w:rFonts w:ascii="Arial" w:hAnsi="Arial" w:cs="Arial"/>
          <w:bCs/>
          <w:sz w:val="22"/>
          <w:szCs w:val="22"/>
          <w:lang w:val="pl-PL"/>
        </w:rPr>
        <w:t>Na terenie objętym planem występuj</w:t>
      </w:r>
      <w:r w:rsidR="00FA7977">
        <w:rPr>
          <w:rFonts w:ascii="Arial" w:hAnsi="Arial" w:cs="Arial"/>
          <w:bCs/>
          <w:sz w:val="22"/>
          <w:szCs w:val="22"/>
          <w:lang w:val="pl-PL"/>
        </w:rPr>
        <w:t>e</w:t>
      </w:r>
      <w:r w:rsidRPr="00A11889">
        <w:rPr>
          <w:rFonts w:ascii="Arial" w:hAnsi="Arial" w:cs="Arial"/>
          <w:bCs/>
          <w:sz w:val="22"/>
          <w:szCs w:val="22"/>
          <w:lang w:val="pl-PL"/>
        </w:rPr>
        <w:t xml:space="preserve"> </w:t>
      </w:r>
      <w:r w:rsidR="00FA7977">
        <w:rPr>
          <w:rFonts w:ascii="Arial" w:hAnsi="Arial" w:cs="Arial"/>
          <w:bCs/>
          <w:sz w:val="22"/>
          <w:szCs w:val="22"/>
          <w:lang w:val="pl-PL"/>
        </w:rPr>
        <w:t>stanowisko nocka dużego. Znajduje się ono na terenie lasu (teren ZL) i zostanie zachowane oraz otoczone pasem zieleni izolacyjnej, o czym będzie mowa poniżej.</w:t>
      </w:r>
    </w:p>
    <w:p w:rsidR="006D6085" w:rsidRPr="00A11889" w:rsidRDefault="006D6085" w:rsidP="00D92CF6">
      <w:pPr>
        <w:widowControl/>
        <w:suppressAutoHyphens w:val="0"/>
        <w:autoSpaceDE w:val="0"/>
        <w:autoSpaceDN w:val="0"/>
        <w:adjustRightInd w:val="0"/>
        <w:spacing w:before="0" w:after="0" w:line="360" w:lineRule="auto"/>
        <w:ind w:left="0" w:right="0"/>
        <w:jc w:val="both"/>
        <w:rPr>
          <w:rFonts w:ascii="Arial" w:hAnsi="Arial" w:cs="Arial"/>
          <w:bCs/>
          <w:sz w:val="22"/>
          <w:szCs w:val="22"/>
          <w:lang w:val="pl-PL"/>
        </w:rPr>
      </w:pPr>
      <w:r w:rsidRPr="00A11889">
        <w:rPr>
          <w:rFonts w:ascii="CenturyGothic CE" w:hAnsi="CenturyGothic CE" w:cs="CenturyGothic CE"/>
          <w:kern w:val="0"/>
          <w:sz w:val="22"/>
          <w:szCs w:val="22"/>
          <w:lang w:val="pl-PL" w:eastAsia="en-US"/>
        </w:rPr>
        <w:tab/>
        <w:t xml:space="preserve">W przypadku występowania na obszarze objętym planem </w:t>
      </w:r>
      <w:proofErr w:type="spellStart"/>
      <w:r w:rsidRPr="00A11889">
        <w:rPr>
          <w:rFonts w:ascii="CenturyGothic CE" w:hAnsi="CenturyGothic CE" w:cs="CenturyGothic CE"/>
          <w:kern w:val="0"/>
          <w:sz w:val="22"/>
          <w:szCs w:val="22"/>
          <w:lang w:val="pl-PL" w:eastAsia="en-US"/>
        </w:rPr>
        <w:t>zakrzaczeń</w:t>
      </w:r>
      <w:proofErr w:type="spellEnd"/>
      <w:r w:rsidRPr="00A11889">
        <w:rPr>
          <w:rFonts w:ascii="CenturyGothic CE" w:hAnsi="CenturyGothic CE" w:cs="CenturyGothic CE"/>
          <w:kern w:val="0"/>
          <w:sz w:val="22"/>
          <w:szCs w:val="22"/>
          <w:lang w:val="pl-PL" w:eastAsia="en-US"/>
        </w:rPr>
        <w:t xml:space="preserve">, </w:t>
      </w:r>
      <w:proofErr w:type="spellStart"/>
      <w:r w:rsidRPr="00A11889">
        <w:rPr>
          <w:rFonts w:ascii="CenturyGothic CE" w:hAnsi="CenturyGothic CE" w:cs="CenturyGothic CE"/>
          <w:kern w:val="0"/>
          <w:sz w:val="22"/>
          <w:szCs w:val="22"/>
          <w:lang w:val="pl-PL" w:eastAsia="en-US"/>
        </w:rPr>
        <w:t>zadrzewień</w:t>
      </w:r>
      <w:proofErr w:type="spellEnd"/>
      <w:r w:rsidRPr="00A11889">
        <w:rPr>
          <w:rFonts w:ascii="CenturyGothic CE" w:hAnsi="CenturyGothic CE" w:cs="CenturyGothic CE"/>
          <w:kern w:val="0"/>
          <w:sz w:val="22"/>
          <w:szCs w:val="22"/>
          <w:lang w:val="pl-PL" w:eastAsia="en-US"/>
        </w:rPr>
        <w:t xml:space="preserve"> lub zbiorników wodnych zaleca się pozostawienie ich celem zac</w:t>
      </w:r>
      <w:r w:rsidR="00F65581" w:rsidRPr="00A11889">
        <w:rPr>
          <w:rFonts w:ascii="CenturyGothic CE" w:hAnsi="CenturyGothic CE" w:cs="CenturyGothic CE"/>
          <w:kern w:val="0"/>
          <w:sz w:val="22"/>
          <w:szCs w:val="22"/>
          <w:lang w:val="pl-PL" w:eastAsia="en-US"/>
        </w:rPr>
        <w:t>howania bioróżnorodności terenu, a w przypadku występowania cieków zaleca się ochronę ich poprzez pozostawienie wokół cieku pasa izolacyjnego w postaci zieleni porastającej brzegi cieków.</w:t>
      </w:r>
    </w:p>
    <w:p w:rsidR="006D6085" w:rsidRDefault="006D6085" w:rsidP="00CE790B">
      <w:pPr>
        <w:tabs>
          <w:tab w:val="left" w:pos="0"/>
        </w:tabs>
        <w:spacing w:before="0" w:after="0" w:line="360" w:lineRule="auto"/>
        <w:ind w:left="0"/>
        <w:jc w:val="both"/>
        <w:rPr>
          <w:rFonts w:ascii="Arial" w:hAnsi="Arial" w:cs="Arial"/>
          <w:sz w:val="22"/>
          <w:szCs w:val="22"/>
          <w:lang w:val="pl-PL"/>
        </w:rPr>
      </w:pPr>
    </w:p>
    <w:p w:rsidR="006D6085" w:rsidRPr="007C2C78" w:rsidRDefault="006D6085" w:rsidP="00CE790B">
      <w:pPr>
        <w:pStyle w:val="Nagwek2"/>
        <w:numPr>
          <w:ilvl w:val="1"/>
          <w:numId w:val="5"/>
        </w:numPr>
        <w:spacing w:after="120"/>
        <w:ind w:right="85"/>
        <w:jc w:val="left"/>
        <w:rPr>
          <w:i/>
          <w:sz w:val="22"/>
          <w:szCs w:val="22"/>
          <w:u w:val="single"/>
          <w:lang w:val="pl-PL"/>
        </w:rPr>
      </w:pPr>
      <w:bookmarkStart w:id="36" w:name="_Toc296068042"/>
      <w:bookmarkStart w:id="37" w:name="_Toc423089161"/>
      <w:r w:rsidRPr="007C2C78">
        <w:rPr>
          <w:i/>
          <w:sz w:val="22"/>
          <w:szCs w:val="22"/>
          <w:u w:val="single"/>
          <w:lang w:val="pl-PL"/>
        </w:rPr>
        <w:t>Wpływ na różnorodność biologiczną</w:t>
      </w:r>
      <w:bookmarkEnd w:id="36"/>
      <w:bookmarkEnd w:id="37"/>
    </w:p>
    <w:p w:rsidR="00D02206" w:rsidRDefault="00DE060E" w:rsidP="00CE790B">
      <w:pPr>
        <w:tabs>
          <w:tab w:val="left" w:pos="0"/>
        </w:tabs>
        <w:spacing w:before="0" w:after="0" w:line="360" w:lineRule="auto"/>
        <w:ind w:left="0"/>
        <w:jc w:val="both"/>
        <w:rPr>
          <w:rFonts w:ascii="Arial" w:hAnsi="Arial" w:cs="Arial"/>
          <w:sz w:val="22"/>
          <w:szCs w:val="22"/>
          <w:lang w:val="pl-PL"/>
        </w:rPr>
      </w:pPr>
      <w:r w:rsidRPr="007C2C78">
        <w:rPr>
          <w:rFonts w:ascii="Arial" w:hAnsi="Arial" w:cs="Arial"/>
          <w:sz w:val="22"/>
          <w:szCs w:val="22"/>
          <w:lang w:val="pl-PL"/>
        </w:rPr>
        <w:tab/>
        <w:t xml:space="preserve">Przewiduje się, że ustalenia </w:t>
      </w:r>
      <w:r>
        <w:rPr>
          <w:rFonts w:ascii="Arial" w:hAnsi="Arial" w:cs="Arial"/>
          <w:sz w:val="22"/>
          <w:szCs w:val="22"/>
          <w:lang w:val="pl-PL"/>
        </w:rPr>
        <w:t>planu</w:t>
      </w:r>
      <w:r w:rsidRPr="007C2C78">
        <w:rPr>
          <w:rFonts w:ascii="Arial" w:hAnsi="Arial" w:cs="Arial"/>
          <w:sz w:val="22"/>
          <w:szCs w:val="22"/>
          <w:lang w:val="pl-PL"/>
        </w:rPr>
        <w:t xml:space="preserve"> wpłyną na likwidację roślinności w</w:t>
      </w:r>
      <w:r w:rsidR="00D02206">
        <w:rPr>
          <w:rFonts w:ascii="Arial" w:hAnsi="Arial" w:cs="Arial"/>
          <w:sz w:val="22"/>
          <w:szCs w:val="22"/>
          <w:lang w:val="pl-PL"/>
        </w:rPr>
        <w:t xml:space="preserve"> </w:t>
      </w:r>
      <w:r w:rsidRPr="007C2C78">
        <w:rPr>
          <w:rFonts w:ascii="Arial" w:hAnsi="Arial" w:cs="Arial"/>
          <w:sz w:val="22"/>
          <w:szCs w:val="22"/>
          <w:lang w:val="pl-PL"/>
        </w:rPr>
        <w:t>miejscu posadowienia nowych obiektów</w:t>
      </w:r>
      <w:r>
        <w:rPr>
          <w:rFonts w:ascii="Arial" w:hAnsi="Arial" w:cs="Arial"/>
          <w:sz w:val="22"/>
          <w:szCs w:val="22"/>
          <w:lang w:val="pl-PL"/>
        </w:rPr>
        <w:t>. Dojdzie do przekształcenia występujących na terenie planu zbiorowisk roślinnych. Użytki rolne zostaną zabudowane</w:t>
      </w:r>
      <w:r w:rsidRPr="007C2C78">
        <w:rPr>
          <w:rFonts w:ascii="Arial" w:hAnsi="Arial" w:cs="Arial"/>
          <w:sz w:val="22"/>
          <w:szCs w:val="22"/>
          <w:lang w:val="pl-PL"/>
        </w:rPr>
        <w:t xml:space="preserve"> </w:t>
      </w:r>
      <w:r>
        <w:rPr>
          <w:rFonts w:ascii="Arial" w:hAnsi="Arial" w:cs="Arial"/>
          <w:sz w:val="22"/>
          <w:szCs w:val="22"/>
          <w:lang w:val="pl-PL"/>
        </w:rPr>
        <w:t>obiektami kubaturowymi</w:t>
      </w:r>
      <w:r w:rsidR="00D02206">
        <w:rPr>
          <w:rFonts w:ascii="Arial" w:hAnsi="Arial" w:cs="Arial"/>
          <w:sz w:val="22"/>
          <w:szCs w:val="22"/>
          <w:lang w:val="pl-PL"/>
        </w:rPr>
        <w:t xml:space="preserve">, </w:t>
      </w:r>
      <w:proofErr w:type="gramStart"/>
      <w:r>
        <w:rPr>
          <w:rFonts w:ascii="Arial" w:hAnsi="Arial" w:cs="Arial"/>
          <w:sz w:val="22"/>
          <w:szCs w:val="22"/>
          <w:lang w:val="pl-PL"/>
        </w:rPr>
        <w:t>zagospodarowane jako</w:t>
      </w:r>
      <w:proofErr w:type="gramEnd"/>
      <w:r>
        <w:rPr>
          <w:rFonts w:ascii="Arial" w:hAnsi="Arial" w:cs="Arial"/>
          <w:sz w:val="22"/>
          <w:szCs w:val="22"/>
          <w:lang w:val="pl-PL"/>
        </w:rPr>
        <w:t xml:space="preserve"> tereny</w:t>
      </w:r>
      <w:r w:rsidR="00D02206">
        <w:rPr>
          <w:rFonts w:ascii="Arial" w:hAnsi="Arial" w:cs="Arial"/>
          <w:sz w:val="22"/>
          <w:szCs w:val="22"/>
          <w:lang w:val="pl-PL"/>
        </w:rPr>
        <w:t xml:space="preserve"> zabudowy</w:t>
      </w:r>
      <w:r w:rsidR="009E4230">
        <w:rPr>
          <w:rFonts w:ascii="Arial" w:hAnsi="Arial" w:cs="Arial"/>
          <w:sz w:val="22"/>
          <w:szCs w:val="22"/>
          <w:lang w:val="pl-PL"/>
        </w:rPr>
        <w:t xml:space="preserve"> mieszkaniowej, usługowej,</w:t>
      </w:r>
      <w:r w:rsidR="00D02206">
        <w:rPr>
          <w:rFonts w:ascii="Arial" w:hAnsi="Arial" w:cs="Arial"/>
          <w:sz w:val="22"/>
          <w:szCs w:val="22"/>
          <w:lang w:val="pl-PL"/>
        </w:rPr>
        <w:t xml:space="preserve"> zagrodowej i</w:t>
      </w:r>
      <w:r>
        <w:rPr>
          <w:rFonts w:ascii="Arial" w:hAnsi="Arial" w:cs="Arial"/>
          <w:sz w:val="22"/>
          <w:szCs w:val="22"/>
          <w:lang w:val="pl-PL"/>
        </w:rPr>
        <w:t xml:space="preserve"> komunikacyjne. Może dojść do nowych </w:t>
      </w:r>
      <w:proofErr w:type="spellStart"/>
      <w:r>
        <w:rPr>
          <w:rFonts w:ascii="Arial" w:hAnsi="Arial" w:cs="Arial"/>
          <w:sz w:val="22"/>
          <w:szCs w:val="22"/>
          <w:lang w:val="pl-PL"/>
        </w:rPr>
        <w:t>nasadzeń</w:t>
      </w:r>
      <w:proofErr w:type="spellEnd"/>
      <w:r>
        <w:rPr>
          <w:rFonts w:ascii="Arial" w:hAnsi="Arial" w:cs="Arial"/>
          <w:sz w:val="22"/>
          <w:szCs w:val="22"/>
          <w:lang w:val="pl-PL"/>
        </w:rPr>
        <w:t xml:space="preserve">, w tym </w:t>
      </w:r>
      <w:r w:rsidRPr="007C2C78">
        <w:rPr>
          <w:rFonts w:ascii="Arial" w:hAnsi="Arial" w:cs="Arial"/>
          <w:sz w:val="22"/>
          <w:szCs w:val="22"/>
          <w:lang w:val="pl-PL"/>
        </w:rPr>
        <w:t xml:space="preserve">gatunków </w:t>
      </w:r>
      <w:r>
        <w:rPr>
          <w:rFonts w:ascii="Arial" w:hAnsi="Arial" w:cs="Arial"/>
          <w:sz w:val="22"/>
          <w:szCs w:val="22"/>
          <w:lang w:val="pl-PL"/>
        </w:rPr>
        <w:t xml:space="preserve">roślin </w:t>
      </w:r>
      <w:r w:rsidRPr="007C2C78">
        <w:rPr>
          <w:rFonts w:ascii="Arial" w:hAnsi="Arial" w:cs="Arial"/>
          <w:sz w:val="22"/>
          <w:szCs w:val="22"/>
          <w:lang w:val="pl-PL"/>
        </w:rPr>
        <w:t xml:space="preserve">obcych siedliskowo, a często towarzyszących zabudowie </w:t>
      </w:r>
      <w:r w:rsidR="00D02206">
        <w:rPr>
          <w:rFonts w:ascii="Arial" w:hAnsi="Arial" w:cs="Arial"/>
          <w:sz w:val="22"/>
          <w:szCs w:val="22"/>
          <w:lang w:val="pl-PL"/>
        </w:rPr>
        <w:t xml:space="preserve">mieszkaniowej, </w:t>
      </w:r>
      <w:r w:rsidRPr="007C2C78">
        <w:rPr>
          <w:rFonts w:ascii="Arial" w:hAnsi="Arial" w:cs="Arial"/>
          <w:sz w:val="22"/>
          <w:szCs w:val="22"/>
          <w:lang w:val="pl-PL"/>
        </w:rPr>
        <w:t xml:space="preserve">usługowej i </w:t>
      </w:r>
      <w:r>
        <w:rPr>
          <w:rFonts w:ascii="Arial" w:hAnsi="Arial" w:cs="Arial"/>
          <w:sz w:val="22"/>
          <w:szCs w:val="22"/>
          <w:lang w:val="pl-PL"/>
        </w:rPr>
        <w:t>przemysłowej</w:t>
      </w:r>
      <w:r w:rsidRPr="007C2C78">
        <w:rPr>
          <w:rFonts w:ascii="Arial" w:hAnsi="Arial" w:cs="Arial"/>
          <w:sz w:val="22"/>
          <w:szCs w:val="22"/>
          <w:lang w:val="pl-PL"/>
        </w:rPr>
        <w:t>.</w:t>
      </w:r>
      <w:r>
        <w:rPr>
          <w:rFonts w:ascii="Arial" w:hAnsi="Arial" w:cs="Arial"/>
          <w:sz w:val="22"/>
          <w:szCs w:val="22"/>
          <w:lang w:val="pl-PL"/>
        </w:rPr>
        <w:t xml:space="preserve"> Należy rozważyć zagospodarowanie miejsc pozostawionych bez </w:t>
      </w:r>
      <w:proofErr w:type="gramStart"/>
      <w:r>
        <w:rPr>
          <w:rFonts w:ascii="Arial" w:hAnsi="Arial" w:cs="Arial"/>
          <w:sz w:val="22"/>
          <w:szCs w:val="22"/>
          <w:lang w:val="pl-PL"/>
        </w:rPr>
        <w:t>zabudowy jako</w:t>
      </w:r>
      <w:proofErr w:type="gramEnd"/>
      <w:r>
        <w:rPr>
          <w:rFonts w:ascii="Arial" w:hAnsi="Arial" w:cs="Arial"/>
          <w:sz w:val="22"/>
          <w:szCs w:val="22"/>
          <w:lang w:val="pl-PL"/>
        </w:rPr>
        <w:t xml:space="preserve"> tereny zieleni urządzonej, będącej ostoją dla zwierząt i ptaków oraz pozostawienie pasów </w:t>
      </w:r>
      <w:proofErr w:type="spellStart"/>
      <w:r>
        <w:rPr>
          <w:rFonts w:ascii="Arial" w:hAnsi="Arial" w:cs="Arial"/>
          <w:sz w:val="22"/>
          <w:szCs w:val="22"/>
          <w:lang w:val="pl-PL"/>
        </w:rPr>
        <w:t>zadrzewień</w:t>
      </w:r>
      <w:proofErr w:type="spellEnd"/>
      <w:r>
        <w:rPr>
          <w:rFonts w:ascii="Arial" w:hAnsi="Arial" w:cs="Arial"/>
          <w:sz w:val="22"/>
          <w:szCs w:val="22"/>
          <w:lang w:val="pl-PL"/>
        </w:rPr>
        <w:t xml:space="preserve">, korzystnie wpływających na różnorodność biologiczną obszaru. </w:t>
      </w:r>
    </w:p>
    <w:p w:rsidR="006D6085" w:rsidRPr="00D02206" w:rsidRDefault="006D6085" w:rsidP="00CE790B">
      <w:pPr>
        <w:tabs>
          <w:tab w:val="left" w:pos="0"/>
        </w:tabs>
        <w:spacing w:before="0" w:after="0" w:line="360" w:lineRule="auto"/>
        <w:ind w:left="0"/>
        <w:jc w:val="both"/>
        <w:rPr>
          <w:rFonts w:ascii="Arial" w:hAnsi="Arial" w:cs="Arial"/>
          <w:sz w:val="22"/>
          <w:szCs w:val="22"/>
          <w:lang w:val="pl-PL"/>
        </w:rPr>
      </w:pPr>
      <w:r w:rsidRPr="00D02206">
        <w:rPr>
          <w:rFonts w:ascii="Arial" w:hAnsi="Arial" w:cs="Arial"/>
          <w:sz w:val="22"/>
          <w:szCs w:val="22"/>
          <w:lang w:val="pl-PL"/>
        </w:rPr>
        <w:tab/>
      </w:r>
      <w:r w:rsidRPr="00D02206">
        <w:rPr>
          <w:rFonts w:ascii="Arial" w:hAnsi="Arial" w:cs="Arial"/>
          <w:sz w:val="22"/>
          <w:szCs w:val="22"/>
          <w:u w:val="single"/>
          <w:lang w:val="pl-PL"/>
        </w:rPr>
        <w:t>Rodzaj oddziaływania</w:t>
      </w:r>
      <w:r w:rsidRPr="00D02206">
        <w:rPr>
          <w:rFonts w:ascii="Arial" w:hAnsi="Arial" w:cs="Arial"/>
          <w:sz w:val="22"/>
          <w:szCs w:val="22"/>
          <w:lang w:val="pl-PL"/>
        </w:rPr>
        <w:t>: w miejscu lokalizacji przedsięwzięcia – bezpośrednie, długoterminowe, negatywne</w:t>
      </w:r>
      <w:r w:rsidR="00F65581" w:rsidRPr="00D02206">
        <w:rPr>
          <w:rFonts w:ascii="Arial" w:hAnsi="Arial" w:cs="Arial"/>
          <w:sz w:val="22"/>
          <w:szCs w:val="22"/>
          <w:lang w:val="pl-PL"/>
        </w:rPr>
        <w:t>, skumulowane, odwracalne</w:t>
      </w:r>
      <w:r w:rsidRPr="00D02206">
        <w:rPr>
          <w:rFonts w:ascii="Arial" w:hAnsi="Arial" w:cs="Arial"/>
          <w:sz w:val="22"/>
          <w:szCs w:val="22"/>
          <w:lang w:val="pl-PL"/>
        </w:rPr>
        <w:t>.</w:t>
      </w:r>
    </w:p>
    <w:p w:rsidR="006D6085" w:rsidRPr="007C2C78" w:rsidRDefault="006D6085" w:rsidP="00CE790B">
      <w:pPr>
        <w:pStyle w:val="Nagwek2"/>
        <w:numPr>
          <w:ilvl w:val="1"/>
          <w:numId w:val="5"/>
        </w:numPr>
        <w:spacing w:after="120"/>
        <w:ind w:right="85"/>
        <w:jc w:val="left"/>
        <w:rPr>
          <w:i/>
          <w:sz w:val="22"/>
          <w:szCs w:val="22"/>
          <w:u w:val="single"/>
          <w:lang w:val="pl-PL"/>
        </w:rPr>
      </w:pPr>
      <w:bookmarkStart w:id="38" w:name="_Toc296068043"/>
      <w:bookmarkStart w:id="39" w:name="_Toc423089162"/>
      <w:r w:rsidRPr="007C2C78">
        <w:rPr>
          <w:i/>
          <w:sz w:val="22"/>
          <w:szCs w:val="22"/>
          <w:u w:val="single"/>
          <w:lang w:val="pl-PL"/>
        </w:rPr>
        <w:t>Wpływ na ludzi</w:t>
      </w:r>
      <w:bookmarkEnd w:id="38"/>
      <w:bookmarkEnd w:id="39"/>
    </w:p>
    <w:p w:rsidR="0022109F" w:rsidRDefault="00DE060E" w:rsidP="00CE790B">
      <w:pPr>
        <w:pStyle w:val="Tekstpodstawowy"/>
        <w:spacing w:line="360" w:lineRule="auto"/>
        <w:jc w:val="both"/>
        <w:rPr>
          <w:rFonts w:ascii="Arial" w:hAnsi="Arial" w:cs="Arial"/>
          <w:sz w:val="22"/>
          <w:szCs w:val="22"/>
          <w:lang w:val="pl-PL"/>
        </w:rPr>
      </w:pPr>
      <w:r w:rsidRPr="007C2C78">
        <w:rPr>
          <w:rFonts w:ascii="Arial" w:hAnsi="Arial" w:cs="Arial"/>
          <w:sz w:val="22"/>
          <w:szCs w:val="22"/>
          <w:lang w:val="pl-PL"/>
        </w:rPr>
        <w:tab/>
        <w:t xml:space="preserve">Nie przewiduje się znaczącego oddziaływania na ludzi, ich zdrowie i życie. </w:t>
      </w:r>
      <w:r>
        <w:rPr>
          <w:rFonts w:ascii="Arial" w:hAnsi="Arial" w:cs="Arial"/>
          <w:sz w:val="22"/>
          <w:szCs w:val="22"/>
          <w:lang w:val="pl-PL"/>
        </w:rPr>
        <w:t xml:space="preserve">Powstaną nowe miejsca pracy, dające zatrudnienie lokalnej ludności. </w:t>
      </w:r>
      <w:r w:rsidR="006D6085" w:rsidRPr="00784DC8">
        <w:rPr>
          <w:rFonts w:ascii="Arial" w:hAnsi="Arial" w:cs="Arial"/>
          <w:sz w:val="22"/>
          <w:szCs w:val="22"/>
          <w:lang w:val="pl-PL"/>
        </w:rPr>
        <w:t>Nie przewiduje się</w:t>
      </w:r>
      <w:r w:rsidR="0022109F">
        <w:rPr>
          <w:rFonts w:ascii="Arial" w:hAnsi="Arial" w:cs="Arial"/>
          <w:sz w:val="22"/>
          <w:szCs w:val="22"/>
          <w:lang w:val="pl-PL"/>
        </w:rPr>
        <w:t xml:space="preserve"> istotnego</w:t>
      </w:r>
      <w:r w:rsidR="006D6085" w:rsidRPr="00784DC8">
        <w:rPr>
          <w:rFonts w:ascii="Arial" w:hAnsi="Arial" w:cs="Arial"/>
          <w:sz w:val="22"/>
          <w:szCs w:val="22"/>
          <w:lang w:val="pl-PL"/>
        </w:rPr>
        <w:t xml:space="preserve"> negatywnego oddziaływania na ludzi, </w:t>
      </w:r>
      <w:r w:rsidR="00F65581" w:rsidRPr="00784DC8">
        <w:rPr>
          <w:rFonts w:ascii="Arial" w:hAnsi="Arial" w:cs="Arial"/>
          <w:sz w:val="22"/>
          <w:szCs w:val="22"/>
          <w:lang w:val="pl-PL"/>
        </w:rPr>
        <w:t>pod warunkiem przestrzegania przepisów w zakresie dopuszczalnych poziomów hałasu na terenach M</w:t>
      </w:r>
      <w:r w:rsidR="00784DC8" w:rsidRPr="00784DC8">
        <w:rPr>
          <w:rFonts w:ascii="Arial" w:hAnsi="Arial" w:cs="Arial"/>
          <w:sz w:val="22"/>
          <w:szCs w:val="22"/>
          <w:lang w:val="pl-PL"/>
        </w:rPr>
        <w:t>N, RM,</w:t>
      </w:r>
      <w:r w:rsidR="00F65581" w:rsidRPr="00784DC8">
        <w:rPr>
          <w:rFonts w:ascii="Arial" w:hAnsi="Arial" w:cs="Arial"/>
          <w:sz w:val="22"/>
          <w:szCs w:val="22"/>
          <w:lang w:val="pl-PL"/>
        </w:rPr>
        <w:t xml:space="preserve"> </w:t>
      </w:r>
      <w:r w:rsidR="00784DC8" w:rsidRPr="00784DC8">
        <w:rPr>
          <w:rFonts w:ascii="Arial" w:hAnsi="Arial" w:cs="Arial"/>
          <w:sz w:val="22"/>
          <w:szCs w:val="22"/>
          <w:lang w:val="pl-PL"/>
        </w:rPr>
        <w:t>MN</w:t>
      </w:r>
      <w:r w:rsidR="00F65581" w:rsidRPr="00784DC8">
        <w:rPr>
          <w:rFonts w:ascii="Arial" w:hAnsi="Arial" w:cs="Arial"/>
          <w:sz w:val="22"/>
          <w:szCs w:val="22"/>
          <w:lang w:val="pl-PL"/>
        </w:rPr>
        <w:t>/</w:t>
      </w:r>
      <w:r w:rsidR="00784DC8" w:rsidRPr="00784DC8">
        <w:rPr>
          <w:rFonts w:ascii="Arial" w:hAnsi="Arial" w:cs="Arial"/>
          <w:sz w:val="22"/>
          <w:szCs w:val="22"/>
          <w:lang w:val="pl-PL"/>
        </w:rPr>
        <w:t>U i M</w:t>
      </w:r>
      <w:r w:rsidR="00F65581" w:rsidRPr="00784DC8">
        <w:rPr>
          <w:rFonts w:ascii="Arial" w:hAnsi="Arial" w:cs="Arial"/>
          <w:sz w:val="22"/>
          <w:szCs w:val="22"/>
          <w:lang w:val="pl-PL"/>
        </w:rPr>
        <w:t>, gospodarki ściekami, odpadami, r</w:t>
      </w:r>
      <w:r w:rsidR="00784DC8" w:rsidRPr="00784DC8">
        <w:rPr>
          <w:rFonts w:ascii="Arial" w:hAnsi="Arial" w:cs="Arial"/>
          <w:sz w:val="22"/>
          <w:szCs w:val="22"/>
          <w:lang w:val="pl-PL"/>
        </w:rPr>
        <w:t>acjonalnego wykorzystania wody, a</w:t>
      </w:r>
      <w:r w:rsidR="009E4230">
        <w:rPr>
          <w:rFonts w:ascii="Arial" w:hAnsi="Arial" w:cs="Arial"/>
          <w:sz w:val="22"/>
          <w:szCs w:val="22"/>
          <w:lang w:val="pl-PL"/>
        </w:rPr>
        <w:t xml:space="preserve"> także nie przekraczania poziomó</w:t>
      </w:r>
      <w:r w:rsidR="00784DC8" w:rsidRPr="00784DC8">
        <w:rPr>
          <w:rFonts w:ascii="Arial" w:hAnsi="Arial" w:cs="Arial"/>
          <w:sz w:val="22"/>
          <w:szCs w:val="22"/>
          <w:lang w:val="pl-PL"/>
        </w:rPr>
        <w:t>w hałasu na terenach przeznaczonych pod produkcję i usługi P</w:t>
      </w:r>
      <w:proofErr w:type="gramStart"/>
      <w:r w:rsidR="00784DC8" w:rsidRPr="00784DC8">
        <w:rPr>
          <w:rFonts w:ascii="Arial" w:hAnsi="Arial" w:cs="Arial"/>
          <w:sz w:val="22"/>
          <w:szCs w:val="22"/>
          <w:lang w:val="pl-PL"/>
        </w:rPr>
        <w:t>,U</w:t>
      </w:r>
      <w:proofErr w:type="gramEnd"/>
      <w:r w:rsidR="00784DC8" w:rsidRPr="00784DC8">
        <w:rPr>
          <w:rFonts w:ascii="Arial" w:hAnsi="Arial" w:cs="Arial"/>
          <w:sz w:val="22"/>
          <w:szCs w:val="22"/>
          <w:lang w:val="pl-PL"/>
        </w:rPr>
        <w:t>.</w:t>
      </w:r>
    </w:p>
    <w:p w:rsidR="00A5544B" w:rsidRDefault="00654067" w:rsidP="00CE790B">
      <w:pPr>
        <w:pStyle w:val="Tekstpodstawowy"/>
        <w:spacing w:line="360" w:lineRule="auto"/>
        <w:jc w:val="both"/>
        <w:rPr>
          <w:rFonts w:ascii="Arial" w:hAnsi="Arial" w:cs="Arial"/>
          <w:sz w:val="22"/>
          <w:szCs w:val="22"/>
          <w:lang w:val="pl-PL"/>
        </w:rPr>
      </w:pPr>
      <w:r>
        <w:rPr>
          <w:rFonts w:ascii="Arial" w:hAnsi="Arial" w:cs="Arial"/>
          <w:sz w:val="22"/>
          <w:szCs w:val="22"/>
          <w:lang w:val="pl-PL"/>
        </w:rPr>
        <w:tab/>
      </w:r>
      <w:r w:rsidR="0022109F">
        <w:rPr>
          <w:rFonts w:ascii="Arial" w:hAnsi="Arial" w:cs="Arial"/>
          <w:sz w:val="22"/>
          <w:szCs w:val="22"/>
          <w:lang w:val="pl-PL"/>
        </w:rPr>
        <w:t xml:space="preserve">W przypadku projektowanej linii elektroenergetycznej, aby zminimalizować jej wpływ na człowieka i środowisko należy przede wszystkim wyznaczyć optymalną trasę jej przebiegu, </w:t>
      </w:r>
      <w:r w:rsidR="0022109F">
        <w:rPr>
          <w:rFonts w:ascii="Arial" w:hAnsi="Arial" w:cs="Arial"/>
          <w:sz w:val="22"/>
          <w:szCs w:val="22"/>
          <w:lang w:val="pl-PL"/>
        </w:rPr>
        <w:lastRenderedPageBreak/>
        <w:t>ulokowaną w odpowiedniej odległości od osiedli ludzkich. Zgodnie z literaturą (</w:t>
      </w:r>
      <w:r w:rsidR="0022109F" w:rsidRPr="0022109F">
        <w:rPr>
          <w:rFonts w:ascii="Arial" w:hAnsi="Arial" w:cs="Arial"/>
          <w:sz w:val="22"/>
          <w:szCs w:val="22"/>
          <w:lang w:val="pl-PL"/>
        </w:rPr>
        <w:t xml:space="preserve">Krzysztof </w:t>
      </w:r>
      <w:proofErr w:type="spellStart"/>
      <w:r w:rsidR="0022109F" w:rsidRPr="0022109F">
        <w:rPr>
          <w:rFonts w:ascii="Arial" w:hAnsi="Arial" w:cs="Arial"/>
          <w:sz w:val="22"/>
          <w:szCs w:val="22"/>
          <w:lang w:val="pl-PL"/>
        </w:rPr>
        <w:t>Koreleski</w:t>
      </w:r>
      <w:proofErr w:type="spellEnd"/>
      <w:r w:rsidR="0022109F" w:rsidRPr="0022109F">
        <w:rPr>
          <w:rFonts w:ascii="Arial" w:hAnsi="Arial" w:cs="Arial"/>
          <w:sz w:val="22"/>
          <w:szCs w:val="22"/>
          <w:lang w:val="pl-PL"/>
        </w:rPr>
        <w:t xml:space="preserve"> </w:t>
      </w:r>
      <w:r w:rsidR="0022109F">
        <w:rPr>
          <w:rFonts w:ascii="Arial" w:hAnsi="Arial" w:cs="Arial"/>
          <w:sz w:val="22"/>
          <w:szCs w:val="22"/>
          <w:lang w:val="pl-PL"/>
        </w:rPr>
        <w:t>„</w:t>
      </w:r>
      <w:r w:rsidR="0022109F" w:rsidRPr="0022109F">
        <w:rPr>
          <w:rFonts w:ascii="Arial" w:hAnsi="Arial" w:cs="Arial"/>
          <w:sz w:val="22"/>
          <w:szCs w:val="22"/>
          <w:lang w:val="pl-PL"/>
        </w:rPr>
        <w:t>ODDZIAŁYWANIE NAPOWIETRZNYCH LINII ENERGETYCZNYCH NA ŚRODOWISKO CZŁOWIEKA</w:t>
      </w:r>
      <w:r w:rsidR="0022109F">
        <w:rPr>
          <w:rFonts w:ascii="Arial" w:hAnsi="Arial" w:cs="Arial"/>
          <w:sz w:val="22"/>
          <w:szCs w:val="22"/>
          <w:lang w:val="pl-PL"/>
        </w:rPr>
        <w:t>”, PAN, Kraków, Nr 2/2005): cyt.”</w:t>
      </w:r>
      <w:r w:rsidR="0022109F" w:rsidRPr="0022109F">
        <w:rPr>
          <w:rFonts w:eastAsia="Times New Roman"/>
          <w:lang w:val="pl-PL"/>
        </w:rPr>
        <w:t xml:space="preserve"> </w:t>
      </w:r>
      <w:r w:rsidR="0022109F" w:rsidRPr="0022109F">
        <w:rPr>
          <w:rFonts w:ascii="Arial" w:hAnsi="Arial" w:cs="Arial"/>
          <w:sz w:val="22"/>
          <w:szCs w:val="22"/>
          <w:lang w:val="pl-PL"/>
        </w:rPr>
        <w:t>Oddziaływanie linii energetycznych wysokiego napięcia na otoczenie rozważymy w dwóch okresach: w fazie budowy urządzeń oraz podczas ich eksploatacji. Podczas budowy napowietrznych linii elektroenergetycznych wysokiego napięcia ulegają zniszczeniu gleby znajdujące się wzdłuż trasy przebiegu z racji pracy ciężkiego sprzętu transportowo-budowlanego przy wykopach pod fundamenty, montażu i ustawianiu słupów oraz naciąganiu przewodów. W miejscach ustawienia słupów następuje wyłączenie z dotychczasowego użytkowania terenów (0,6–1,2 a na stanowisko), tj. 2–5 a na 1 km linii. Może mieć również miejsce wycinka podstawowa w miejscu przebiegu przez lasy – szerokości 18 do 50 m, czyli utrata 180–500 a powierzchni leśnej na 1 km linii [PN</w:t>
      </w:r>
      <w:proofErr w:type="gramStart"/>
      <w:r w:rsidR="0022109F" w:rsidRPr="0022109F">
        <w:rPr>
          <w:rFonts w:ascii="Arial" w:hAnsi="Arial" w:cs="Arial"/>
          <w:sz w:val="22"/>
          <w:szCs w:val="22"/>
          <w:lang w:val="pl-PL"/>
        </w:rPr>
        <w:t xml:space="preserve"> 1998]. Badania</w:t>
      </w:r>
      <w:proofErr w:type="gramEnd"/>
      <w:r w:rsidR="0022109F" w:rsidRPr="0022109F">
        <w:rPr>
          <w:rFonts w:ascii="Arial" w:hAnsi="Arial" w:cs="Arial"/>
          <w:sz w:val="22"/>
          <w:szCs w:val="22"/>
          <w:lang w:val="pl-PL"/>
        </w:rPr>
        <w:t xml:space="preserve"> autora przeprowadzone na 10-kilometrowym odcinku napowietrznej, jednotorowej linii elektroenergetycznej 400 </w:t>
      </w:r>
      <w:proofErr w:type="spellStart"/>
      <w:r w:rsidR="0022109F" w:rsidRPr="0022109F">
        <w:rPr>
          <w:rFonts w:ascii="Arial" w:hAnsi="Arial" w:cs="Arial"/>
          <w:sz w:val="22"/>
          <w:szCs w:val="22"/>
          <w:lang w:val="pl-PL"/>
        </w:rPr>
        <w:t>kV</w:t>
      </w:r>
      <w:proofErr w:type="spellEnd"/>
      <w:r w:rsidR="0022109F" w:rsidRPr="0022109F">
        <w:rPr>
          <w:rFonts w:ascii="Arial" w:hAnsi="Arial" w:cs="Arial"/>
          <w:sz w:val="22"/>
          <w:szCs w:val="22"/>
          <w:lang w:val="pl-PL"/>
        </w:rPr>
        <w:t xml:space="preserve"> Tarnów–Rzeszów na terenie gminy Skrzyszów wykazują m.in., iż w trakcie jej budowy nastąpiło trwałe wyłączenie ok. 25 a użytków rolnych pod instalację słupów oraz uszkodzenia gleb na trasie przebiegu w toku prac montażowych przy użyciu ciężkiego sprzętu, polegające na jej ugnieceniu, czy lokalnym zdarciu pokrywy glebowej. Wycinka podstawowa objęła blisko 150 a powierzchni leśnej. W trakcie eksploatacji oddziaływanie linii elektroenergetycznych na środowisko sprowadzić można do: – zakłóceń radioelektrycznych,</w:t>
      </w:r>
      <w:r w:rsidR="0022109F">
        <w:rPr>
          <w:rFonts w:ascii="Arial" w:hAnsi="Arial" w:cs="Arial"/>
          <w:sz w:val="22"/>
          <w:szCs w:val="22"/>
          <w:lang w:val="pl-PL"/>
        </w:rPr>
        <w:t xml:space="preserve"> </w:t>
      </w:r>
      <w:r w:rsidR="0022109F" w:rsidRPr="0022109F">
        <w:rPr>
          <w:rFonts w:ascii="Arial" w:hAnsi="Arial" w:cs="Arial"/>
          <w:sz w:val="22"/>
          <w:szCs w:val="22"/>
          <w:lang w:val="pl-PL"/>
        </w:rPr>
        <w:t xml:space="preserve">– hałasu, – ujemnego wpływu na organizmy żywe. Na 10-kilometrowym odcinku linii energetycznej 400 </w:t>
      </w:r>
      <w:proofErr w:type="spellStart"/>
      <w:r w:rsidR="0022109F" w:rsidRPr="0022109F">
        <w:rPr>
          <w:rFonts w:ascii="Arial" w:hAnsi="Arial" w:cs="Arial"/>
          <w:sz w:val="22"/>
          <w:szCs w:val="22"/>
          <w:lang w:val="pl-PL"/>
        </w:rPr>
        <w:t>kV</w:t>
      </w:r>
      <w:proofErr w:type="spellEnd"/>
      <w:r w:rsidR="0022109F" w:rsidRPr="0022109F">
        <w:rPr>
          <w:rFonts w:ascii="Arial" w:hAnsi="Arial" w:cs="Arial"/>
          <w:sz w:val="22"/>
          <w:szCs w:val="22"/>
          <w:lang w:val="pl-PL"/>
        </w:rPr>
        <w:t xml:space="preserve"> na terenie gminy Skrzyszów zakłócenia w odbiorze stacji </w:t>
      </w:r>
      <w:proofErr w:type="spellStart"/>
      <w:r w:rsidR="0022109F" w:rsidRPr="0022109F">
        <w:rPr>
          <w:rFonts w:ascii="Arial" w:hAnsi="Arial" w:cs="Arial"/>
          <w:sz w:val="22"/>
          <w:szCs w:val="22"/>
          <w:lang w:val="pl-PL"/>
        </w:rPr>
        <w:t>radiowotelewizyjnych</w:t>
      </w:r>
      <w:proofErr w:type="spellEnd"/>
      <w:r w:rsidR="0022109F" w:rsidRPr="0022109F">
        <w:rPr>
          <w:rFonts w:ascii="Arial" w:hAnsi="Arial" w:cs="Arial"/>
          <w:sz w:val="22"/>
          <w:szCs w:val="22"/>
          <w:lang w:val="pl-PL"/>
        </w:rPr>
        <w:t xml:space="preserve"> obserwuje się w odległości do ok. 40 m od zewnętrznych przewodów tej linii. Hałas generowany przez linię elektroenergetyczną jest związany ze zjawiskiem ulotu, a jego natężenie zależy od warunków pogodowych; w warunkach dobrej pogody poziom hałasu jest znacznie niższy niż w warunkach opadu deszczowego czy mgły. Dopuszczalny poziom hałasu powodowanego przez napowietrzne linie energetyczne zawiera się aktualnie, w zależności od przeznaczenia terenu, w granicach 50–67 </w:t>
      </w:r>
      <w:proofErr w:type="spellStart"/>
      <w:r w:rsidR="0022109F" w:rsidRPr="0022109F">
        <w:rPr>
          <w:rFonts w:ascii="Arial" w:hAnsi="Arial" w:cs="Arial"/>
          <w:sz w:val="22"/>
          <w:szCs w:val="22"/>
          <w:lang w:val="pl-PL"/>
        </w:rPr>
        <w:t>dB</w:t>
      </w:r>
      <w:proofErr w:type="spellEnd"/>
      <w:r w:rsidR="0022109F" w:rsidRPr="0022109F">
        <w:rPr>
          <w:rFonts w:ascii="Arial" w:hAnsi="Arial" w:cs="Arial"/>
          <w:sz w:val="22"/>
          <w:szCs w:val="22"/>
          <w:lang w:val="pl-PL"/>
        </w:rPr>
        <w:t xml:space="preserve"> w dzień i 45–57 </w:t>
      </w:r>
      <w:proofErr w:type="spellStart"/>
      <w:r w:rsidR="0022109F" w:rsidRPr="0022109F">
        <w:rPr>
          <w:rFonts w:ascii="Arial" w:hAnsi="Arial" w:cs="Arial"/>
          <w:sz w:val="22"/>
          <w:szCs w:val="22"/>
          <w:lang w:val="pl-PL"/>
        </w:rPr>
        <w:t>dB</w:t>
      </w:r>
      <w:proofErr w:type="spellEnd"/>
      <w:r w:rsidR="0022109F" w:rsidRPr="0022109F">
        <w:rPr>
          <w:rFonts w:ascii="Arial" w:hAnsi="Arial" w:cs="Arial"/>
          <w:sz w:val="22"/>
          <w:szCs w:val="22"/>
          <w:lang w:val="pl-PL"/>
        </w:rPr>
        <w:t xml:space="preserve"> w nocy [Rozporządzenie 2003]. Oddziaływanie napowietrznych linii elektroenergetycznych na żywe organizmy związane jest głównie z oddziaływaniem pola EM. Organizmy wytworzyły pewien stopień adaptacji do naturalnych pól EM, natomiast nie udało się to prawdopodobnie w stosunku do źródeł sztucznych [Wiąckowski 2000]. Analizując wpływ niejonizującego promieniowania EM na organizmy żywe można wyróżnić trzy rodzaje sprzężeń [Kuźniak 1984]: bezpośrednie, pośrednie i przetworzone. Sprzężenie bezpośrednie następuje wtedy, gdy człowiek odbiera wprost energię elektryczną, podobnie jak antena. Dopuszczalna wartość prądu, jaka może przepłynąć przez człowieka w sposób długotrwały wynosi 1–10 µ A. Sprzężenie pośrednie ma miejsce wówczas, gdy energia elektryczna przenoszona jest np. przez konstrukcje metalowe, maszyny, pojazdy. Sprzężenie przetworzone powstaje na skutek przemiany energii pola elektrycznego (50 </w:t>
      </w:r>
      <w:proofErr w:type="spellStart"/>
      <w:r w:rsidR="0022109F" w:rsidRPr="0022109F">
        <w:rPr>
          <w:rFonts w:ascii="Arial" w:hAnsi="Arial" w:cs="Arial"/>
          <w:sz w:val="22"/>
          <w:szCs w:val="22"/>
          <w:lang w:val="pl-PL"/>
        </w:rPr>
        <w:t>Hz</w:t>
      </w:r>
      <w:proofErr w:type="spellEnd"/>
      <w:r w:rsidR="0022109F" w:rsidRPr="0022109F">
        <w:rPr>
          <w:rFonts w:ascii="Arial" w:hAnsi="Arial" w:cs="Arial"/>
          <w:sz w:val="22"/>
          <w:szCs w:val="22"/>
          <w:lang w:val="pl-PL"/>
        </w:rPr>
        <w:t xml:space="preserve">) na inne formy zagrażające człowiekowi – tzw. wyładowaniom koronowym na powierzchni przewodów wysokiego napięcia towarzyszy hałas i promieniowanie jonizujące (jonizacja powietrza). Wyniki badań </w:t>
      </w:r>
      <w:r w:rsidR="0022109F" w:rsidRPr="0022109F">
        <w:rPr>
          <w:rFonts w:ascii="Arial" w:hAnsi="Arial" w:cs="Arial"/>
          <w:sz w:val="22"/>
          <w:szCs w:val="22"/>
          <w:lang w:val="pl-PL"/>
        </w:rPr>
        <w:lastRenderedPageBreak/>
        <w:t>dowodzą, że zmienne pola EM powodują w organizmach żywych efekt termiczny (transformacja pochłoniętej energii na ciepło), efekt nietermiczny (wrażenia czynnościowe, słuchowe itp.) oraz efekt anatomiczny (zmiany w różnych organach). Liczne publikacje naukowe dowodzą m.in. związków pomiędzy przebiegiem linii elektroenergetycznych przewodzących prąd o częstotliwości technicznej a zwiększonym występowaniem chorób nowotworowych, a szczególnie białaczek [</w:t>
      </w:r>
      <w:proofErr w:type="spellStart"/>
      <w:r w:rsidR="0022109F" w:rsidRPr="0022109F">
        <w:rPr>
          <w:rFonts w:ascii="Arial" w:hAnsi="Arial" w:cs="Arial"/>
          <w:sz w:val="22"/>
          <w:szCs w:val="22"/>
          <w:lang w:val="pl-PL"/>
        </w:rPr>
        <w:t>Feychting</w:t>
      </w:r>
      <w:proofErr w:type="spellEnd"/>
      <w:r w:rsidR="0022109F" w:rsidRPr="0022109F">
        <w:rPr>
          <w:rFonts w:ascii="Arial" w:hAnsi="Arial" w:cs="Arial"/>
          <w:sz w:val="22"/>
          <w:szCs w:val="22"/>
          <w:lang w:val="pl-PL"/>
        </w:rPr>
        <w:t xml:space="preserve">, </w:t>
      </w:r>
      <w:proofErr w:type="spellStart"/>
      <w:r w:rsidR="0022109F" w:rsidRPr="0022109F">
        <w:rPr>
          <w:rFonts w:ascii="Arial" w:hAnsi="Arial" w:cs="Arial"/>
          <w:sz w:val="22"/>
          <w:szCs w:val="22"/>
          <w:lang w:val="pl-PL"/>
        </w:rPr>
        <w:t>Ahlbom</w:t>
      </w:r>
      <w:proofErr w:type="spellEnd"/>
      <w:r w:rsidR="0022109F" w:rsidRPr="0022109F">
        <w:rPr>
          <w:rFonts w:ascii="Arial" w:hAnsi="Arial" w:cs="Arial"/>
          <w:sz w:val="22"/>
          <w:szCs w:val="22"/>
          <w:lang w:val="pl-PL"/>
        </w:rPr>
        <w:t xml:space="preserve"> 1993, 1994; </w:t>
      </w:r>
      <w:proofErr w:type="spellStart"/>
      <w:r w:rsidR="0022109F" w:rsidRPr="0022109F">
        <w:rPr>
          <w:rFonts w:ascii="Arial" w:hAnsi="Arial" w:cs="Arial"/>
          <w:sz w:val="22"/>
          <w:szCs w:val="22"/>
          <w:lang w:val="pl-PL"/>
        </w:rPr>
        <w:t>Floderus</w:t>
      </w:r>
      <w:proofErr w:type="spellEnd"/>
      <w:r w:rsidR="0022109F" w:rsidRPr="0022109F">
        <w:rPr>
          <w:rFonts w:ascii="Arial" w:hAnsi="Arial" w:cs="Arial"/>
          <w:sz w:val="22"/>
          <w:szCs w:val="22"/>
          <w:lang w:val="pl-PL"/>
        </w:rPr>
        <w:t xml:space="preserve"> i in</w:t>
      </w:r>
      <w:proofErr w:type="gramStart"/>
      <w:r w:rsidR="0022109F" w:rsidRPr="0022109F">
        <w:rPr>
          <w:rFonts w:ascii="Arial" w:hAnsi="Arial" w:cs="Arial"/>
          <w:sz w:val="22"/>
          <w:szCs w:val="22"/>
          <w:lang w:val="pl-PL"/>
        </w:rPr>
        <w:t>. 1993]. Stwierdzono</w:t>
      </w:r>
      <w:proofErr w:type="gramEnd"/>
      <w:r w:rsidR="0022109F" w:rsidRPr="0022109F">
        <w:rPr>
          <w:rFonts w:ascii="Arial" w:hAnsi="Arial" w:cs="Arial"/>
          <w:sz w:val="22"/>
          <w:szCs w:val="22"/>
          <w:lang w:val="pl-PL"/>
        </w:rPr>
        <w:t xml:space="preserve"> także wpływ tych pól na powstawanie zaćmy i chorób psychicznych u ludzi [</w:t>
      </w:r>
      <w:proofErr w:type="spellStart"/>
      <w:r w:rsidR="0022109F" w:rsidRPr="0022109F">
        <w:rPr>
          <w:rFonts w:ascii="Arial" w:hAnsi="Arial" w:cs="Arial"/>
          <w:sz w:val="22"/>
          <w:szCs w:val="22"/>
          <w:lang w:val="pl-PL"/>
        </w:rPr>
        <w:t>Zyss</w:t>
      </w:r>
      <w:proofErr w:type="spellEnd"/>
      <w:r w:rsidR="0022109F" w:rsidRPr="0022109F">
        <w:rPr>
          <w:rFonts w:ascii="Arial" w:hAnsi="Arial" w:cs="Arial"/>
          <w:sz w:val="22"/>
          <w:szCs w:val="22"/>
          <w:lang w:val="pl-PL"/>
        </w:rPr>
        <w:t xml:space="preserve"> 1995]. Zdaniem licznych autorów przy długotrwałym oddziaływaniu na człowieka pola EM mogą wywołać także miażdżycę, opuchliznę mózgu i inne ciężkie choroby [</w:t>
      </w:r>
      <w:proofErr w:type="spellStart"/>
      <w:r w:rsidR="0022109F" w:rsidRPr="0022109F">
        <w:rPr>
          <w:rFonts w:ascii="Arial" w:hAnsi="Arial" w:cs="Arial"/>
          <w:sz w:val="22"/>
          <w:szCs w:val="22"/>
          <w:lang w:val="pl-PL"/>
        </w:rPr>
        <w:t>Sucerman</w:t>
      </w:r>
      <w:proofErr w:type="spellEnd"/>
      <w:r w:rsidR="0022109F" w:rsidRPr="0022109F">
        <w:rPr>
          <w:rFonts w:ascii="Arial" w:hAnsi="Arial" w:cs="Arial"/>
          <w:sz w:val="22"/>
          <w:szCs w:val="22"/>
          <w:lang w:val="pl-PL"/>
        </w:rPr>
        <w:t xml:space="preserve"> 1992; Becker, </w:t>
      </w:r>
      <w:proofErr w:type="spellStart"/>
      <w:r w:rsidR="0022109F" w:rsidRPr="0022109F">
        <w:rPr>
          <w:rFonts w:ascii="Arial" w:hAnsi="Arial" w:cs="Arial"/>
          <w:sz w:val="22"/>
          <w:szCs w:val="22"/>
          <w:lang w:val="pl-PL"/>
        </w:rPr>
        <w:t>Selden</w:t>
      </w:r>
      <w:proofErr w:type="spellEnd"/>
      <w:r w:rsidR="0022109F" w:rsidRPr="0022109F">
        <w:rPr>
          <w:rFonts w:ascii="Arial" w:hAnsi="Arial" w:cs="Arial"/>
          <w:sz w:val="22"/>
          <w:szCs w:val="22"/>
          <w:lang w:val="pl-PL"/>
        </w:rPr>
        <w:t xml:space="preserve"> 1985; Carpenter, </w:t>
      </w:r>
      <w:proofErr w:type="spellStart"/>
      <w:r w:rsidR="0022109F" w:rsidRPr="0022109F">
        <w:rPr>
          <w:rFonts w:ascii="Arial" w:hAnsi="Arial" w:cs="Arial"/>
          <w:sz w:val="22"/>
          <w:szCs w:val="22"/>
          <w:lang w:val="pl-PL"/>
        </w:rPr>
        <w:t>Ayrapetyan</w:t>
      </w:r>
      <w:proofErr w:type="spellEnd"/>
      <w:r w:rsidR="0022109F" w:rsidRPr="0022109F">
        <w:rPr>
          <w:rFonts w:ascii="Arial" w:hAnsi="Arial" w:cs="Arial"/>
          <w:sz w:val="22"/>
          <w:szCs w:val="22"/>
          <w:lang w:val="pl-PL"/>
        </w:rPr>
        <w:t xml:space="preserve"> 1994]. Trzeba jednak przypomnieć, o czym była mowa poprzednio, iż obok prac wykazujących ujemny wpływ na zdrowie ludzkie ukazują się również prace kwestionujące lub umniejszające istnienie negatywnego wpływu. Wskazuje </w:t>
      </w:r>
      <w:proofErr w:type="gramStart"/>
      <w:r w:rsidR="0022109F" w:rsidRPr="0022109F">
        <w:rPr>
          <w:rFonts w:ascii="Arial" w:hAnsi="Arial" w:cs="Arial"/>
          <w:sz w:val="22"/>
          <w:szCs w:val="22"/>
          <w:lang w:val="pl-PL"/>
        </w:rPr>
        <w:t>to zatem</w:t>
      </w:r>
      <w:proofErr w:type="gramEnd"/>
      <w:r w:rsidR="0022109F" w:rsidRPr="0022109F">
        <w:rPr>
          <w:rFonts w:ascii="Arial" w:hAnsi="Arial" w:cs="Arial"/>
          <w:sz w:val="22"/>
          <w:szCs w:val="22"/>
          <w:lang w:val="pl-PL"/>
        </w:rPr>
        <w:t xml:space="preserve"> na pewną polaryzację poglądów – a zatem podział badaczy niejako na „pesymistów” i „optymistów”. Zdaniem Siemińskiego [1994] negatywny wpływ zmiennego pola EM o częstotliwości 50 </w:t>
      </w:r>
      <w:proofErr w:type="spellStart"/>
      <w:r w:rsidR="0022109F" w:rsidRPr="0022109F">
        <w:rPr>
          <w:rFonts w:ascii="Arial" w:hAnsi="Arial" w:cs="Arial"/>
          <w:sz w:val="22"/>
          <w:szCs w:val="22"/>
          <w:lang w:val="pl-PL"/>
        </w:rPr>
        <w:t>Hz</w:t>
      </w:r>
      <w:proofErr w:type="spellEnd"/>
      <w:r w:rsidR="0022109F" w:rsidRPr="0022109F">
        <w:rPr>
          <w:rFonts w:ascii="Arial" w:hAnsi="Arial" w:cs="Arial"/>
          <w:sz w:val="22"/>
          <w:szCs w:val="22"/>
          <w:lang w:val="pl-PL"/>
        </w:rPr>
        <w:t xml:space="preserve"> obserwuje się tylko tam, gdzie ich natężenie jest bardzo duże, a więc w pobliżu stacji transformatorowych i sieci przesyłowych o bardzo wysokich napięciach, a negatywne skutki oddziaływania takich pól dotyczą tylko ograniczonej liczby osób, których praca zawodowa związana jest z tego typu ryzykiem.</w:t>
      </w:r>
      <w:r w:rsidR="0022109F">
        <w:rPr>
          <w:rFonts w:ascii="Arial" w:hAnsi="Arial" w:cs="Arial"/>
          <w:sz w:val="22"/>
          <w:szCs w:val="22"/>
          <w:lang w:val="pl-PL"/>
        </w:rPr>
        <w:t xml:space="preserve"> </w:t>
      </w:r>
      <w:r w:rsidR="0022109F" w:rsidRPr="0022109F">
        <w:rPr>
          <w:rFonts w:ascii="Arial" w:hAnsi="Arial" w:cs="Arial"/>
          <w:sz w:val="22"/>
          <w:szCs w:val="22"/>
          <w:lang w:val="pl-PL"/>
        </w:rPr>
        <w:t xml:space="preserve">Można przyjąć, iż norma polska określająca bezpieczne warunki przebywania ludzi w polu EM o częstotliwości 50 </w:t>
      </w:r>
      <w:proofErr w:type="spellStart"/>
      <w:r w:rsidR="0022109F" w:rsidRPr="0022109F">
        <w:rPr>
          <w:rFonts w:ascii="Arial" w:hAnsi="Arial" w:cs="Arial"/>
          <w:sz w:val="22"/>
          <w:szCs w:val="22"/>
          <w:lang w:val="pl-PL"/>
        </w:rPr>
        <w:t>Hz</w:t>
      </w:r>
      <w:proofErr w:type="spellEnd"/>
      <w:r w:rsidR="0022109F" w:rsidRPr="0022109F">
        <w:rPr>
          <w:rFonts w:ascii="Arial" w:hAnsi="Arial" w:cs="Arial"/>
          <w:sz w:val="22"/>
          <w:szCs w:val="22"/>
          <w:lang w:val="pl-PL"/>
        </w:rPr>
        <w:t xml:space="preserve"> (natężenie pola elektrycznego na poziomie 1 </w:t>
      </w:r>
      <w:proofErr w:type="spellStart"/>
      <w:r w:rsidR="0022109F" w:rsidRPr="0022109F">
        <w:rPr>
          <w:rFonts w:ascii="Arial" w:hAnsi="Arial" w:cs="Arial"/>
          <w:sz w:val="22"/>
          <w:szCs w:val="22"/>
          <w:lang w:val="pl-PL"/>
        </w:rPr>
        <w:t>kV</w:t>
      </w:r>
      <w:proofErr w:type="spellEnd"/>
      <w:r w:rsidR="0022109F" w:rsidRPr="0022109F">
        <w:rPr>
          <w:rFonts w:ascii="Arial" w:hAnsi="Arial" w:cs="Arial"/>
          <w:sz w:val="22"/>
          <w:szCs w:val="22"/>
          <w:lang w:val="pl-PL"/>
        </w:rPr>
        <w:t>/m) – na tle norm innych krajów – jest ostra, a tym</w:t>
      </w:r>
      <w:r w:rsidR="00A5544B">
        <w:rPr>
          <w:rFonts w:ascii="Arial" w:hAnsi="Arial" w:cs="Arial"/>
          <w:sz w:val="22"/>
          <w:szCs w:val="22"/>
          <w:lang w:val="pl-PL"/>
        </w:rPr>
        <w:t xml:space="preserve"> samym zapewnia bezpieczeństwo.”</w:t>
      </w:r>
    </w:p>
    <w:p w:rsidR="006D6085" w:rsidRPr="007C2C78" w:rsidRDefault="006D6085" w:rsidP="00CE790B">
      <w:pPr>
        <w:pStyle w:val="Tekstpodstawowy"/>
        <w:spacing w:line="360" w:lineRule="auto"/>
        <w:jc w:val="both"/>
        <w:rPr>
          <w:rFonts w:ascii="Arial" w:hAnsi="Arial" w:cs="Arial"/>
          <w:sz w:val="22"/>
          <w:szCs w:val="22"/>
          <w:lang w:val="pl-PL"/>
        </w:rPr>
      </w:pPr>
      <w:r w:rsidRPr="007C2C78">
        <w:rPr>
          <w:rFonts w:ascii="Arial" w:hAnsi="Arial" w:cs="Arial"/>
          <w:sz w:val="22"/>
          <w:szCs w:val="22"/>
          <w:lang w:val="pl-PL"/>
        </w:rPr>
        <w:tab/>
      </w:r>
      <w:r w:rsidRPr="007C2C78">
        <w:rPr>
          <w:rFonts w:ascii="Arial" w:hAnsi="Arial" w:cs="Arial"/>
          <w:sz w:val="22"/>
          <w:szCs w:val="22"/>
          <w:u w:val="single"/>
          <w:lang w:val="pl-PL"/>
        </w:rPr>
        <w:t>Rodzaj oddziaływania</w:t>
      </w:r>
      <w:r w:rsidRPr="007C2C78">
        <w:rPr>
          <w:rFonts w:ascii="Arial" w:hAnsi="Arial" w:cs="Arial"/>
          <w:sz w:val="22"/>
          <w:szCs w:val="22"/>
          <w:lang w:val="pl-PL"/>
        </w:rPr>
        <w:t xml:space="preserve">: długoterminowe, </w:t>
      </w:r>
      <w:r>
        <w:rPr>
          <w:rFonts w:ascii="Arial" w:hAnsi="Arial" w:cs="Arial"/>
          <w:sz w:val="22"/>
          <w:szCs w:val="22"/>
          <w:lang w:val="pl-PL"/>
        </w:rPr>
        <w:t>neutralne</w:t>
      </w:r>
      <w:r w:rsidRPr="007C2C78">
        <w:rPr>
          <w:rFonts w:ascii="Arial" w:hAnsi="Arial" w:cs="Arial"/>
          <w:sz w:val="22"/>
          <w:szCs w:val="22"/>
          <w:lang w:val="pl-PL"/>
        </w:rPr>
        <w:t>, odwracalne</w:t>
      </w:r>
      <w:r w:rsidR="00F65581">
        <w:rPr>
          <w:rFonts w:ascii="Arial" w:hAnsi="Arial" w:cs="Arial"/>
          <w:sz w:val="22"/>
          <w:szCs w:val="22"/>
          <w:lang w:val="pl-PL"/>
        </w:rPr>
        <w:t>, bezpośrednie, stałe, skumulowane</w:t>
      </w:r>
      <w:r w:rsidRPr="007C2C78">
        <w:rPr>
          <w:rFonts w:ascii="Arial" w:hAnsi="Arial" w:cs="Arial"/>
          <w:sz w:val="22"/>
          <w:szCs w:val="22"/>
          <w:lang w:val="pl-PL"/>
        </w:rPr>
        <w:t>.</w:t>
      </w:r>
    </w:p>
    <w:p w:rsidR="006D6085" w:rsidRPr="007C2C78" w:rsidRDefault="006D6085" w:rsidP="00CE790B">
      <w:pPr>
        <w:pStyle w:val="Nagwek2"/>
        <w:numPr>
          <w:ilvl w:val="1"/>
          <w:numId w:val="5"/>
        </w:numPr>
        <w:spacing w:after="120"/>
        <w:ind w:right="85"/>
        <w:jc w:val="left"/>
        <w:rPr>
          <w:i/>
          <w:sz w:val="22"/>
          <w:szCs w:val="22"/>
          <w:u w:val="single"/>
          <w:lang w:val="pl-PL"/>
        </w:rPr>
      </w:pPr>
      <w:bookmarkStart w:id="40" w:name="_Toc296068044"/>
      <w:bookmarkStart w:id="41" w:name="_Toc423089163"/>
      <w:r w:rsidRPr="007C2C78">
        <w:rPr>
          <w:i/>
          <w:sz w:val="22"/>
          <w:szCs w:val="22"/>
          <w:u w:val="single"/>
          <w:lang w:val="pl-PL"/>
        </w:rPr>
        <w:t>Wpływ na zwierzęta</w:t>
      </w:r>
      <w:bookmarkEnd w:id="40"/>
      <w:bookmarkEnd w:id="41"/>
    </w:p>
    <w:p w:rsidR="00291F01" w:rsidRPr="00291F01" w:rsidRDefault="00796766" w:rsidP="00291F01">
      <w:pPr>
        <w:pStyle w:val="Tekstpodstawowy"/>
        <w:spacing w:line="360" w:lineRule="auto"/>
        <w:jc w:val="both"/>
        <w:rPr>
          <w:rFonts w:ascii="Arial" w:hAnsi="Arial" w:cs="Arial"/>
          <w:sz w:val="22"/>
          <w:szCs w:val="22"/>
          <w:lang w:val="pl-PL"/>
        </w:rPr>
      </w:pPr>
      <w:r w:rsidRPr="007C2C78">
        <w:rPr>
          <w:rFonts w:ascii="Arial" w:hAnsi="Arial" w:cs="Arial"/>
          <w:sz w:val="22"/>
          <w:szCs w:val="22"/>
          <w:lang w:val="pl-PL"/>
        </w:rPr>
        <w:tab/>
      </w:r>
      <w:r>
        <w:rPr>
          <w:rFonts w:ascii="Arial" w:hAnsi="Arial" w:cs="Arial"/>
          <w:sz w:val="22"/>
          <w:szCs w:val="22"/>
          <w:lang w:val="pl-PL"/>
        </w:rPr>
        <w:t xml:space="preserve">Przewiduje się </w:t>
      </w:r>
      <w:r w:rsidR="00291F01">
        <w:rPr>
          <w:rFonts w:ascii="Arial" w:hAnsi="Arial" w:cs="Arial"/>
          <w:sz w:val="22"/>
          <w:szCs w:val="22"/>
          <w:lang w:val="pl-PL"/>
        </w:rPr>
        <w:t>negatywne</w:t>
      </w:r>
      <w:r w:rsidRPr="007C2C78">
        <w:rPr>
          <w:rFonts w:ascii="Arial" w:hAnsi="Arial" w:cs="Arial"/>
          <w:sz w:val="22"/>
          <w:szCs w:val="22"/>
          <w:lang w:val="pl-PL"/>
        </w:rPr>
        <w:t xml:space="preserve"> oddziaływani</w:t>
      </w:r>
      <w:r>
        <w:rPr>
          <w:rFonts w:ascii="Arial" w:hAnsi="Arial" w:cs="Arial"/>
          <w:sz w:val="22"/>
          <w:szCs w:val="22"/>
          <w:lang w:val="pl-PL"/>
        </w:rPr>
        <w:t>e</w:t>
      </w:r>
      <w:r w:rsidRPr="007C2C78">
        <w:rPr>
          <w:rFonts w:ascii="Arial" w:hAnsi="Arial" w:cs="Arial"/>
          <w:sz w:val="22"/>
          <w:szCs w:val="22"/>
          <w:lang w:val="pl-PL"/>
        </w:rPr>
        <w:t xml:space="preserve"> na zwierzęta</w:t>
      </w:r>
      <w:r w:rsidR="00291F01">
        <w:rPr>
          <w:rFonts w:ascii="Arial" w:hAnsi="Arial" w:cs="Arial"/>
          <w:sz w:val="22"/>
          <w:szCs w:val="22"/>
          <w:lang w:val="pl-PL"/>
        </w:rPr>
        <w:t xml:space="preserve"> </w:t>
      </w:r>
      <w:r w:rsidR="00291F01" w:rsidRPr="00291F01">
        <w:rPr>
          <w:rFonts w:ascii="Arial" w:hAnsi="Arial" w:cs="Arial"/>
          <w:sz w:val="22"/>
          <w:szCs w:val="22"/>
          <w:lang w:val="pl-PL"/>
        </w:rPr>
        <w:t>w miejscach posadowienia obiektów, dróg wewnętrznych i infrastruktury technicznej</w:t>
      </w:r>
      <w:r w:rsidRPr="00291F01">
        <w:rPr>
          <w:rFonts w:ascii="Arial" w:hAnsi="Arial" w:cs="Arial"/>
          <w:sz w:val="22"/>
          <w:szCs w:val="22"/>
          <w:lang w:val="pl-PL"/>
        </w:rPr>
        <w:t>. Dojdzie</w:t>
      </w:r>
      <w:r>
        <w:rPr>
          <w:rFonts w:ascii="Arial" w:hAnsi="Arial" w:cs="Arial"/>
          <w:sz w:val="22"/>
          <w:szCs w:val="22"/>
          <w:lang w:val="pl-PL"/>
        </w:rPr>
        <w:t xml:space="preserve"> do zniszczenia siedlisk życia zwierząt i ptaków</w:t>
      </w:r>
      <w:r w:rsidRPr="007C2C78">
        <w:rPr>
          <w:rFonts w:ascii="Arial" w:hAnsi="Arial" w:cs="Arial"/>
          <w:sz w:val="22"/>
          <w:szCs w:val="22"/>
          <w:lang w:val="pl-PL"/>
        </w:rPr>
        <w:t xml:space="preserve">, </w:t>
      </w:r>
      <w:r>
        <w:rPr>
          <w:rFonts w:ascii="Arial" w:hAnsi="Arial" w:cs="Arial"/>
          <w:sz w:val="22"/>
          <w:szCs w:val="22"/>
          <w:lang w:val="pl-PL"/>
        </w:rPr>
        <w:t>wystąpią</w:t>
      </w:r>
      <w:r w:rsidRPr="007C2C78">
        <w:rPr>
          <w:rFonts w:ascii="Arial" w:hAnsi="Arial" w:cs="Arial"/>
          <w:sz w:val="22"/>
          <w:szCs w:val="22"/>
          <w:lang w:val="pl-PL"/>
        </w:rPr>
        <w:t xml:space="preserve"> utrudnienia w migracji</w:t>
      </w:r>
      <w:r>
        <w:rPr>
          <w:rFonts w:ascii="Arial" w:hAnsi="Arial" w:cs="Arial"/>
          <w:sz w:val="22"/>
          <w:szCs w:val="22"/>
          <w:lang w:val="pl-PL"/>
        </w:rPr>
        <w:t xml:space="preserve"> zwierząt</w:t>
      </w:r>
      <w:r w:rsidRPr="007C2C78">
        <w:rPr>
          <w:rFonts w:ascii="Arial" w:hAnsi="Arial" w:cs="Arial"/>
          <w:sz w:val="22"/>
          <w:szCs w:val="22"/>
          <w:lang w:val="pl-PL"/>
        </w:rPr>
        <w:t>.</w:t>
      </w:r>
      <w:r>
        <w:rPr>
          <w:rFonts w:ascii="Arial" w:hAnsi="Arial" w:cs="Arial"/>
          <w:sz w:val="22"/>
          <w:szCs w:val="22"/>
          <w:lang w:val="pl-PL"/>
        </w:rPr>
        <w:t xml:space="preserve"> Zaleca się utworzenie </w:t>
      </w:r>
      <w:r w:rsidR="00654067">
        <w:rPr>
          <w:rFonts w:ascii="Arial" w:hAnsi="Arial" w:cs="Arial"/>
          <w:sz w:val="22"/>
          <w:szCs w:val="22"/>
          <w:lang w:val="pl-PL"/>
        </w:rPr>
        <w:br/>
      </w:r>
      <w:r>
        <w:rPr>
          <w:rFonts w:ascii="Arial" w:hAnsi="Arial" w:cs="Arial"/>
          <w:sz w:val="22"/>
          <w:szCs w:val="22"/>
          <w:lang w:val="pl-PL"/>
        </w:rPr>
        <w:t xml:space="preserve">w miejscach wolnych od zabudowy zieleni urządzonej, oczek wodnych, będących siedliskiem organizmów wodnych, pasów </w:t>
      </w:r>
      <w:proofErr w:type="spellStart"/>
      <w:proofErr w:type="gramStart"/>
      <w:r>
        <w:rPr>
          <w:rFonts w:ascii="Arial" w:hAnsi="Arial" w:cs="Arial"/>
          <w:sz w:val="22"/>
          <w:szCs w:val="22"/>
          <w:lang w:val="pl-PL"/>
        </w:rPr>
        <w:t>zadrzewień</w:t>
      </w:r>
      <w:proofErr w:type="spellEnd"/>
      <w:r>
        <w:rPr>
          <w:rFonts w:ascii="Arial" w:hAnsi="Arial" w:cs="Arial"/>
          <w:sz w:val="22"/>
          <w:szCs w:val="22"/>
          <w:lang w:val="pl-PL"/>
        </w:rPr>
        <w:t xml:space="preserve"> jako</w:t>
      </w:r>
      <w:proofErr w:type="gramEnd"/>
      <w:r>
        <w:rPr>
          <w:rFonts w:ascii="Arial" w:hAnsi="Arial" w:cs="Arial"/>
          <w:sz w:val="22"/>
          <w:szCs w:val="22"/>
          <w:lang w:val="pl-PL"/>
        </w:rPr>
        <w:t xml:space="preserve"> ostoi dla ptactwa i zwierząt. </w:t>
      </w:r>
      <w:r w:rsidR="00291F01">
        <w:rPr>
          <w:rFonts w:ascii="Arial" w:hAnsi="Arial" w:cs="Arial"/>
          <w:sz w:val="22"/>
          <w:szCs w:val="22"/>
          <w:lang w:val="pl-PL"/>
        </w:rPr>
        <w:t xml:space="preserve">Tam, gdzie zastana zieleń nie będzie kolidować z planowaną zabudową, zaleca się pozostawienie </w:t>
      </w:r>
      <w:proofErr w:type="gramStart"/>
      <w:r w:rsidR="00291F01">
        <w:rPr>
          <w:rFonts w:ascii="Arial" w:hAnsi="Arial" w:cs="Arial"/>
          <w:sz w:val="22"/>
          <w:szCs w:val="22"/>
          <w:lang w:val="pl-PL"/>
        </w:rPr>
        <w:t>jej jako</w:t>
      </w:r>
      <w:proofErr w:type="gramEnd"/>
      <w:r w:rsidR="00291F01">
        <w:rPr>
          <w:rFonts w:ascii="Arial" w:hAnsi="Arial" w:cs="Arial"/>
          <w:sz w:val="22"/>
          <w:szCs w:val="22"/>
          <w:lang w:val="pl-PL"/>
        </w:rPr>
        <w:t xml:space="preserve"> korytarzy ekologicznych dla zwierząt. </w:t>
      </w:r>
      <w:r w:rsidR="00291F01" w:rsidRPr="00291F01">
        <w:rPr>
          <w:rFonts w:ascii="Arial" w:hAnsi="Arial" w:cs="Arial"/>
          <w:sz w:val="22"/>
          <w:szCs w:val="22"/>
          <w:lang w:val="pl-PL"/>
        </w:rPr>
        <w:t>Podczas prowadzenia prac budowlanych należy zachować ostrożność, aby zapewnić nienaruszalność terenów zasie</w:t>
      </w:r>
      <w:r w:rsidR="00291F01">
        <w:rPr>
          <w:rFonts w:ascii="Arial" w:hAnsi="Arial" w:cs="Arial"/>
          <w:sz w:val="22"/>
          <w:szCs w:val="22"/>
          <w:lang w:val="pl-PL"/>
        </w:rPr>
        <w:t>dlonych przez dzikie zwierzęta.</w:t>
      </w:r>
      <w:r w:rsidR="009E4230">
        <w:rPr>
          <w:rFonts w:ascii="Arial" w:hAnsi="Arial" w:cs="Arial"/>
          <w:sz w:val="22"/>
          <w:szCs w:val="22"/>
          <w:lang w:val="pl-PL"/>
        </w:rPr>
        <w:t xml:space="preserve"> Stanowisko nocka dużego pozostanie w stanie nienaruszonym (teren ZL).</w:t>
      </w:r>
    </w:p>
    <w:p w:rsidR="00796766" w:rsidRPr="007C2C78" w:rsidRDefault="00796766" w:rsidP="00796766">
      <w:pPr>
        <w:pStyle w:val="Tekstpodstawowy"/>
        <w:spacing w:line="360" w:lineRule="auto"/>
        <w:jc w:val="both"/>
        <w:rPr>
          <w:rFonts w:ascii="Arial" w:hAnsi="Arial" w:cs="Arial"/>
          <w:sz w:val="22"/>
          <w:szCs w:val="22"/>
          <w:lang w:val="pl-PL"/>
        </w:rPr>
      </w:pPr>
      <w:r w:rsidRPr="00291F01">
        <w:rPr>
          <w:rFonts w:ascii="Arial" w:hAnsi="Arial" w:cs="Arial"/>
          <w:sz w:val="22"/>
          <w:szCs w:val="22"/>
          <w:u w:val="single"/>
          <w:lang w:val="pl-PL"/>
        </w:rPr>
        <w:t>Rodzaj oddziaływania</w:t>
      </w:r>
      <w:r w:rsidRPr="002B0A7D">
        <w:rPr>
          <w:rFonts w:ascii="Arial" w:hAnsi="Arial" w:cs="Arial"/>
          <w:sz w:val="22"/>
          <w:szCs w:val="22"/>
          <w:lang w:val="pl-PL"/>
        </w:rPr>
        <w:t>: w miejscu lokalizacji obiektów, dróg – bezpośrednie, długoterminow</w:t>
      </w:r>
      <w:r w:rsidRPr="007C2C78">
        <w:rPr>
          <w:rFonts w:ascii="Arial" w:hAnsi="Arial" w:cs="Arial"/>
          <w:sz w:val="22"/>
          <w:szCs w:val="22"/>
          <w:lang w:val="pl-PL"/>
        </w:rPr>
        <w:t>e, negatywne.</w:t>
      </w:r>
      <w:r>
        <w:rPr>
          <w:rFonts w:ascii="Arial" w:hAnsi="Arial" w:cs="Arial"/>
          <w:sz w:val="22"/>
          <w:szCs w:val="22"/>
          <w:lang w:val="pl-PL"/>
        </w:rPr>
        <w:t xml:space="preserve"> </w:t>
      </w:r>
    </w:p>
    <w:p w:rsidR="006D6085" w:rsidRPr="007C2C78" w:rsidRDefault="006D6085" w:rsidP="00CE790B">
      <w:pPr>
        <w:pStyle w:val="Nagwek2"/>
        <w:numPr>
          <w:ilvl w:val="1"/>
          <w:numId w:val="5"/>
        </w:numPr>
        <w:tabs>
          <w:tab w:val="left" w:pos="1134"/>
        </w:tabs>
        <w:spacing w:after="120"/>
        <w:ind w:right="85"/>
        <w:jc w:val="left"/>
        <w:rPr>
          <w:i/>
          <w:sz w:val="22"/>
          <w:szCs w:val="22"/>
          <w:u w:val="single"/>
          <w:lang w:val="pl-PL"/>
        </w:rPr>
      </w:pPr>
      <w:bookmarkStart w:id="42" w:name="_Toc296068045"/>
      <w:bookmarkStart w:id="43" w:name="_Toc423089164"/>
      <w:r w:rsidRPr="007C2C78">
        <w:rPr>
          <w:i/>
          <w:sz w:val="22"/>
          <w:szCs w:val="22"/>
          <w:u w:val="single"/>
          <w:lang w:val="pl-PL"/>
        </w:rPr>
        <w:t>Wpływ na rośliny</w:t>
      </w:r>
      <w:bookmarkEnd w:id="42"/>
      <w:bookmarkEnd w:id="43"/>
    </w:p>
    <w:p w:rsidR="00B913D9" w:rsidRPr="00157AAF" w:rsidRDefault="00796766" w:rsidP="00B913D9">
      <w:pPr>
        <w:pStyle w:val="Tekstpodstawowy"/>
        <w:spacing w:line="360" w:lineRule="auto"/>
        <w:jc w:val="both"/>
        <w:rPr>
          <w:rFonts w:ascii="Arial" w:hAnsi="Arial" w:cs="Arial"/>
          <w:sz w:val="22"/>
          <w:szCs w:val="22"/>
          <w:lang w:val="pl-PL"/>
        </w:rPr>
      </w:pPr>
      <w:r w:rsidRPr="007C2C78">
        <w:rPr>
          <w:rFonts w:ascii="Arial" w:hAnsi="Arial" w:cs="Arial"/>
          <w:sz w:val="22"/>
          <w:szCs w:val="22"/>
          <w:lang w:val="pl-PL"/>
        </w:rPr>
        <w:tab/>
        <w:t xml:space="preserve">Przewiduje się, że ustalenia </w:t>
      </w:r>
      <w:r>
        <w:rPr>
          <w:rFonts w:ascii="Arial" w:hAnsi="Arial" w:cs="Arial"/>
          <w:sz w:val="22"/>
          <w:szCs w:val="22"/>
          <w:lang w:val="pl-PL"/>
        </w:rPr>
        <w:t>planu</w:t>
      </w:r>
      <w:r w:rsidRPr="007C2C78">
        <w:rPr>
          <w:rFonts w:ascii="Arial" w:hAnsi="Arial" w:cs="Arial"/>
          <w:sz w:val="22"/>
          <w:szCs w:val="22"/>
          <w:lang w:val="pl-PL"/>
        </w:rPr>
        <w:t xml:space="preserve"> wpłyną na likwidację roślinności w</w:t>
      </w:r>
      <w:r w:rsidR="00157AAF">
        <w:rPr>
          <w:rFonts w:ascii="Arial" w:hAnsi="Arial" w:cs="Arial"/>
          <w:sz w:val="22"/>
          <w:szCs w:val="22"/>
          <w:lang w:val="pl-PL"/>
        </w:rPr>
        <w:t xml:space="preserve"> </w:t>
      </w:r>
      <w:r w:rsidRPr="007C2C78">
        <w:rPr>
          <w:rFonts w:ascii="Arial" w:hAnsi="Arial" w:cs="Arial"/>
          <w:sz w:val="22"/>
          <w:szCs w:val="22"/>
          <w:lang w:val="pl-PL"/>
        </w:rPr>
        <w:t xml:space="preserve">miejscu posadowienia </w:t>
      </w:r>
      <w:r w:rsidRPr="007C2C78">
        <w:rPr>
          <w:rFonts w:ascii="Arial" w:hAnsi="Arial" w:cs="Arial"/>
          <w:sz w:val="22"/>
          <w:szCs w:val="22"/>
          <w:lang w:val="pl-PL"/>
        </w:rPr>
        <w:lastRenderedPageBreak/>
        <w:t>nowych obiektów, dróg. Może dojść do wprowadzenia gatunków obcych siedliskowo.</w:t>
      </w:r>
      <w:r w:rsidR="00157AAF">
        <w:rPr>
          <w:rFonts w:ascii="Arial" w:hAnsi="Arial" w:cs="Arial"/>
          <w:sz w:val="22"/>
          <w:szCs w:val="22"/>
          <w:lang w:val="pl-PL"/>
        </w:rPr>
        <w:t xml:space="preserve"> </w:t>
      </w:r>
      <w:r w:rsidR="00B913D9" w:rsidRPr="00157AAF">
        <w:rPr>
          <w:rFonts w:ascii="Arial" w:hAnsi="Arial" w:cs="Arial"/>
          <w:sz w:val="22"/>
          <w:szCs w:val="22"/>
          <w:lang w:val="pl-PL"/>
        </w:rPr>
        <w:t>Zaleca się pozostawienie</w:t>
      </w:r>
      <w:r w:rsidR="00157AAF">
        <w:rPr>
          <w:rFonts w:ascii="Arial" w:hAnsi="Arial" w:cs="Arial"/>
          <w:sz w:val="22"/>
          <w:szCs w:val="22"/>
          <w:lang w:val="pl-PL"/>
        </w:rPr>
        <w:t>,</w:t>
      </w:r>
      <w:r w:rsidR="00B913D9" w:rsidRPr="00157AAF">
        <w:rPr>
          <w:rFonts w:ascii="Arial" w:hAnsi="Arial" w:cs="Arial"/>
          <w:sz w:val="22"/>
          <w:szCs w:val="22"/>
          <w:lang w:val="pl-PL"/>
        </w:rPr>
        <w:t xml:space="preserve"> w miarę możliwości</w:t>
      </w:r>
      <w:r w:rsidR="00157AAF">
        <w:rPr>
          <w:rFonts w:ascii="Arial" w:hAnsi="Arial" w:cs="Arial"/>
          <w:sz w:val="22"/>
          <w:szCs w:val="22"/>
          <w:lang w:val="pl-PL"/>
        </w:rPr>
        <w:t>,</w:t>
      </w:r>
      <w:r w:rsidR="00B913D9" w:rsidRPr="00157AAF">
        <w:rPr>
          <w:rFonts w:ascii="Arial" w:hAnsi="Arial" w:cs="Arial"/>
          <w:sz w:val="22"/>
          <w:szCs w:val="22"/>
          <w:lang w:val="pl-PL"/>
        </w:rPr>
        <w:t xml:space="preserve"> zieleni wysokiej i </w:t>
      </w:r>
      <w:proofErr w:type="spellStart"/>
      <w:r w:rsidR="00B913D9" w:rsidRPr="00157AAF">
        <w:rPr>
          <w:rFonts w:ascii="Arial" w:hAnsi="Arial" w:cs="Arial"/>
          <w:sz w:val="22"/>
          <w:szCs w:val="22"/>
          <w:lang w:val="pl-PL"/>
        </w:rPr>
        <w:t>zakrzaczeń</w:t>
      </w:r>
      <w:proofErr w:type="spellEnd"/>
      <w:r w:rsidR="00B913D9" w:rsidRPr="00157AAF">
        <w:rPr>
          <w:rFonts w:ascii="Arial" w:hAnsi="Arial" w:cs="Arial"/>
          <w:sz w:val="22"/>
          <w:szCs w:val="22"/>
          <w:lang w:val="pl-PL"/>
        </w:rPr>
        <w:t xml:space="preserve"> występujących na terenie objętym planem.</w:t>
      </w:r>
    </w:p>
    <w:p w:rsidR="006D6085" w:rsidRPr="00157AAF" w:rsidRDefault="006D6085" w:rsidP="00CE790B">
      <w:pPr>
        <w:pStyle w:val="Tekstpodstawowy"/>
        <w:spacing w:line="360" w:lineRule="auto"/>
        <w:jc w:val="both"/>
        <w:rPr>
          <w:rFonts w:ascii="Arial" w:hAnsi="Arial" w:cs="Arial"/>
          <w:sz w:val="22"/>
          <w:szCs w:val="22"/>
          <w:lang w:val="pl-PL"/>
        </w:rPr>
      </w:pPr>
      <w:r w:rsidRPr="00157AAF">
        <w:rPr>
          <w:rFonts w:ascii="Arial" w:hAnsi="Arial" w:cs="Arial"/>
          <w:sz w:val="22"/>
          <w:szCs w:val="22"/>
          <w:lang w:val="pl-PL"/>
        </w:rPr>
        <w:tab/>
      </w:r>
      <w:r w:rsidRPr="00157AAF">
        <w:rPr>
          <w:rFonts w:ascii="Arial" w:hAnsi="Arial" w:cs="Arial"/>
          <w:sz w:val="22"/>
          <w:szCs w:val="22"/>
          <w:u w:val="single"/>
          <w:lang w:val="pl-PL"/>
        </w:rPr>
        <w:t>Rodzaj oddziaływania</w:t>
      </w:r>
      <w:r w:rsidRPr="00157AAF">
        <w:rPr>
          <w:rFonts w:ascii="Arial" w:hAnsi="Arial" w:cs="Arial"/>
          <w:sz w:val="22"/>
          <w:szCs w:val="22"/>
          <w:lang w:val="pl-PL"/>
        </w:rPr>
        <w:t>: w miejscu lokalizacji obiektów, dróg – bezpośrednie, długoterminowe, negatywne</w:t>
      </w:r>
      <w:r w:rsidR="00B913D9" w:rsidRPr="00157AAF">
        <w:rPr>
          <w:rFonts w:ascii="Arial" w:hAnsi="Arial" w:cs="Arial"/>
          <w:sz w:val="22"/>
          <w:szCs w:val="22"/>
          <w:lang w:val="pl-PL"/>
        </w:rPr>
        <w:t>, skumulowane, stałe, odwracalne</w:t>
      </w:r>
      <w:r w:rsidR="00157AAF">
        <w:rPr>
          <w:rFonts w:ascii="Arial" w:hAnsi="Arial" w:cs="Arial"/>
          <w:sz w:val="22"/>
          <w:szCs w:val="22"/>
          <w:lang w:val="pl-PL"/>
        </w:rPr>
        <w:t>.</w:t>
      </w:r>
    </w:p>
    <w:p w:rsidR="006D6085" w:rsidRPr="007C2C78" w:rsidRDefault="006D6085" w:rsidP="00CE790B">
      <w:pPr>
        <w:pStyle w:val="Nagwek2"/>
        <w:numPr>
          <w:ilvl w:val="1"/>
          <w:numId w:val="5"/>
        </w:numPr>
        <w:spacing w:after="120"/>
        <w:ind w:right="85"/>
        <w:jc w:val="left"/>
        <w:rPr>
          <w:i/>
          <w:sz w:val="22"/>
          <w:szCs w:val="22"/>
          <w:u w:val="single"/>
          <w:lang w:val="pl-PL"/>
        </w:rPr>
      </w:pPr>
      <w:bookmarkStart w:id="44" w:name="_Toc296068046"/>
      <w:bookmarkStart w:id="45" w:name="_Toc423089165"/>
      <w:r w:rsidRPr="007C2C78">
        <w:rPr>
          <w:i/>
          <w:sz w:val="22"/>
          <w:szCs w:val="22"/>
          <w:u w:val="single"/>
          <w:lang w:val="pl-PL"/>
        </w:rPr>
        <w:t>Wpływ na wody powierzchniowe i podziemne</w:t>
      </w:r>
      <w:bookmarkEnd w:id="44"/>
      <w:bookmarkEnd w:id="45"/>
    </w:p>
    <w:p w:rsidR="00796766" w:rsidRPr="00E43FF2" w:rsidRDefault="00796766" w:rsidP="00796766">
      <w:pPr>
        <w:spacing w:before="0" w:after="0" w:line="360" w:lineRule="auto"/>
        <w:ind w:left="0"/>
        <w:jc w:val="both"/>
        <w:rPr>
          <w:rFonts w:ascii="Arial" w:hAnsi="Arial" w:cs="Arial"/>
          <w:sz w:val="22"/>
          <w:szCs w:val="22"/>
          <w:lang w:val="pl-PL"/>
        </w:rPr>
      </w:pPr>
      <w:r w:rsidRPr="00A96FF6">
        <w:rPr>
          <w:rFonts w:ascii="Arial" w:hAnsi="Arial" w:cs="Arial"/>
          <w:sz w:val="22"/>
          <w:szCs w:val="22"/>
          <w:lang w:val="pl-PL"/>
        </w:rPr>
        <w:tab/>
      </w:r>
      <w:r>
        <w:rPr>
          <w:rFonts w:ascii="Arial" w:hAnsi="Arial" w:cs="Arial"/>
          <w:sz w:val="22"/>
          <w:szCs w:val="22"/>
          <w:lang w:val="pl-PL"/>
        </w:rPr>
        <w:t xml:space="preserve">Nastąpi wzrost wytwarzania ścieków i poboru wody. </w:t>
      </w:r>
      <w:r w:rsidR="00157AAF">
        <w:rPr>
          <w:rFonts w:ascii="Arial" w:hAnsi="Arial" w:cs="Arial"/>
          <w:sz w:val="22"/>
          <w:szCs w:val="22"/>
          <w:lang w:val="pl-PL"/>
        </w:rPr>
        <w:t xml:space="preserve">Zaleca się pozostawienie pasów zieleni </w:t>
      </w:r>
      <w:r w:rsidR="00B725CA">
        <w:rPr>
          <w:rFonts w:ascii="Arial" w:hAnsi="Arial" w:cs="Arial"/>
          <w:sz w:val="22"/>
          <w:szCs w:val="22"/>
          <w:lang w:val="pl-PL"/>
        </w:rPr>
        <w:t>izolacyjnej o szerokości około 10</w:t>
      </w:r>
      <w:r w:rsidR="00157AAF">
        <w:rPr>
          <w:rFonts w:ascii="Arial" w:hAnsi="Arial" w:cs="Arial"/>
          <w:sz w:val="22"/>
          <w:szCs w:val="22"/>
          <w:lang w:val="pl-PL"/>
        </w:rPr>
        <w:t xml:space="preserve"> m wokół cieków na obszarze zainwestowania.</w:t>
      </w:r>
    </w:p>
    <w:p w:rsidR="006D6085" w:rsidRPr="002B3FC3" w:rsidRDefault="006D6085" w:rsidP="00CE790B">
      <w:pPr>
        <w:spacing w:before="0" w:after="0" w:line="360" w:lineRule="auto"/>
        <w:ind w:left="0"/>
        <w:jc w:val="both"/>
        <w:rPr>
          <w:rFonts w:ascii="Arial" w:hAnsi="Arial" w:cs="Arial"/>
          <w:sz w:val="22"/>
          <w:szCs w:val="22"/>
          <w:lang w:val="pl-PL"/>
        </w:rPr>
      </w:pPr>
      <w:r w:rsidRPr="002B3FC3">
        <w:rPr>
          <w:rFonts w:ascii="Arial" w:hAnsi="Arial" w:cs="Arial"/>
          <w:sz w:val="22"/>
          <w:szCs w:val="22"/>
          <w:lang w:val="pl-PL"/>
        </w:rPr>
        <w:tab/>
      </w:r>
      <w:r w:rsidRPr="002B3FC3">
        <w:rPr>
          <w:rFonts w:ascii="Arial" w:hAnsi="Arial" w:cs="Arial"/>
          <w:sz w:val="22"/>
          <w:szCs w:val="22"/>
          <w:u w:val="single"/>
          <w:lang w:val="pl-PL"/>
        </w:rPr>
        <w:t>Rodzaj oddziaływania</w:t>
      </w:r>
      <w:r w:rsidRPr="002B3FC3">
        <w:rPr>
          <w:rFonts w:ascii="Arial" w:hAnsi="Arial" w:cs="Arial"/>
          <w:sz w:val="22"/>
          <w:szCs w:val="22"/>
          <w:lang w:val="pl-PL"/>
        </w:rPr>
        <w:t>: bezpośrednie, nieznacznie niekorzystne, długoterminowe</w:t>
      </w:r>
      <w:r w:rsidR="00B913D9" w:rsidRPr="002B3FC3">
        <w:rPr>
          <w:rFonts w:ascii="Arial" w:hAnsi="Arial" w:cs="Arial"/>
          <w:sz w:val="22"/>
          <w:szCs w:val="22"/>
          <w:lang w:val="pl-PL"/>
        </w:rPr>
        <w:t>, skumulowane, odwracalne, stałe</w:t>
      </w:r>
      <w:r w:rsidRPr="002B3FC3">
        <w:rPr>
          <w:rFonts w:ascii="Arial" w:hAnsi="Arial" w:cs="Arial"/>
          <w:sz w:val="22"/>
          <w:szCs w:val="22"/>
          <w:lang w:val="pl-PL"/>
        </w:rPr>
        <w:t>.</w:t>
      </w:r>
    </w:p>
    <w:p w:rsidR="006D6085" w:rsidRPr="007C2C78" w:rsidRDefault="006D6085" w:rsidP="00CE790B">
      <w:pPr>
        <w:pStyle w:val="Nagwek2"/>
        <w:numPr>
          <w:ilvl w:val="1"/>
          <w:numId w:val="5"/>
        </w:numPr>
        <w:spacing w:after="120"/>
        <w:ind w:right="85"/>
        <w:jc w:val="left"/>
        <w:rPr>
          <w:i/>
          <w:sz w:val="22"/>
          <w:szCs w:val="22"/>
          <w:u w:val="single"/>
          <w:lang w:val="pl-PL"/>
        </w:rPr>
      </w:pPr>
      <w:bookmarkStart w:id="46" w:name="_Toc296068047"/>
      <w:bookmarkStart w:id="47" w:name="_Toc423089166"/>
      <w:r w:rsidRPr="007C2C78">
        <w:rPr>
          <w:i/>
          <w:sz w:val="22"/>
          <w:szCs w:val="22"/>
          <w:u w:val="single"/>
          <w:lang w:val="pl-PL"/>
        </w:rPr>
        <w:t>Wpływ na powietrze</w:t>
      </w:r>
      <w:bookmarkEnd w:id="46"/>
      <w:bookmarkEnd w:id="47"/>
    </w:p>
    <w:p w:rsidR="00796766" w:rsidRPr="002B3FC3" w:rsidRDefault="00796766" w:rsidP="00CE790B">
      <w:pPr>
        <w:pStyle w:val="Tekstpodstawowy"/>
        <w:spacing w:line="360" w:lineRule="auto"/>
        <w:jc w:val="both"/>
        <w:rPr>
          <w:rFonts w:ascii="Arial" w:hAnsi="Arial" w:cs="Arial"/>
          <w:sz w:val="22"/>
          <w:szCs w:val="22"/>
          <w:lang w:val="pl-PL"/>
        </w:rPr>
      </w:pPr>
      <w:r w:rsidRPr="007C2C78">
        <w:rPr>
          <w:rFonts w:ascii="Arial" w:hAnsi="Arial" w:cs="Arial"/>
          <w:sz w:val="22"/>
          <w:szCs w:val="22"/>
          <w:lang w:val="pl-PL"/>
        </w:rPr>
        <w:tab/>
        <w:t xml:space="preserve">Nastąpi wzrost emisji </w:t>
      </w:r>
      <w:r>
        <w:rPr>
          <w:rFonts w:ascii="Arial" w:hAnsi="Arial" w:cs="Arial"/>
          <w:sz w:val="22"/>
          <w:szCs w:val="22"/>
          <w:lang w:val="pl-PL"/>
        </w:rPr>
        <w:t xml:space="preserve">zanieczyszczeń do powietrza, </w:t>
      </w:r>
      <w:r w:rsidR="006D6085" w:rsidRPr="002B3FC3">
        <w:rPr>
          <w:rFonts w:ascii="Arial" w:hAnsi="Arial" w:cs="Arial"/>
          <w:sz w:val="22"/>
          <w:szCs w:val="22"/>
          <w:lang w:val="pl-PL"/>
        </w:rPr>
        <w:t xml:space="preserve">wzrost emisji </w:t>
      </w:r>
      <w:r w:rsidR="00B913D9" w:rsidRPr="002B3FC3">
        <w:rPr>
          <w:rFonts w:ascii="Arial" w:hAnsi="Arial" w:cs="Arial"/>
          <w:sz w:val="22"/>
          <w:szCs w:val="22"/>
          <w:lang w:val="pl-PL"/>
        </w:rPr>
        <w:t xml:space="preserve">spalin </w:t>
      </w:r>
      <w:r w:rsidR="006D6085" w:rsidRPr="002B3FC3">
        <w:rPr>
          <w:rFonts w:ascii="Arial" w:hAnsi="Arial" w:cs="Arial"/>
          <w:sz w:val="22"/>
          <w:szCs w:val="22"/>
          <w:lang w:val="pl-PL"/>
        </w:rPr>
        <w:t>ze względu na ruch kołowy</w:t>
      </w:r>
      <w:r w:rsidR="00B913D9" w:rsidRPr="002B3FC3">
        <w:rPr>
          <w:rFonts w:ascii="Arial" w:hAnsi="Arial" w:cs="Arial"/>
          <w:sz w:val="22"/>
          <w:szCs w:val="22"/>
          <w:lang w:val="pl-PL"/>
        </w:rPr>
        <w:t xml:space="preserve"> a także dojdzie do wytwarzania ścieków. Nastąpi wzrost emisji głównie </w:t>
      </w:r>
      <w:r w:rsidR="00654067">
        <w:rPr>
          <w:rFonts w:ascii="Arial" w:hAnsi="Arial" w:cs="Arial"/>
          <w:sz w:val="22"/>
          <w:szCs w:val="22"/>
          <w:lang w:val="pl-PL"/>
        </w:rPr>
        <w:br/>
      </w:r>
      <w:r w:rsidR="00B913D9" w:rsidRPr="002B3FC3">
        <w:rPr>
          <w:rFonts w:ascii="Arial" w:hAnsi="Arial" w:cs="Arial"/>
          <w:sz w:val="22"/>
          <w:szCs w:val="22"/>
          <w:lang w:val="pl-PL"/>
        </w:rPr>
        <w:t xml:space="preserve">w sezonie grzewczym (nie dotyczy ogrzewania elektrycznego) w przypadku posadowienia obiektów mieszkaniowych, zagrodowych i </w:t>
      </w:r>
      <w:r w:rsidR="002B3FC3" w:rsidRPr="002B3FC3">
        <w:rPr>
          <w:rFonts w:ascii="Arial" w:hAnsi="Arial" w:cs="Arial"/>
          <w:sz w:val="22"/>
          <w:szCs w:val="22"/>
          <w:lang w:val="pl-PL"/>
        </w:rPr>
        <w:t xml:space="preserve">produkcyjnych, </w:t>
      </w:r>
      <w:r w:rsidR="00B913D9" w:rsidRPr="002B3FC3">
        <w:rPr>
          <w:rFonts w:ascii="Arial" w:hAnsi="Arial" w:cs="Arial"/>
          <w:sz w:val="22"/>
          <w:szCs w:val="22"/>
          <w:lang w:val="pl-PL"/>
        </w:rPr>
        <w:t>usługowych, ale nie powinno dojść do przekroczenia dopuszczalnych norm.</w:t>
      </w:r>
    </w:p>
    <w:p w:rsidR="006D6085" w:rsidRPr="002B3FC3" w:rsidRDefault="006D6085" w:rsidP="00CE790B">
      <w:pPr>
        <w:pStyle w:val="Tekstpodstawowy"/>
        <w:spacing w:line="360" w:lineRule="auto"/>
        <w:jc w:val="both"/>
        <w:rPr>
          <w:rFonts w:ascii="Arial" w:hAnsi="Arial" w:cs="Arial"/>
          <w:sz w:val="22"/>
          <w:szCs w:val="22"/>
          <w:lang w:val="pl-PL"/>
        </w:rPr>
      </w:pPr>
      <w:r w:rsidRPr="002B3FC3">
        <w:rPr>
          <w:rFonts w:ascii="Arial" w:hAnsi="Arial" w:cs="Arial"/>
          <w:sz w:val="22"/>
          <w:szCs w:val="22"/>
          <w:lang w:val="pl-PL"/>
        </w:rPr>
        <w:tab/>
      </w:r>
      <w:r w:rsidRPr="002B3FC3">
        <w:rPr>
          <w:rFonts w:ascii="Arial" w:hAnsi="Arial" w:cs="Arial"/>
          <w:sz w:val="22"/>
          <w:szCs w:val="22"/>
          <w:u w:val="single"/>
          <w:lang w:val="pl-PL"/>
        </w:rPr>
        <w:t>Rodzaj oddziaływania</w:t>
      </w:r>
      <w:r w:rsidRPr="002B3FC3">
        <w:rPr>
          <w:rFonts w:ascii="Arial" w:hAnsi="Arial" w:cs="Arial"/>
          <w:sz w:val="22"/>
          <w:szCs w:val="22"/>
          <w:lang w:val="pl-PL"/>
        </w:rPr>
        <w:t>: bezpośrednie, nieznacznie niekorzystne, długoterminowe, odwracalne</w:t>
      </w:r>
      <w:r w:rsidR="00B913D9" w:rsidRPr="002B3FC3">
        <w:rPr>
          <w:rFonts w:ascii="Arial" w:hAnsi="Arial" w:cs="Arial"/>
          <w:sz w:val="22"/>
          <w:szCs w:val="22"/>
          <w:lang w:val="pl-PL"/>
        </w:rPr>
        <w:t>, skumulowane, stałe</w:t>
      </w:r>
      <w:r w:rsidRPr="002B3FC3">
        <w:rPr>
          <w:rFonts w:ascii="Arial" w:hAnsi="Arial" w:cs="Arial"/>
          <w:sz w:val="22"/>
          <w:szCs w:val="22"/>
          <w:lang w:val="pl-PL"/>
        </w:rPr>
        <w:t>.</w:t>
      </w:r>
    </w:p>
    <w:p w:rsidR="006D6085" w:rsidRPr="007C2C78" w:rsidRDefault="006D6085" w:rsidP="00CE790B">
      <w:pPr>
        <w:pStyle w:val="Nagwek2"/>
        <w:numPr>
          <w:ilvl w:val="1"/>
          <w:numId w:val="5"/>
        </w:numPr>
        <w:spacing w:after="120"/>
        <w:ind w:right="85"/>
        <w:jc w:val="left"/>
        <w:rPr>
          <w:i/>
          <w:sz w:val="22"/>
          <w:szCs w:val="22"/>
          <w:u w:val="single"/>
          <w:lang w:val="pl-PL"/>
        </w:rPr>
      </w:pPr>
      <w:bookmarkStart w:id="48" w:name="_Toc296068048"/>
      <w:bookmarkStart w:id="49" w:name="_Toc423089167"/>
      <w:r w:rsidRPr="007C2C78">
        <w:rPr>
          <w:i/>
          <w:sz w:val="22"/>
          <w:szCs w:val="22"/>
          <w:u w:val="single"/>
          <w:lang w:val="pl-PL"/>
        </w:rPr>
        <w:t>Wpływ na powierzchnię ziemi</w:t>
      </w:r>
      <w:bookmarkEnd w:id="48"/>
      <w:bookmarkEnd w:id="49"/>
    </w:p>
    <w:p w:rsidR="006D6085" w:rsidRPr="00A669EC" w:rsidRDefault="00796766" w:rsidP="002B3FC3">
      <w:pPr>
        <w:pStyle w:val="Tekstpodstawowy"/>
        <w:spacing w:line="360" w:lineRule="auto"/>
        <w:jc w:val="both"/>
        <w:rPr>
          <w:rFonts w:ascii="Arial" w:hAnsi="Arial" w:cs="Arial"/>
          <w:sz w:val="22"/>
          <w:szCs w:val="22"/>
          <w:lang w:val="pl-PL"/>
        </w:rPr>
      </w:pPr>
      <w:r w:rsidRPr="007C2C78">
        <w:rPr>
          <w:rFonts w:ascii="Arial" w:hAnsi="Arial" w:cs="Arial"/>
          <w:sz w:val="22"/>
          <w:szCs w:val="22"/>
          <w:lang w:val="pl-PL"/>
        </w:rPr>
        <w:tab/>
        <w:t>Nastąpi zniszczenie flory w miejscach lokalizacji nowych obiektów oraz zmniejszenie powierzchni biologicznie czynnej.</w:t>
      </w:r>
    </w:p>
    <w:p w:rsidR="006D6085" w:rsidRPr="002B3FC3" w:rsidRDefault="006D6085" w:rsidP="00CE790B">
      <w:pPr>
        <w:pStyle w:val="Tekstpodstawowy"/>
        <w:spacing w:line="360" w:lineRule="auto"/>
        <w:jc w:val="both"/>
        <w:rPr>
          <w:rFonts w:ascii="Arial" w:hAnsi="Arial" w:cs="Arial"/>
          <w:sz w:val="22"/>
          <w:szCs w:val="22"/>
          <w:lang w:val="pl-PL"/>
        </w:rPr>
      </w:pPr>
      <w:r w:rsidRPr="002B3FC3">
        <w:rPr>
          <w:rFonts w:ascii="Arial" w:hAnsi="Arial" w:cs="Arial"/>
          <w:sz w:val="22"/>
          <w:szCs w:val="22"/>
          <w:lang w:val="pl-PL"/>
        </w:rPr>
        <w:tab/>
      </w:r>
      <w:r w:rsidRPr="002B3FC3">
        <w:rPr>
          <w:rFonts w:ascii="Arial" w:hAnsi="Arial" w:cs="Arial"/>
          <w:sz w:val="22"/>
          <w:szCs w:val="22"/>
          <w:u w:val="single"/>
          <w:lang w:val="pl-PL"/>
        </w:rPr>
        <w:t>Rodzaj oddziaływania</w:t>
      </w:r>
      <w:r w:rsidRPr="002B3FC3">
        <w:rPr>
          <w:rFonts w:ascii="Arial" w:hAnsi="Arial" w:cs="Arial"/>
          <w:sz w:val="22"/>
          <w:szCs w:val="22"/>
          <w:lang w:val="pl-PL"/>
        </w:rPr>
        <w:t xml:space="preserve">: bezpośrednie, negatywne, odwracalne, długoterminowe </w:t>
      </w:r>
      <w:r w:rsidR="00654067">
        <w:rPr>
          <w:rFonts w:ascii="Arial" w:hAnsi="Arial" w:cs="Arial"/>
          <w:sz w:val="22"/>
          <w:szCs w:val="22"/>
          <w:lang w:val="pl-PL"/>
        </w:rPr>
        <w:br/>
      </w:r>
      <w:r w:rsidRPr="002B3FC3">
        <w:rPr>
          <w:rFonts w:ascii="Arial" w:hAnsi="Arial" w:cs="Arial"/>
          <w:sz w:val="22"/>
          <w:szCs w:val="22"/>
          <w:lang w:val="pl-PL"/>
        </w:rPr>
        <w:t>(w miejscu lokalizacji obiektów)</w:t>
      </w:r>
      <w:r w:rsidR="00B913D9" w:rsidRPr="002B3FC3">
        <w:rPr>
          <w:rFonts w:ascii="Arial" w:hAnsi="Arial" w:cs="Arial"/>
          <w:sz w:val="22"/>
          <w:szCs w:val="22"/>
          <w:lang w:val="pl-PL"/>
        </w:rPr>
        <w:t>, stałe</w:t>
      </w:r>
      <w:r w:rsidRPr="002B3FC3">
        <w:rPr>
          <w:rFonts w:ascii="Arial" w:hAnsi="Arial" w:cs="Arial"/>
          <w:sz w:val="22"/>
          <w:szCs w:val="22"/>
          <w:lang w:val="pl-PL"/>
        </w:rPr>
        <w:t>.</w:t>
      </w:r>
    </w:p>
    <w:p w:rsidR="006D6085" w:rsidRPr="007C2C78" w:rsidRDefault="006D6085" w:rsidP="00CE790B">
      <w:pPr>
        <w:pStyle w:val="Nagwek2"/>
        <w:numPr>
          <w:ilvl w:val="1"/>
          <w:numId w:val="5"/>
        </w:numPr>
        <w:spacing w:after="120"/>
        <w:ind w:right="85"/>
        <w:jc w:val="left"/>
        <w:rPr>
          <w:i/>
          <w:sz w:val="22"/>
          <w:szCs w:val="22"/>
          <w:u w:val="single"/>
          <w:lang w:val="pl-PL"/>
        </w:rPr>
      </w:pPr>
      <w:bookmarkStart w:id="50" w:name="_Toc296068049"/>
      <w:bookmarkStart w:id="51" w:name="_Toc423089168"/>
      <w:r w:rsidRPr="007C2C78">
        <w:rPr>
          <w:i/>
          <w:sz w:val="22"/>
          <w:szCs w:val="22"/>
          <w:u w:val="single"/>
          <w:lang w:val="pl-PL"/>
        </w:rPr>
        <w:t>Wpływ na krajobraz</w:t>
      </w:r>
      <w:bookmarkEnd w:id="50"/>
      <w:bookmarkEnd w:id="51"/>
    </w:p>
    <w:p w:rsidR="002B3FC3" w:rsidRDefault="00796766" w:rsidP="002B3FC3">
      <w:pPr>
        <w:pStyle w:val="Tekstpodstawowy"/>
        <w:spacing w:line="360" w:lineRule="auto"/>
        <w:jc w:val="both"/>
        <w:rPr>
          <w:rFonts w:ascii="Arial" w:hAnsi="Arial" w:cs="Arial"/>
          <w:sz w:val="22"/>
          <w:szCs w:val="22"/>
          <w:lang w:val="pl-PL"/>
        </w:rPr>
      </w:pPr>
      <w:r w:rsidRPr="007C2C78">
        <w:rPr>
          <w:rFonts w:ascii="Arial" w:hAnsi="Arial" w:cs="Arial"/>
          <w:sz w:val="22"/>
          <w:szCs w:val="22"/>
          <w:lang w:val="pl-PL"/>
        </w:rPr>
        <w:tab/>
        <w:t xml:space="preserve">Tereny </w:t>
      </w:r>
      <w:r>
        <w:rPr>
          <w:rFonts w:ascii="Arial" w:hAnsi="Arial" w:cs="Arial"/>
          <w:sz w:val="22"/>
          <w:szCs w:val="22"/>
          <w:lang w:val="pl-PL"/>
        </w:rPr>
        <w:t>użytków rolnych zostaną zniszczone i zabudowane, przeznaczone pod obiekty mieszkaniowe, zabudowy zagrodowej, przemysłowe i usługowe</w:t>
      </w:r>
      <w:r w:rsidR="00067BDB">
        <w:rPr>
          <w:rFonts w:ascii="Arial" w:hAnsi="Arial" w:cs="Arial"/>
          <w:sz w:val="22"/>
          <w:szCs w:val="22"/>
          <w:lang w:val="pl-PL"/>
        </w:rPr>
        <w:t xml:space="preserve"> oraz linii napowietrznej elektroenergetycznej</w:t>
      </w:r>
      <w:r w:rsidR="0085222A">
        <w:rPr>
          <w:rFonts w:ascii="Arial" w:hAnsi="Arial" w:cs="Arial"/>
          <w:sz w:val="22"/>
          <w:szCs w:val="22"/>
          <w:lang w:val="pl-PL"/>
        </w:rPr>
        <w:t xml:space="preserve"> i drogi</w:t>
      </w:r>
      <w:r>
        <w:rPr>
          <w:rFonts w:ascii="Arial" w:hAnsi="Arial" w:cs="Arial"/>
          <w:sz w:val="22"/>
          <w:szCs w:val="22"/>
          <w:lang w:val="pl-PL"/>
        </w:rPr>
        <w:t xml:space="preserve">. </w:t>
      </w:r>
    </w:p>
    <w:p w:rsidR="006D6085" w:rsidRPr="002B3FC3" w:rsidRDefault="006D6085" w:rsidP="002B3FC3">
      <w:pPr>
        <w:pStyle w:val="Tekstpodstawowy"/>
        <w:spacing w:line="360" w:lineRule="auto"/>
        <w:jc w:val="both"/>
        <w:rPr>
          <w:rFonts w:ascii="Arial" w:hAnsi="Arial" w:cs="Arial"/>
          <w:sz w:val="22"/>
          <w:szCs w:val="22"/>
          <w:lang w:val="pl-PL"/>
        </w:rPr>
      </w:pPr>
      <w:r w:rsidRPr="002B3FC3">
        <w:rPr>
          <w:rFonts w:ascii="Arial" w:hAnsi="Arial" w:cs="Arial"/>
          <w:sz w:val="22"/>
          <w:szCs w:val="22"/>
          <w:lang w:val="pl-PL"/>
        </w:rPr>
        <w:tab/>
      </w:r>
      <w:r w:rsidRPr="002B3FC3">
        <w:rPr>
          <w:rFonts w:ascii="Arial" w:hAnsi="Arial" w:cs="Arial"/>
          <w:sz w:val="22"/>
          <w:szCs w:val="22"/>
          <w:u w:val="single"/>
          <w:lang w:val="pl-PL"/>
        </w:rPr>
        <w:t>Rodzaj oddziaływania</w:t>
      </w:r>
      <w:r w:rsidRPr="002B3FC3">
        <w:rPr>
          <w:rFonts w:ascii="Arial" w:hAnsi="Arial" w:cs="Arial"/>
          <w:sz w:val="22"/>
          <w:szCs w:val="22"/>
          <w:lang w:val="pl-PL"/>
        </w:rPr>
        <w:t xml:space="preserve">: </w:t>
      </w:r>
      <w:r w:rsidR="00B913D9" w:rsidRPr="002B3FC3">
        <w:rPr>
          <w:rFonts w:ascii="Arial" w:hAnsi="Arial" w:cs="Arial"/>
          <w:sz w:val="22"/>
          <w:szCs w:val="22"/>
          <w:lang w:val="pl-PL"/>
        </w:rPr>
        <w:t>bezpośrednie, długoterminowe, odwracalne, niekorzystne.</w:t>
      </w:r>
    </w:p>
    <w:p w:rsidR="006D6085" w:rsidRPr="007C2C78" w:rsidRDefault="006D6085" w:rsidP="00CE790B">
      <w:pPr>
        <w:pStyle w:val="Nagwek2"/>
        <w:numPr>
          <w:ilvl w:val="1"/>
          <w:numId w:val="5"/>
        </w:numPr>
        <w:spacing w:after="120"/>
        <w:ind w:right="85"/>
        <w:jc w:val="left"/>
        <w:rPr>
          <w:i/>
          <w:sz w:val="22"/>
          <w:szCs w:val="22"/>
          <w:u w:val="single"/>
          <w:lang w:val="pl-PL"/>
        </w:rPr>
      </w:pPr>
      <w:bookmarkStart w:id="52" w:name="_Toc296068050"/>
      <w:bookmarkStart w:id="53" w:name="_Toc423089169"/>
      <w:r w:rsidRPr="007C2C78">
        <w:rPr>
          <w:i/>
          <w:sz w:val="22"/>
          <w:szCs w:val="22"/>
          <w:u w:val="single"/>
          <w:lang w:val="pl-PL"/>
        </w:rPr>
        <w:t>Wpływ na klimat</w:t>
      </w:r>
      <w:bookmarkEnd w:id="52"/>
      <w:bookmarkEnd w:id="53"/>
    </w:p>
    <w:p w:rsidR="006D6085" w:rsidRPr="007C2C78" w:rsidRDefault="006D6085" w:rsidP="00CE790B">
      <w:pPr>
        <w:tabs>
          <w:tab w:val="left" w:pos="0"/>
        </w:tabs>
        <w:spacing w:before="0" w:after="0" w:line="360" w:lineRule="auto"/>
        <w:ind w:left="0"/>
        <w:jc w:val="both"/>
        <w:rPr>
          <w:rFonts w:ascii="Arial" w:hAnsi="Arial" w:cs="Arial"/>
          <w:sz w:val="22"/>
          <w:szCs w:val="22"/>
          <w:lang w:val="pl-PL"/>
        </w:rPr>
      </w:pPr>
      <w:r w:rsidRPr="007C2C78">
        <w:rPr>
          <w:rFonts w:ascii="Arial" w:hAnsi="Arial" w:cs="Arial"/>
          <w:sz w:val="22"/>
          <w:szCs w:val="22"/>
          <w:lang w:val="pl-PL"/>
        </w:rPr>
        <w:tab/>
        <w:t xml:space="preserve">Projekt </w:t>
      </w:r>
      <w:r>
        <w:rPr>
          <w:rFonts w:ascii="Arial" w:hAnsi="Arial" w:cs="Arial"/>
          <w:sz w:val="22"/>
          <w:szCs w:val="22"/>
          <w:lang w:val="pl-PL"/>
        </w:rPr>
        <w:t>planu</w:t>
      </w:r>
      <w:r w:rsidRPr="007C2C78">
        <w:rPr>
          <w:rFonts w:ascii="Arial" w:hAnsi="Arial" w:cs="Arial"/>
          <w:sz w:val="22"/>
          <w:szCs w:val="22"/>
          <w:lang w:val="pl-PL"/>
        </w:rPr>
        <w:t xml:space="preserve"> nie przewiduje wprowadzenia funkcji, które miałyby znaczący wpływ na zmianę klimatu gminy i jej otoczenia.</w:t>
      </w:r>
      <w:r w:rsidR="0022109F">
        <w:rPr>
          <w:rFonts w:ascii="Arial" w:hAnsi="Arial" w:cs="Arial"/>
          <w:sz w:val="22"/>
          <w:szCs w:val="22"/>
          <w:lang w:val="pl-PL"/>
        </w:rPr>
        <w:t xml:space="preserve"> Natomiast dojdzie do nieznacznego pogorszenia klimatu akustycznego na terenie zainwestowania.</w:t>
      </w:r>
    </w:p>
    <w:p w:rsidR="006D6085" w:rsidRPr="007C2C78" w:rsidRDefault="006D6085" w:rsidP="00CE790B">
      <w:pPr>
        <w:pStyle w:val="Nagwek2"/>
        <w:numPr>
          <w:ilvl w:val="1"/>
          <w:numId w:val="5"/>
        </w:numPr>
        <w:spacing w:after="120"/>
        <w:ind w:right="85"/>
        <w:jc w:val="left"/>
        <w:rPr>
          <w:i/>
          <w:sz w:val="22"/>
          <w:szCs w:val="22"/>
          <w:u w:val="single"/>
          <w:lang w:val="pl-PL"/>
        </w:rPr>
      </w:pPr>
      <w:bookmarkStart w:id="54" w:name="_Toc296068051"/>
      <w:bookmarkStart w:id="55" w:name="_Toc423089170"/>
      <w:r w:rsidRPr="007C2C78">
        <w:rPr>
          <w:i/>
          <w:sz w:val="22"/>
          <w:szCs w:val="22"/>
          <w:u w:val="single"/>
          <w:lang w:val="pl-PL"/>
        </w:rPr>
        <w:t>Wpływ na gleby</w:t>
      </w:r>
      <w:bookmarkEnd w:id="54"/>
      <w:bookmarkEnd w:id="55"/>
      <w:r w:rsidR="008753C6">
        <w:rPr>
          <w:i/>
          <w:sz w:val="22"/>
          <w:szCs w:val="22"/>
          <w:u w:val="single"/>
          <w:lang w:val="pl-PL"/>
        </w:rPr>
        <w:t xml:space="preserve"> i zasoby naturalne</w:t>
      </w:r>
    </w:p>
    <w:p w:rsidR="00B913D9" w:rsidRPr="002B3FC3" w:rsidRDefault="00796766" w:rsidP="00B913D9">
      <w:pPr>
        <w:pStyle w:val="Tekstpodstawowy"/>
        <w:spacing w:line="360" w:lineRule="auto"/>
        <w:jc w:val="both"/>
        <w:rPr>
          <w:rFonts w:ascii="Arial" w:hAnsi="Arial" w:cs="Arial"/>
          <w:sz w:val="22"/>
          <w:szCs w:val="22"/>
          <w:lang w:val="pl-PL"/>
        </w:rPr>
      </w:pPr>
      <w:r w:rsidRPr="007C2C78">
        <w:rPr>
          <w:rFonts w:ascii="Arial" w:hAnsi="Arial" w:cs="Arial"/>
          <w:sz w:val="22"/>
          <w:szCs w:val="22"/>
          <w:lang w:val="pl-PL"/>
        </w:rPr>
        <w:tab/>
        <w:t xml:space="preserve">Nastąpi zmniejszenie powierzchni biologicznie czynnej, przemieszczenie wierzchniej warstwy gleb </w:t>
      </w:r>
      <w:r w:rsidRPr="007F07E1">
        <w:rPr>
          <w:rFonts w:ascii="Arial" w:hAnsi="Arial" w:cs="Arial"/>
          <w:sz w:val="22"/>
          <w:szCs w:val="22"/>
          <w:lang w:val="pl-PL"/>
        </w:rPr>
        <w:t>oraz degradacja pokrywy glebowej w miejscu po</w:t>
      </w:r>
      <w:r w:rsidR="002B3FC3">
        <w:rPr>
          <w:rFonts w:ascii="Arial" w:hAnsi="Arial" w:cs="Arial"/>
          <w:sz w:val="22"/>
          <w:szCs w:val="22"/>
          <w:lang w:val="pl-PL"/>
        </w:rPr>
        <w:t xml:space="preserve">sadowienia nowych obiektów, </w:t>
      </w:r>
      <w:r w:rsidR="006D6085" w:rsidRPr="002B3FC3">
        <w:rPr>
          <w:rFonts w:ascii="Arial" w:hAnsi="Arial" w:cs="Arial"/>
          <w:sz w:val="22"/>
          <w:szCs w:val="22"/>
          <w:lang w:val="pl-PL"/>
        </w:rPr>
        <w:t xml:space="preserve">w </w:t>
      </w:r>
      <w:r w:rsidR="006D6085" w:rsidRPr="002B3FC3">
        <w:rPr>
          <w:rFonts w:ascii="Arial" w:hAnsi="Arial" w:cs="Arial"/>
          <w:sz w:val="22"/>
          <w:szCs w:val="22"/>
          <w:lang w:val="pl-PL"/>
        </w:rPr>
        <w:lastRenderedPageBreak/>
        <w:t>miejscu prowadzenia robót budowlanych</w:t>
      </w:r>
      <w:bookmarkStart w:id="56" w:name="_Toc296068053"/>
      <w:bookmarkStart w:id="57" w:name="_Toc423089171"/>
      <w:r w:rsidR="00B913D9" w:rsidRPr="002B3FC3">
        <w:rPr>
          <w:rFonts w:ascii="Arial" w:hAnsi="Arial" w:cs="Arial"/>
          <w:sz w:val="22"/>
          <w:szCs w:val="22"/>
          <w:lang w:val="pl-PL"/>
        </w:rPr>
        <w:t>, tym samym dojdzie do zniszczenia siedlisk życia organizmów glebowych i zwierząt bytujących w glebie. Bez wpływu na zasoby naturalne.</w:t>
      </w:r>
    </w:p>
    <w:p w:rsidR="00B913D9" w:rsidRPr="002B3FC3" w:rsidRDefault="00B913D9" w:rsidP="00B913D9">
      <w:pPr>
        <w:pStyle w:val="Tekstpodstawowy"/>
        <w:spacing w:line="360" w:lineRule="auto"/>
        <w:jc w:val="both"/>
        <w:rPr>
          <w:rFonts w:ascii="Arial" w:hAnsi="Arial" w:cs="Arial"/>
          <w:sz w:val="22"/>
          <w:szCs w:val="22"/>
          <w:lang w:val="pl-PL"/>
        </w:rPr>
      </w:pPr>
      <w:r w:rsidRPr="002B3FC3">
        <w:rPr>
          <w:rFonts w:ascii="Arial" w:hAnsi="Arial" w:cs="Arial"/>
          <w:sz w:val="22"/>
          <w:szCs w:val="22"/>
          <w:lang w:val="pl-PL"/>
        </w:rPr>
        <w:tab/>
      </w:r>
      <w:r w:rsidRPr="002B3FC3">
        <w:rPr>
          <w:rFonts w:ascii="Arial" w:hAnsi="Arial" w:cs="Arial"/>
          <w:sz w:val="22"/>
          <w:szCs w:val="22"/>
          <w:u w:val="single"/>
          <w:lang w:val="pl-PL"/>
        </w:rPr>
        <w:t>Rodzaj oddziaływania</w:t>
      </w:r>
      <w:r w:rsidRPr="002B3FC3">
        <w:rPr>
          <w:rFonts w:ascii="Arial" w:hAnsi="Arial" w:cs="Arial"/>
          <w:sz w:val="22"/>
          <w:szCs w:val="22"/>
          <w:lang w:val="pl-PL"/>
        </w:rPr>
        <w:t>: w miejscu lokalizacji przedsięwzięcia bezpośrednie, długoterminowe, negatywne, nieodwracalne, stałe.</w:t>
      </w:r>
      <w:bookmarkStart w:id="58" w:name="_Toc411504932"/>
      <w:bookmarkStart w:id="59" w:name="_Toc422470558"/>
      <w:bookmarkEnd w:id="56"/>
      <w:bookmarkEnd w:id="57"/>
    </w:p>
    <w:p w:rsidR="00B913D9" w:rsidRPr="00490605" w:rsidRDefault="00B913D9" w:rsidP="00B913D9">
      <w:pPr>
        <w:pStyle w:val="Tekstpodstawowy"/>
        <w:numPr>
          <w:ilvl w:val="1"/>
          <w:numId w:val="5"/>
        </w:numPr>
        <w:spacing w:line="360" w:lineRule="auto"/>
        <w:jc w:val="both"/>
        <w:rPr>
          <w:rFonts w:ascii="Arial" w:hAnsi="Arial" w:cs="Arial"/>
          <w:b/>
          <w:sz w:val="22"/>
          <w:szCs w:val="22"/>
          <w:lang w:val="pl-PL"/>
        </w:rPr>
      </w:pPr>
      <w:r w:rsidRPr="00490605">
        <w:rPr>
          <w:rFonts w:ascii="Arial" w:hAnsi="Arial" w:cs="Arial"/>
          <w:b/>
          <w:i/>
          <w:sz w:val="22"/>
          <w:szCs w:val="22"/>
          <w:u w:val="single"/>
          <w:lang w:val="pl-PL"/>
        </w:rPr>
        <w:t>Wpływ na zabytki</w:t>
      </w:r>
      <w:bookmarkEnd w:id="58"/>
      <w:r w:rsidRPr="00490605">
        <w:rPr>
          <w:rFonts w:ascii="Arial" w:hAnsi="Arial" w:cs="Arial"/>
          <w:b/>
          <w:i/>
          <w:sz w:val="22"/>
          <w:szCs w:val="22"/>
          <w:u w:val="single"/>
          <w:lang w:val="pl-PL"/>
        </w:rPr>
        <w:t xml:space="preserve"> i dobra materialne</w:t>
      </w:r>
      <w:bookmarkEnd w:id="59"/>
    </w:p>
    <w:p w:rsidR="00796766" w:rsidRPr="003B7F66" w:rsidRDefault="00796766" w:rsidP="00796766">
      <w:pPr>
        <w:pStyle w:val="Tekstpodstawowy"/>
        <w:spacing w:line="360" w:lineRule="auto"/>
        <w:jc w:val="both"/>
        <w:rPr>
          <w:rFonts w:ascii="Arial" w:hAnsi="Arial" w:cs="Arial"/>
          <w:bCs/>
          <w:sz w:val="22"/>
          <w:szCs w:val="22"/>
          <w:lang w:val="pl-PL"/>
        </w:rPr>
      </w:pPr>
      <w:r w:rsidRPr="003B7F66">
        <w:rPr>
          <w:rFonts w:ascii="Arial" w:hAnsi="Arial" w:cs="Arial"/>
          <w:sz w:val="22"/>
          <w:szCs w:val="22"/>
          <w:lang w:val="pl-PL"/>
        </w:rPr>
        <w:tab/>
        <w:t>Nie przewiduje się istotnego zagrożenia dziedzictwa kulturowego w związku z</w:t>
      </w:r>
      <w:r w:rsidR="002B3FC3">
        <w:rPr>
          <w:rFonts w:ascii="Arial" w:hAnsi="Arial" w:cs="Arial"/>
          <w:sz w:val="22"/>
          <w:szCs w:val="22"/>
          <w:lang w:val="pl-PL"/>
        </w:rPr>
        <w:t xml:space="preserve"> </w:t>
      </w:r>
      <w:r w:rsidRPr="003B7F66">
        <w:rPr>
          <w:rFonts w:ascii="Arial" w:hAnsi="Arial" w:cs="Arial"/>
          <w:sz w:val="22"/>
          <w:szCs w:val="22"/>
          <w:lang w:val="pl-PL"/>
        </w:rPr>
        <w:t>realizacją ustaleń zmiany planu. Na obszarze zmiany planu ustalono strefę</w:t>
      </w:r>
      <w:r>
        <w:rPr>
          <w:rFonts w:ascii="Arial" w:hAnsi="Arial" w:cs="Arial"/>
          <w:sz w:val="22"/>
          <w:szCs w:val="22"/>
          <w:lang w:val="pl-PL"/>
        </w:rPr>
        <w:t xml:space="preserve"> „B”</w:t>
      </w:r>
      <w:r w:rsidRPr="003B7F66">
        <w:rPr>
          <w:rFonts w:ascii="Arial" w:hAnsi="Arial" w:cs="Arial"/>
          <w:sz w:val="22"/>
          <w:szCs w:val="22"/>
          <w:lang w:val="pl-PL"/>
        </w:rPr>
        <w:t xml:space="preserve"> ochrony konserwatorskiej </w:t>
      </w:r>
      <w:r>
        <w:rPr>
          <w:rFonts w:ascii="Arial" w:hAnsi="Arial" w:cs="Arial"/>
          <w:sz w:val="22"/>
          <w:szCs w:val="22"/>
          <w:lang w:val="pl-PL"/>
        </w:rPr>
        <w:t xml:space="preserve">dla obszaru opracowania wzdłuż ulicy Adama Mickiewicza i po południowej stronie ulicy Wincentego Witosa, w obrębie historycznej zabudowy i historycznej parcelacji, strefę „K” ochrony krajobrazu kulturowego i stanowiska archeologiczne, gdzie obowiązują odrębne przepisy ochrony dóbr kultury. </w:t>
      </w:r>
      <w:r w:rsidRPr="003B7F66">
        <w:rPr>
          <w:rFonts w:ascii="Arial" w:hAnsi="Arial" w:cs="Arial"/>
          <w:bCs/>
          <w:sz w:val="22"/>
          <w:szCs w:val="22"/>
          <w:lang w:val="pl-PL"/>
        </w:rPr>
        <w:t xml:space="preserve">Na obszarze tym dla inwestycji związanych z pracami ziemnymi wymagane jest przeprowadzenie badan archeologicznych. </w:t>
      </w:r>
      <w:r>
        <w:rPr>
          <w:rFonts w:ascii="Arial" w:hAnsi="Arial" w:cs="Arial"/>
          <w:bCs/>
          <w:sz w:val="22"/>
          <w:szCs w:val="22"/>
          <w:lang w:val="pl-PL"/>
        </w:rPr>
        <w:t>Ponadto objęto ochroną aleję lipową przy ulicy Adama Mickiewicza.</w:t>
      </w:r>
    </w:p>
    <w:p w:rsidR="00796766" w:rsidRDefault="00796766" w:rsidP="00B913D9">
      <w:pPr>
        <w:pStyle w:val="Tekstpodstawowy"/>
        <w:spacing w:line="360" w:lineRule="auto"/>
        <w:jc w:val="both"/>
        <w:rPr>
          <w:rFonts w:ascii="Arial" w:hAnsi="Arial" w:cs="Arial"/>
          <w:sz w:val="22"/>
          <w:szCs w:val="22"/>
          <w:lang w:val="pl-PL"/>
        </w:rPr>
      </w:pPr>
    </w:p>
    <w:p w:rsidR="00654067" w:rsidRDefault="00654067" w:rsidP="00B913D9">
      <w:pPr>
        <w:pStyle w:val="Tekstpodstawowy"/>
        <w:spacing w:line="360" w:lineRule="auto"/>
        <w:jc w:val="both"/>
        <w:rPr>
          <w:rFonts w:ascii="Arial" w:hAnsi="Arial" w:cs="Arial"/>
          <w:sz w:val="22"/>
          <w:szCs w:val="22"/>
          <w:lang w:val="pl-PL"/>
        </w:rPr>
      </w:pPr>
      <w:r>
        <w:rPr>
          <w:rFonts w:ascii="Arial" w:hAnsi="Arial" w:cs="Arial"/>
          <w:sz w:val="22"/>
          <w:szCs w:val="22"/>
          <w:lang w:val="pl-PL"/>
        </w:rPr>
        <w:t>Ocena przewidywanych oddziaływań:</w:t>
      </w:r>
    </w:p>
    <w:tbl>
      <w:tblPr>
        <w:tblW w:w="10990" w:type="dxa"/>
        <w:tblInd w:w="-1101" w:type="dxa"/>
        <w:tblLayout w:type="fixed"/>
        <w:tblLook w:val="04A0" w:firstRow="1" w:lastRow="0" w:firstColumn="1" w:lastColumn="0" w:noHBand="0" w:noVBand="1"/>
      </w:tblPr>
      <w:tblGrid>
        <w:gridCol w:w="1493"/>
        <w:gridCol w:w="850"/>
        <w:gridCol w:w="993"/>
        <w:gridCol w:w="850"/>
        <w:gridCol w:w="992"/>
        <w:gridCol w:w="851"/>
        <w:gridCol w:w="1134"/>
        <w:gridCol w:w="780"/>
        <w:gridCol w:w="567"/>
        <w:gridCol w:w="708"/>
        <w:gridCol w:w="638"/>
        <w:gridCol w:w="1134"/>
      </w:tblGrid>
      <w:tr w:rsidR="002C2CC5" w:rsidRPr="002C2CC5" w:rsidTr="002C2CC5">
        <w:tc>
          <w:tcPr>
            <w:tcW w:w="1493" w:type="dxa"/>
            <w:tcBorders>
              <w:bottom w:val="single" w:sz="4" w:space="0" w:color="7F7F7F"/>
              <w:right w:val="nil"/>
            </w:tcBorders>
            <w:shd w:val="clear" w:color="auto" w:fill="auto"/>
          </w:tcPr>
          <w:p w:rsidR="00570B19" w:rsidRPr="002C2CC5" w:rsidRDefault="00570B19" w:rsidP="002C2CC5">
            <w:pPr>
              <w:pStyle w:val="Tekstpodstawowy"/>
              <w:spacing w:line="360" w:lineRule="auto"/>
              <w:jc w:val="both"/>
              <w:rPr>
                <w:rFonts w:ascii="Arial" w:hAnsi="Arial" w:cs="Arial"/>
                <w:b/>
                <w:bCs/>
                <w:caps/>
                <w:sz w:val="22"/>
                <w:szCs w:val="22"/>
                <w:lang w:val="pl-PL"/>
              </w:rPr>
            </w:pPr>
            <w:r w:rsidRPr="002C2CC5">
              <w:rPr>
                <w:rFonts w:ascii="Arial" w:hAnsi="Arial" w:cs="Arial"/>
                <w:b/>
                <w:bCs/>
                <w:caps/>
                <w:sz w:val="22"/>
                <w:szCs w:val="22"/>
                <w:lang w:val="pl-PL"/>
              </w:rPr>
              <w:t>rodzaj oddziaływania</w:t>
            </w:r>
          </w:p>
        </w:tc>
        <w:tc>
          <w:tcPr>
            <w:tcW w:w="850" w:type="dxa"/>
            <w:tcBorders>
              <w:bottom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
                <w:bCs/>
                <w:caps/>
                <w:sz w:val="14"/>
                <w:szCs w:val="22"/>
                <w:lang w:val="pl-PL"/>
              </w:rPr>
            </w:pPr>
            <w:r w:rsidRPr="002C2CC5">
              <w:rPr>
                <w:rFonts w:ascii="Arial" w:hAnsi="Arial" w:cs="Arial"/>
                <w:b/>
                <w:bCs/>
                <w:caps/>
                <w:sz w:val="14"/>
                <w:szCs w:val="22"/>
                <w:lang w:val="pl-PL"/>
              </w:rPr>
              <w:t>bezpo</w:t>
            </w:r>
            <w:r w:rsidRPr="002C2CC5">
              <w:rPr>
                <w:rFonts w:ascii="Arial" w:hAnsi="Arial" w:cs="Arial"/>
                <w:b/>
                <w:bCs/>
                <w:caps/>
                <w:sz w:val="14"/>
                <w:szCs w:val="22"/>
                <w:lang w:val="pl-PL"/>
              </w:rPr>
              <w:br/>
              <w:t>średnie</w:t>
            </w:r>
          </w:p>
        </w:tc>
        <w:tc>
          <w:tcPr>
            <w:tcW w:w="993" w:type="dxa"/>
            <w:tcBorders>
              <w:bottom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
                <w:bCs/>
                <w:caps/>
                <w:sz w:val="14"/>
                <w:szCs w:val="22"/>
                <w:lang w:val="pl-PL"/>
              </w:rPr>
            </w:pPr>
            <w:r w:rsidRPr="002C2CC5">
              <w:rPr>
                <w:rFonts w:ascii="Arial" w:hAnsi="Arial" w:cs="Arial"/>
                <w:b/>
                <w:bCs/>
                <w:caps/>
                <w:sz w:val="14"/>
                <w:szCs w:val="22"/>
                <w:lang w:val="pl-PL"/>
              </w:rPr>
              <w:t>po</w:t>
            </w:r>
            <w:r w:rsidRPr="002C2CC5">
              <w:rPr>
                <w:rFonts w:ascii="Arial" w:hAnsi="Arial" w:cs="Arial"/>
                <w:b/>
                <w:bCs/>
                <w:caps/>
                <w:sz w:val="14"/>
                <w:szCs w:val="22"/>
                <w:lang w:val="pl-PL"/>
              </w:rPr>
              <w:br/>
              <w:t>średnie</w:t>
            </w:r>
          </w:p>
        </w:tc>
        <w:tc>
          <w:tcPr>
            <w:tcW w:w="850" w:type="dxa"/>
            <w:tcBorders>
              <w:bottom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
                <w:bCs/>
                <w:caps/>
                <w:sz w:val="14"/>
                <w:szCs w:val="22"/>
                <w:lang w:val="pl-PL"/>
              </w:rPr>
            </w:pPr>
            <w:r w:rsidRPr="002C2CC5">
              <w:rPr>
                <w:rFonts w:ascii="Arial" w:hAnsi="Arial" w:cs="Arial"/>
                <w:b/>
                <w:bCs/>
                <w:caps/>
                <w:sz w:val="14"/>
                <w:szCs w:val="22"/>
                <w:lang w:val="pl-PL"/>
              </w:rPr>
              <w:t>wtór</w:t>
            </w:r>
            <w:r w:rsidRPr="002C2CC5">
              <w:rPr>
                <w:rFonts w:ascii="Arial" w:hAnsi="Arial" w:cs="Arial"/>
                <w:b/>
                <w:bCs/>
                <w:caps/>
                <w:sz w:val="14"/>
                <w:szCs w:val="22"/>
                <w:lang w:val="pl-PL"/>
              </w:rPr>
              <w:br/>
              <w:t>ne</w:t>
            </w:r>
          </w:p>
        </w:tc>
        <w:tc>
          <w:tcPr>
            <w:tcW w:w="992" w:type="dxa"/>
            <w:tcBorders>
              <w:bottom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
                <w:bCs/>
                <w:caps/>
                <w:sz w:val="14"/>
                <w:szCs w:val="22"/>
                <w:lang w:val="pl-PL"/>
              </w:rPr>
            </w:pPr>
            <w:r w:rsidRPr="002C2CC5">
              <w:rPr>
                <w:rFonts w:ascii="Arial" w:hAnsi="Arial" w:cs="Arial"/>
                <w:b/>
                <w:bCs/>
                <w:caps/>
                <w:sz w:val="14"/>
                <w:szCs w:val="22"/>
                <w:lang w:val="pl-PL"/>
              </w:rPr>
              <w:t>skumulo</w:t>
            </w:r>
            <w:r w:rsidRPr="002C2CC5">
              <w:rPr>
                <w:rFonts w:ascii="Arial" w:hAnsi="Arial" w:cs="Arial"/>
                <w:b/>
                <w:bCs/>
                <w:caps/>
                <w:sz w:val="14"/>
                <w:szCs w:val="22"/>
                <w:lang w:val="pl-PL"/>
              </w:rPr>
              <w:br/>
              <w:t>wane</w:t>
            </w:r>
          </w:p>
        </w:tc>
        <w:tc>
          <w:tcPr>
            <w:tcW w:w="851" w:type="dxa"/>
            <w:tcBorders>
              <w:bottom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
                <w:bCs/>
                <w:caps/>
                <w:sz w:val="14"/>
                <w:szCs w:val="22"/>
                <w:lang w:val="pl-PL"/>
              </w:rPr>
            </w:pPr>
            <w:r w:rsidRPr="002C2CC5">
              <w:rPr>
                <w:rFonts w:ascii="Arial" w:hAnsi="Arial" w:cs="Arial"/>
                <w:b/>
                <w:bCs/>
                <w:caps/>
                <w:sz w:val="14"/>
                <w:szCs w:val="22"/>
                <w:lang w:val="pl-PL"/>
              </w:rPr>
              <w:t>krótko</w:t>
            </w:r>
            <w:r w:rsidRPr="002C2CC5">
              <w:rPr>
                <w:rFonts w:ascii="Arial" w:hAnsi="Arial" w:cs="Arial"/>
                <w:b/>
                <w:bCs/>
                <w:caps/>
                <w:sz w:val="14"/>
                <w:szCs w:val="22"/>
                <w:lang w:val="pl-PL"/>
              </w:rPr>
              <w:br/>
              <w:t>terminowe</w:t>
            </w:r>
          </w:p>
        </w:tc>
        <w:tc>
          <w:tcPr>
            <w:tcW w:w="1134" w:type="dxa"/>
            <w:tcBorders>
              <w:bottom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
                <w:bCs/>
                <w:caps/>
                <w:sz w:val="14"/>
                <w:szCs w:val="22"/>
                <w:lang w:val="pl-PL"/>
              </w:rPr>
            </w:pPr>
            <w:r w:rsidRPr="002C2CC5">
              <w:rPr>
                <w:rFonts w:ascii="Arial" w:hAnsi="Arial" w:cs="Arial"/>
                <w:b/>
                <w:bCs/>
                <w:caps/>
                <w:sz w:val="14"/>
                <w:szCs w:val="22"/>
                <w:lang w:val="pl-PL"/>
              </w:rPr>
              <w:t>średnio</w:t>
            </w:r>
            <w:r w:rsidRPr="002C2CC5">
              <w:rPr>
                <w:rFonts w:ascii="Arial" w:hAnsi="Arial" w:cs="Arial"/>
                <w:b/>
                <w:bCs/>
                <w:caps/>
                <w:sz w:val="14"/>
                <w:szCs w:val="22"/>
                <w:lang w:val="pl-PL"/>
              </w:rPr>
              <w:br/>
              <w:t>terminowe</w:t>
            </w:r>
          </w:p>
        </w:tc>
        <w:tc>
          <w:tcPr>
            <w:tcW w:w="780" w:type="dxa"/>
            <w:tcBorders>
              <w:bottom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
                <w:bCs/>
                <w:caps/>
                <w:sz w:val="14"/>
                <w:szCs w:val="22"/>
                <w:lang w:val="pl-PL"/>
              </w:rPr>
            </w:pPr>
            <w:r w:rsidRPr="002C2CC5">
              <w:rPr>
                <w:rFonts w:ascii="Arial" w:hAnsi="Arial" w:cs="Arial"/>
                <w:b/>
                <w:bCs/>
                <w:caps/>
                <w:sz w:val="14"/>
                <w:szCs w:val="22"/>
                <w:lang w:val="pl-PL"/>
              </w:rPr>
              <w:t>długo</w:t>
            </w:r>
            <w:r w:rsidRPr="002C2CC5">
              <w:rPr>
                <w:rFonts w:ascii="Arial" w:hAnsi="Arial" w:cs="Arial"/>
                <w:b/>
                <w:bCs/>
                <w:caps/>
                <w:sz w:val="14"/>
                <w:szCs w:val="22"/>
                <w:lang w:val="pl-PL"/>
              </w:rPr>
              <w:br/>
              <w:t>terminowe</w:t>
            </w:r>
          </w:p>
        </w:tc>
        <w:tc>
          <w:tcPr>
            <w:tcW w:w="567" w:type="dxa"/>
            <w:tcBorders>
              <w:bottom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
                <w:bCs/>
                <w:caps/>
                <w:sz w:val="14"/>
                <w:szCs w:val="22"/>
                <w:lang w:val="pl-PL"/>
              </w:rPr>
            </w:pPr>
            <w:r w:rsidRPr="002C2CC5">
              <w:rPr>
                <w:rFonts w:ascii="Arial" w:hAnsi="Arial" w:cs="Arial"/>
                <w:b/>
                <w:bCs/>
                <w:caps/>
                <w:sz w:val="14"/>
                <w:szCs w:val="22"/>
                <w:lang w:val="pl-PL"/>
              </w:rPr>
              <w:t>sta</w:t>
            </w:r>
            <w:r w:rsidRPr="002C2CC5">
              <w:rPr>
                <w:rFonts w:ascii="Arial" w:hAnsi="Arial" w:cs="Arial"/>
                <w:b/>
                <w:bCs/>
                <w:caps/>
                <w:sz w:val="14"/>
                <w:szCs w:val="22"/>
                <w:lang w:val="pl-PL"/>
              </w:rPr>
              <w:br/>
              <w:t>łe</w:t>
            </w:r>
          </w:p>
        </w:tc>
        <w:tc>
          <w:tcPr>
            <w:tcW w:w="708" w:type="dxa"/>
            <w:tcBorders>
              <w:bottom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
                <w:bCs/>
                <w:caps/>
                <w:sz w:val="14"/>
                <w:szCs w:val="22"/>
                <w:lang w:val="pl-PL"/>
              </w:rPr>
            </w:pPr>
            <w:r w:rsidRPr="002C2CC5">
              <w:rPr>
                <w:rFonts w:ascii="Arial" w:hAnsi="Arial" w:cs="Arial"/>
                <w:b/>
                <w:bCs/>
                <w:caps/>
                <w:sz w:val="14"/>
                <w:szCs w:val="22"/>
                <w:lang w:val="pl-PL"/>
              </w:rPr>
              <w:t>chwi</w:t>
            </w:r>
            <w:r w:rsidRPr="002C2CC5">
              <w:rPr>
                <w:rFonts w:ascii="Arial" w:hAnsi="Arial" w:cs="Arial"/>
                <w:b/>
                <w:bCs/>
                <w:caps/>
                <w:sz w:val="14"/>
                <w:szCs w:val="22"/>
                <w:lang w:val="pl-PL"/>
              </w:rPr>
              <w:br/>
              <w:t>lowe</w:t>
            </w:r>
          </w:p>
        </w:tc>
        <w:tc>
          <w:tcPr>
            <w:tcW w:w="638" w:type="dxa"/>
            <w:tcBorders>
              <w:bottom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
                <w:bCs/>
                <w:caps/>
                <w:sz w:val="14"/>
                <w:szCs w:val="22"/>
                <w:lang w:val="pl-PL"/>
              </w:rPr>
            </w:pPr>
            <w:r w:rsidRPr="002C2CC5">
              <w:rPr>
                <w:rFonts w:ascii="Arial" w:hAnsi="Arial" w:cs="Arial"/>
                <w:b/>
                <w:bCs/>
                <w:caps/>
                <w:sz w:val="14"/>
                <w:szCs w:val="22"/>
                <w:lang w:val="pl-PL"/>
              </w:rPr>
              <w:t>pozy</w:t>
            </w:r>
            <w:r w:rsidRPr="002C2CC5">
              <w:rPr>
                <w:rFonts w:ascii="Arial" w:hAnsi="Arial" w:cs="Arial"/>
                <w:b/>
                <w:bCs/>
                <w:caps/>
                <w:sz w:val="14"/>
                <w:szCs w:val="22"/>
                <w:lang w:val="pl-PL"/>
              </w:rPr>
              <w:br/>
              <w:t>tywne</w:t>
            </w:r>
          </w:p>
        </w:tc>
        <w:tc>
          <w:tcPr>
            <w:tcW w:w="1134" w:type="dxa"/>
            <w:tcBorders>
              <w:bottom w:val="single" w:sz="4" w:space="0" w:color="7F7F7F"/>
            </w:tcBorders>
            <w:shd w:val="clear" w:color="auto" w:fill="auto"/>
          </w:tcPr>
          <w:p w:rsidR="00570B19" w:rsidRPr="002C2CC5" w:rsidRDefault="00E7464B" w:rsidP="002C2CC5">
            <w:pPr>
              <w:pStyle w:val="Tekstpodstawowy"/>
              <w:spacing w:line="360" w:lineRule="auto"/>
              <w:ind w:left="34"/>
              <w:jc w:val="both"/>
              <w:rPr>
                <w:rFonts w:ascii="Arial" w:hAnsi="Arial" w:cs="Arial"/>
                <w:b/>
                <w:bCs/>
                <w:caps/>
                <w:sz w:val="14"/>
                <w:szCs w:val="22"/>
                <w:lang w:val="pl-PL"/>
              </w:rPr>
            </w:pPr>
            <w:r w:rsidRPr="002C2CC5">
              <w:rPr>
                <w:rFonts w:ascii="Arial" w:hAnsi="Arial" w:cs="Arial"/>
                <w:b/>
                <w:bCs/>
                <w:caps/>
                <w:sz w:val="14"/>
                <w:szCs w:val="22"/>
                <w:lang w:val="pl-PL"/>
              </w:rPr>
              <w:t>negatywne</w:t>
            </w:r>
          </w:p>
        </w:tc>
      </w:tr>
      <w:tr w:rsidR="002C2CC5" w:rsidRPr="002C2CC5" w:rsidTr="002C2CC5">
        <w:tc>
          <w:tcPr>
            <w:tcW w:w="1493" w:type="dxa"/>
            <w:tcBorders>
              <w:right w:val="single" w:sz="4" w:space="0" w:color="7F7F7F"/>
            </w:tcBorders>
            <w:shd w:val="clear" w:color="auto" w:fill="F2F2F2"/>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Cs/>
                <w:caps/>
                <w:sz w:val="18"/>
                <w:szCs w:val="22"/>
                <w:lang w:val="pl-PL"/>
              </w:rPr>
              <w:t>różnorodność Biologiczna</w:t>
            </w:r>
          </w:p>
        </w:tc>
        <w:tc>
          <w:tcPr>
            <w:tcW w:w="850" w:type="dxa"/>
            <w:shd w:val="clear" w:color="auto" w:fill="F2F2F2"/>
          </w:tcPr>
          <w:p w:rsidR="00570B19" w:rsidRPr="002C2CC5" w:rsidRDefault="00CA2F9A"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993"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0" w:type="dxa"/>
            <w:shd w:val="clear" w:color="auto" w:fill="F2F2F2"/>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992" w:type="dxa"/>
            <w:shd w:val="clear" w:color="auto" w:fill="F2F2F2"/>
          </w:tcPr>
          <w:p w:rsidR="00570B19" w:rsidRPr="002C2CC5" w:rsidRDefault="00CA2F9A"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851"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80" w:type="dxa"/>
            <w:shd w:val="clear" w:color="auto" w:fill="F2F2F2"/>
          </w:tcPr>
          <w:p w:rsidR="00570B19" w:rsidRPr="002C2CC5" w:rsidRDefault="00CA2F9A"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567" w:type="dxa"/>
            <w:shd w:val="clear" w:color="auto" w:fill="F2F2F2"/>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708"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638"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F2F2F2"/>
          </w:tcPr>
          <w:p w:rsidR="00570B19" w:rsidRPr="002C2CC5" w:rsidRDefault="00CA2F9A"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r>
      <w:tr w:rsidR="002C2CC5" w:rsidRPr="002C2CC5" w:rsidTr="002C2CC5">
        <w:tc>
          <w:tcPr>
            <w:tcW w:w="1493" w:type="dxa"/>
            <w:tcBorders>
              <w:right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Cs/>
                <w:caps/>
                <w:sz w:val="18"/>
                <w:szCs w:val="22"/>
                <w:lang w:val="pl-PL"/>
              </w:rPr>
              <w:t>ludzie</w:t>
            </w:r>
          </w:p>
        </w:tc>
        <w:tc>
          <w:tcPr>
            <w:tcW w:w="850" w:type="dxa"/>
            <w:shd w:val="clear" w:color="auto" w:fill="auto"/>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993"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0"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992" w:type="dxa"/>
            <w:shd w:val="clear" w:color="auto" w:fill="auto"/>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851"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80" w:type="dxa"/>
            <w:shd w:val="clear" w:color="auto" w:fill="auto"/>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567" w:type="dxa"/>
            <w:shd w:val="clear" w:color="auto" w:fill="auto"/>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708"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638"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r>
      <w:tr w:rsidR="002C2CC5" w:rsidRPr="002C2CC5" w:rsidTr="002C2CC5">
        <w:tc>
          <w:tcPr>
            <w:tcW w:w="1493" w:type="dxa"/>
            <w:tcBorders>
              <w:right w:val="single" w:sz="4" w:space="0" w:color="7F7F7F"/>
            </w:tcBorders>
            <w:shd w:val="clear" w:color="auto" w:fill="F2F2F2"/>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
                <w:bCs/>
                <w:caps/>
                <w:sz w:val="18"/>
                <w:szCs w:val="22"/>
                <w:lang w:val="pl-PL"/>
              </w:rPr>
              <w:t>zwierzęta</w:t>
            </w:r>
          </w:p>
        </w:tc>
        <w:tc>
          <w:tcPr>
            <w:tcW w:w="850" w:type="dxa"/>
            <w:shd w:val="clear" w:color="auto" w:fill="F2F2F2"/>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993"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0"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992" w:type="dxa"/>
            <w:shd w:val="clear" w:color="auto" w:fill="F2F2F2"/>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851"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80" w:type="dxa"/>
            <w:shd w:val="clear" w:color="auto" w:fill="F2F2F2"/>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567" w:type="dxa"/>
            <w:shd w:val="clear" w:color="auto" w:fill="F2F2F2"/>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708"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638"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F2F2F2"/>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r>
      <w:tr w:rsidR="002C2CC5" w:rsidRPr="002C2CC5" w:rsidTr="002C2CC5">
        <w:tc>
          <w:tcPr>
            <w:tcW w:w="1493" w:type="dxa"/>
            <w:tcBorders>
              <w:right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
                <w:bCs/>
                <w:caps/>
                <w:sz w:val="18"/>
                <w:szCs w:val="22"/>
                <w:lang w:val="pl-PL"/>
              </w:rPr>
              <w:t>rosliny</w:t>
            </w:r>
          </w:p>
        </w:tc>
        <w:tc>
          <w:tcPr>
            <w:tcW w:w="850" w:type="dxa"/>
            <w:shd w:val="clear" w:color="auto" w:fill="auto"/>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993"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0"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992" w:type="dxa"/>
            <w:shd w:val="clear" w:color="auto" w:fill="auto"/>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851"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80" w:type="dxa"/>
            <w:shd w:val="clear" w:color="auto" w:fill="auto"/>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567" w:type="dxa"/>
            <w:shd w:val="clear" w:color="auto" w:fill="auto"/>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708"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638"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auto"/>
          </w:tcPr>
          <w:p w:rsidR="00570B19" w:rsidRPr="002C2CC5" w:rsidRDefault="0014716E"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r>
      <w:tr w:rsidR="002C2CC5" w:rsidRPr="002C2CC5" w:rsidTr="002C2CC5">
        <w:tc>
          <w:tcPr>
            <w:tcW w:w="1493" w:type="dxa"/>
            <w:tcBorders>
              <w:right w:val="single" w:sz="4" w:space="0" w:color="7F7F7F"/>
            </w:tcBorders>
            <w:shd w:val="clear" w:color="auto" w:fill="F2F2F2"/>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
                <w:bCs/>
                <w:caps/>
                <w:sz w:val="18"/>
                <w:szCs w:val="22"/>
                <w:lang w:val="pl-PL"/>
              </w:rPr>
              <w:t>woda</w:t>
            </w:r>
          </w:p>
        </w:tc>
        <w:tc>
          <w:tcPr>
            <w:tcW w:w="850" w:type="dxa"/>
            <w:shd w:val="clear" w:color="auto" w:fill="F2F2F2"/>
          </w:tcPr>
          <w:p w:rsidR="00570B19" w:rsidRPr="002C2CC5" w:rsidRDefault="00B27FA0"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993"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0"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992" w:type="dxa"/>
            <w:shd w:val="clear" w:color="auto" w:fill="F2F2F2"/>
          </w:tcPr>
          <w:p w:rsidR="00570B19" w:rsidRPr="002C2CC5" w:rsidRDefault="00B27FA0"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851"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80" w:type="dxa"/>
            <w:shd w:val="clear" w:color="auto" w:fill="F2F2F2"/>
          </w:tcPr>
          <w:p w:rsidR="00570B19" w:rsidRPr="002C2CC5" w:rsidRDefault="00B27FA0"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567" w:type="dxa"/>
            <w:shd w:val="clear" w:color="auto" w:fill="F2F2F2"/>
          </w:tcPr>
          <w:p w:rsidR="00570B19" w:rsidRPr="002C2CC5" w:rsidRDefault="00B27FA0"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708"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638"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F2F2F2"/>
          </w:tcPr>
          <w:p w:rsidR="00570B19" w:rsidRPr="002C2CC5" w:rsidRDefault="00B27FA0"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r>
      <w:tr w:rsidR="002C2CC5" w:rsidRPr="002C2CC5" w:rsidTr="002C2CC5">
        <w:tc>
          <w:tcPr>
            <w:tcW w:w="1493" w:type="dxa"/>
            <w:tcBorders>
              <w:right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
                <w:bCs/>
                <w:caps/>
                <w:sz w:val="18"/>
                <w:szCs w:val="22"/>
                <w:lang w:val="pl-PL"/>
              </w:rPr>
              <w:t>powietrze</w:t>
            </w:r>
          </w:p>
        </w:tc>
        <w:tc>
          <w:tcPr>
            <w:tcW w:w="850"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993"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0"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992"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851"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80"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567"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708"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638"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r>
      <w:tr w:rsidR="002C2CC5" w:rsidRPr="002C2CC5" w:rsidTr="002C2CC5">
        <w:tc>
          <w:tcPr>
            <w:tcW w:w="1493" w:type="dxa"/>
            <w:tcBorders>
              <w:right w:val="single" w:sz="4" w:space="0" w:color="7F7F7F"/>
            </w:tcBorders>
            <w:shd w:val="clear" w:color="auto" w:fill="F2F2F2"/>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
                <w:bCs/>
                <w:caps/>
                <w:sz w:val="18"/>
                <w:szCs w:val="22"/>
                <w:lang w:val="pl-PL"/>
              </w:rPr>
              <w:t>powierzchnia ziemi</w:t>
            </w:r>
          </w:p>
        </w:tc>
        <w:tc>
          <w:tcPr>
            <w:tcW w:w="850" w:type="dxa"/>
            <w:shd w:val="clear" w:color="auto" w:fill="F2F2F2"/>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993"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0"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992"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1"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80" w:type="dxa"/>
            <w:shd w:val="clear" w:color="auto" w:fill="F2F2F2"/>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567" w:type="dxa"/>
            <w:shd w:val="clear" w:color="auto" w:fill="F2F2F2"/>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708"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638"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F2F2F2"/>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r>
      <w:tr w:rsidR="002C2CC5" w:rsidRPr="002C2CC5" w:rsidTr="002C2CC5">
        <w:tc>
          <w:tcPr>
            <w:tcW w:w="1493" w:type="dxa"/>
            <w:tcBorders>
              <w:right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Cs/>
                <w:caps/>
                <w:sz w:val="18"/>
                <w:szCs w:val="22"/>
                <w:lang w:val="pl-PL"/>
              </w:rPr>
              <w:t>krajobraz</w:t>
            </w:r>
          </w:p>
        </w:tc>
        <w:tc>
          <w:tcPr>
            <w:tcW w:w="850"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993"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0"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992"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1"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80"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567"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08"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638"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r>
      <w:tr w:rsidR="002C2CC5" w:rsidRPr="002C2CC5" w:rsidTr="002C2CC5">
        <w:tc>
          <w:tcPr>
            <w:tcW w:w="1493" w:type="dxa"/>
            <w:tcBorders>
              <w:right w:val="single" w:sz="4" w:space="0" w:color="7F7F7F"/>
            </w:tcBorders>
            <w:shd w:val="clear" w:color="auto" w:fill="F2F2F2"/>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
                <w:bCs/>
                <w:caps/>
                <w:sz w:val="18"/>
                <w:szCs w:val="22"/>
                <w:lang w:val="pl-PL"/>
              </w:rPr>
              <w:t>klimat</w:t>
            </w:r>
          </w:p>
        </w:tc>
        <w:tc>
          <w:tcPr>
            <w:tcW w:w="850"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993"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0"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992"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1"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80"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567"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08"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638"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F2F2F2"/>
          </w:tcPr>
          <w:p w:rsidR="00570B19" w:rsidRPr="002C2CC5" w:rsidRDefault="00570B19" w:rsidP="002C2CC5">
            <w:pPr>
              <w:pStyle w:val="Tekstpodstawowy"/>
              <w:spacing w:line="360" w:lineRule="auto"/>
              <w:jc w:val="center"/>
              <w:rPr>
                <w:rFonts w:ascii="Arial" w:hAnsi="Arial" w:cs="Arial"/>
                <w:b/>
                <w:sz w:val="20"/>
                <w:szCs w:val="22"/>
                <w:lang w:val="pl-PL"/>
              </w:rPr>
            </w:pPr>
          </w:p>
        </w:tc>
      </w:tr>
      <w:tr w:rsidR="002C2CC5" w:rsidRPr="002C2CC5" w:rsidTr="002C2CC5">
        <w:tc>
          <w:tcPr>
            <w:tcW w:w="1493" w:type="dxa"/>
            <w:tcBorders>
              <w:right w:val="single" w:sz="4" w:space="0" w:color="7F7F7F"/>
            </w:tcBorders>
            <w:shd w:val="clear" w:color="auto" w:fill="auto"/>
          </w:tcPr>
          <w:p w:rsidR="00570B19" w:rsidRPr="002C2CC5" w:rsidRDefault="0040144F" w:rsidP="002C2CC5">
            <w:pPr>
              <w:pStyle w:val="Tekstpodstawowy"/>
              <w:spacing w:line="360" w:lineRule="auto"/>
              <w:jc w:val="both"/>
              <w:rPr>
                <w:rFonts w:ascii="Arial" w:hAnsi="Arial" w:cs="Arial"/>
                <w:bCs/>
                <w:caps/>
                <w:sz w:val="18"/>
                <w:szCs w:val="22"/>
                <w:lang w:val="pl-PL"/>
              </w:rPr>
            </w:pPr>
            <w:r w:rsidRPr="002C2CC5">
              <w:rPr>
                <w:rFonts w:ascii="Arial" w:hAnsi="Arial" w:cs="Arial"/>
                <w:b/>
                <w:bCs/>
                <w:caps/>
                <w:sz w:val="18"/>
                <w:szCs w:val="22"/>
                <w:lang w:val="pl-PL"/>
              </w:rPr>
              <w:t>gleby</w:t>
            </w:r>
          </w:p>
        </w:tc>
        <w:tc>
          <w:tcPr>
            <w:tcW w:w="850"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993"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850"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992"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851"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780"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567"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c>
          <w:tcPr>
            <w:tcW w:w="708"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638" w:type="dxa"/>
            <w:shd w:val="clear" w:color="auto" w:fill="auto"/>
          </w:tcPr>
          <w:p w:rsidR="00570B19" w:rsidRPr="002C2CC5" w:rsidRDefault="00570B19" w:rsidP="002C2CC5">
            <w:pPr>
              <w:pStyle w:val="Tekstpodstawowy"/>
              <w:spacing w:line="360" w:lineRule="auto"/>
              <w:jc w:val="center"/>
              <w:rPr>
                <w:rFonts w:ascii="Arial" w:hAnsi="Arial" w:cs="Arial"/>
                <w:b/>
                <w:sz w:val="20"/>
                <w:szCs w:val="22"/>
                <w:lang w:val="pl-PL"/>
              </w:rPr>
            </w:pPr>
          </w:p>
        </w:tc>
        <w:tc>
          <w:tcPr>
            <w:tcW w:w="1134" w:type="dxa"/>
            <w:shd w:val="clear" w:color="auto" w:fill="auto"/>
          </w:tcPr>
          <w:p w:rsidR="00570B19" w:rsidRPr="002C2CC5" w:rsidRDefault="0040144F" w:rsidP="002C2CC5">
            <w:pPr>
              <w:pStyle w:val="Tekstpodstawowy"/>
              <w:spacing w:line="360" w:lineRule="auto"/>
              <w:jc w:val="center"/>
              <w:rPr>
                <w:rFonts w:ascii="Arial" w:hAnsi="Arial" w:cs="Arial"/>
                <w:b/>
                <w:sz w:val="20"/>
                <w:szCs w:val="22"/>
                <w:lang w:val="pl-PL"/>
              </w:rPr>
            </w:pPr>
            <w:r w:rsidRPr="002C2CC5">
              <w:rPr>
                <w:rFonts w:ascii="Arial" w:hAnsi="Arial" w:cs="Arial"/>
                <w:b/>
                <w:sz w:val="20"/>
                <w:szCs w:val="22"/>
                <w:lang w:val="pl-PL"/>
              </w:rPr>
              <w:t>+</w:t>
            </w:r>
          </w:p>
        </w:tc>
      </w:tr>
      <w:tr w:rsidR="002C2CC5" w:rsidRPr="002C2CC5" w:rsidTr="002C2CC5">
        <w:tc>
          <w:tcPr>
            <w:tcW w:w="1493" w:type="dxa"/>
            <w:tcBorders>
              <w:right w:val="single" w:sz="4" w:space="0" w:color="7F7F7F"/>
            </w:tcBorders>
            <w:shd w:val="clear" w:color="auto" w:fill="F2F2F2"/>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
                <w:bCs/>
                <w:caps/>
                <w:sz w:val="18"/>
                <w:szCs w:val="22"/>
                <w:lang w:val="pl-PL"/>
              </w:rPr>
              <w:t>zabytki</w:t>
            </w:r>
          </w:p>
        </w:tc>
        <w:tc>
          <w:tcPr>
            <w:tcW w:w="850"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993"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850"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992"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851"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1134"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780"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567"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708"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638"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1134" w:type="dxa"/>
            <w:shd w:val="clear" w:color="auto" w:fill="F2F2F2"/>
          </w:tcPr>
          <w:p w:rsidR="00570B19" w:rsidRPr="002C2CC5" w:rsidRDefault="00570B19" w:rsidP="002C2CC5">
            <w:pPr>
              <w:pStyle w:val="Tekstpodstawowy"/>
              <w:spacing w:line="360" w:lineRule="auto"/>
              <w:jc w:val="center"/>
              <w:rPr>
                <w:rFonts w:ascii="Arial" w:hAnsi="Arial" w:cs="Arial"/>
                <w:b/>
                <w:sz w:val="18"/>
                <w:szCs w:val="22"/>
                <w:lang w:val="pl-PL"/>
              </w:rPr>
            </w:pPr>
          </w:p>
        </w:tc>
      </w:tr>
      <w:tr w:rsidR="002C2CC5" w:rsidRPr="002C2CC5" w:rsidTr="002C2CC5">
        <w:tc>
          <w:tcPr>
            <w:tcW w:w="1493" w:type="dxa"/>
            <w:tcBorders>
              <w:right w:val="single" w:sz="4" w:space="0" w:color="7F7F7F"/>
            </w:tcBorders>
            <w:shd w:val="clear" w:color="auto" w:fill="auto"/>
          </w:tcPr>
          <w:p w:rsidR="00570B19" w:rsidRPr="002C2CC5" w:rsidRDefault="00570B19" w:rsidP="002C2CC5">
            <w:pPr>
              <w:pStyle w:val="Tekstpodstawowy"/>
              <w:spacing w:line="360" w:lineRule="auto"/>
              <w:jc w:val="both"/>
              <w:rPr>
                <w:rFonts w:ascii="Arial" w:hAnsi="Arial" w:cs="Arial"/>
                <w:bCs/>
                <w:caps/>
                <w:sz w:val="18"/>
                <w:szCs w:val="22"/>
                <w:lang w:val="pl-PL"/>
              </w:rPr>
            </w:pPr>
            <w:r w:rsidRPr="002C2CC5">
              <w:rPr>
                <w:rFonts w:ascii="Arial" w:hAnsi="Arial" w:cs="Arial"/>
                <w:b/>
                <w:bCs/>
                <w:caps/>
                <w:sz w:val="18"/>
                <w:szCs w:val="22"/>
                <w:lang w:val="pl-PL"/>
              </w:rPr>
              <w:t>dobra materialne</w:t>
            </w:r>
          </w:p>
        </w:tc>
        <w:tc>
          <w:tcPr>
            <w:tcW w:w="850"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993"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850"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992"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851"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1134"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780"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567"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708"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638"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c>
          <w:tcPr>
            <w:tcW w:w="1134" w:type="dxa"/>
            <w:shd w:val="clear" w:color="auto" w:fill="auto"/>
          </w:tcPr>
          <w:p w:rsidR="00570B19" w:rsidRPr="002C2CC5" w:rsidRDefault="00570B19" w:rsidP="002C2CC5">
            <w:pPr>
              <w:pStyle w:val="Tekstpodstawowy"/>
              <w:spacing w:line="360" w:lineRule="auto"/>
              <w:jc w:val="center"/>
              <w:rPr>
                <w:rFonts w:ascii="Arial" w:hAnsi="Arial" w:cs="Arial"/>
                <w:b/>
                <w:sz w:val="18"/>
                <w:szCs w:val="22"/>
                <w:lang w:val="pl-PL"/>
              </w:rPr>
            </w:pPr>
          </w:p>
        </w:tc>
      </w:tr>
    </w:tbl>
    <w:p w:rsidR="00654067" w:rsidRDefault="00654067" w:rsidP="00B913D9">
      <w:pPr>
        <w:pStyle w:val="Tekstpodstawowy"/>
        <w:spacing w:line="360" w:lineRule="auto"/>
        <w:jc w:val="both"/>
        <w:rPr>
          <w:rFonts w:ascii="Arial" w:hAnsi="Arial" w:cs="Arial"/>
          <w:sz w:val="22"/>
          <w:szCs w:val="22"/>
          <w:lang w:val="pl-PL"/>
        </w:rPr>
      </w:pPr>
    </w:p>
    <w:p w:rsidR="0040144F" w:rsidRDefault="0040144F" w:rsidP="0074629D">
      <w:pPr>
        <w:pStyle w:val="Tekstpodstawowy"/>
        <w:spacing w:line="360" w:lineRule="auto"/>
        <w:ind w:left="142"/>
        <w:jc w:val="both"/>
        <w:rPr>
          <w:rFonts w:ascii="Arial" w:hAnsi="Arial" w:cs="Arial"/>
          <w:sz w:val="22"/>
          <w:szCs w:val="22"/>
          <w:lang w:val="pl-PL"/>
        </w:rPr>
      </w:pPr>
      <w:r>
        <w:rPr>
          <w:rFonts w:ascii="Arial" w:hAnsi="Arial" w:cs="Arial"/>
          <w:sz w:val="22"/>
          <w:szCs w:val="22"/>
          <w:lang w:val="pl-PL"/>
        </w:rPr>
        <w:t xml:space="preserve">W odniesieniu do powyższych negatywnych oddziaływań należy uszczegółowić, że oddziaływania bezpośrednie to przede wszystkim zajęcie terenu i zmiana jego przeznaczenia, wtórne – zmiana składu gatunkowego fauny i flory na przekształconym obszarze, zanieczyszczenia w wyniku powstałych </w:t>
      </w:r>
      <w:proofErr w:type="spellStart"/>
      <w:r>
        <w:rPr>
          <w:rFonts w:ascii="Arial" w:hAnsi="Arial" w:cs="Arial"/>
          <w:sz w:val="22"/>
          <w:szCs w:val="22"/>
          <w:lang w:val="pl-PL"/>
        </w:rPr>
        <w:t>zainwestowań</w:t>
      </w:r>
      <w:proofErr w:type="spellEnd"/>
      <w:r>
        <w:rPr>
          <w:rFonts w:ascii="Arial" w:hAnsi="Arial" w:cs="Arial"/>
          <w:sz w:val="22"/>
          <w:szCs w:val="22"/>
          <w:lang w:val="pl-PL"/>
        </w:rPr>
        <w:t xml:space="preserve">, zmiany przepływów powietrza, </w:t>
      </w:r>
      <w:r w:rsidR="001A530E">
        <w:rPr>
          <w:rFonts w:ascii="Arial" w:hAnsi="Arial" w:cs="Arial"/>
          <w:sz w:val="22"/>
          <w:szCs w:val="22"/>
          <w:lang w:val="pl-PL"/>
        </w:rPr>
        <w:lastRenderedPageBreak/>
        <w:t xml:space="preserve">przewietrzania terenu, ruch pojazdów na nowym terenie, </w:t>
      </w:r>
      <w:r w:rsidR="0074723C">
        <w:rPr>
          <w:rFonts w:ascii="Arial" w:hAnsi="Arial" w:cs="Arial"/>
          <w:sz w:val="22"/>
          <w:szCs w:val="22"/>
          <w:lang w:val="pl-PL"/>
        </w:rPr>
        <w:t xml:space="preserve">skumulowane – połączone z oddziaływaniami z terenów sąsiednich, zmiana warunków bytowania fauny i flory, emisje zanieczyszczeń z dróg, w tym emisje hałasu, długoterminowe lub stałe – zmniejszenie powierzchni niezabudowanej, oddziaływania hałasu i zanieczyszczeń, utworzenie barier ekologicznych dla przemieszczających się zwierząt, budowa urządzeń wodnych, pozytywne – zachowanie cennych leśnych siedlisk i ochrona nietoperza, zachowanie obudowy biologicznej cieków, brak oddziaływania pola elektromagnetycznego przy zachowaniu strefy technicznej i buforowej dla linii wysokiego napięcia, </w:t>
      </w:r>
      <w:r w:rsidR="0074629D">
        <w:rPr>
          <w:rFonts w:ascii="Arial" w:hAnsi="Arial" w:cs="Arial"/>
          <w:sz w:val="22"/>
          <w:szCs w:val="22"/>
          <w:lang w:val="pl-PL"/>
        </w:rPr>
        <w:t>ochrona wartości kulturowych oraz negatywne – zmniejszenie powierzchni użytków rolnych, zniszczenie siedlisk fauny i flory, powstanie hałasu i zanieczyszczeń, zwiększenie ilości powierzchni utwardzonych.</w:t>
      </w:r>
    </w:p>
    <w:p w:rsidR="0040144F" w:rsidRDefault="0040144F" w:rsidP="00B913D9">
      <w:pPr>
        <w:pStyle w:val="Tekstpodstawowy"/>
        <w:spacing w:line="360" w:lineRule="auto"/>
        <w:jc w:val="both"/>
        <w:rPr>
          <w:rFonts w:ascii="Arial" w:hAnsi="Arial" w:cs="Arial"/>
          <w:sz w:val="22"/>
          <w:szCs w:val="22"/>
          <w:lang w:val="pl-PL"/>
        </w:rPr>
      </w:pPr>
    </w:p>
    <w:p w:rsidR="006D6085" w:rsidRDefault="006D6085" w:rsidP="00CA2F9A">
      <w:pPr>
        <w:pStyle w:val="Nagwek1"/>
        <w:numPr>
          <w:ilvl w:val="0"/>
          <w:numId w:val="8"/>
        </w:numPr>
        <w:tabs>
          <w:tab w:val="clear" w:pos="1440"/>
          <w:tab w:val="left" w:pos="731"/>
          <w:tab w:val="num" w:pos="1775"/>
        </w:tabs>
        <w:spacing w:before="0" w:line="360" w:lineRule="auto"/>
        <w:ind w:left="357" w:right="-283" w:hanging="357"/>
        <w:jc w:val="both"/>
        <w:rPr>
          <w:color w:val="000000"/>
          <w:sz w:val="22"/>
          <w:szCs w:val="22"/>
          <w:lang w:val="pl-PL"/>
        </w:rPr>
      </w:pPr>
      <w:bookmarkStart w:id="60" w:name="_Toc296410459"/>
      <w:bookmarkStart w:id="61" w:name="_Toc423089172"/>
      <w:r w:rsidRPr="00EF0E54">
        <w:rPr>
          <w:color w:val="000000"/>
          <w:sz w:val="22"/>
          <w:szCs w:val="22"/>
          <w:lang w:val="pl-PL"/>
        </w:rPr>
        <w:t xml:space="preserve">Analiza i ocena ustaleń </w:t>
      </w:r>
      <w:r>
        <w:rPr>
          <w:color w:val="000000"/>
          <w:sz w:val="22"/>
          <w:szCs w:val="22"/>
          <w:lang w:val="pl-PL"/>
        </w:rPr>
        <w:t>planu</w:t>
      </w:r>
      <w:r w:rsidRPr="00EF0E54">
        <w:rPr>
          <w:color w:val="000000"/>
          <w:sz w:val="22"/>
          <w:szCs w:val="22"/>
          <w:lang w:val="pl-PL"/>
        </w:rPr>
        <w:t>.</w:t>
      </w:r>
      <w:bookmarkEnd w:id="60"/>
      <w:bookmarkEnd w:id="61"/>
      <w:r w:rsidRPr="00EF0E54">
        <w:rPr>
          <w:color w:val="000000"/>
          <w:sz w:val="22"/>
          <w:szCs w:val="22"/>
          <w:lang w:val="pl-PL"/>
        </w:rPr>
        <w:t xml:space="preserve"> </w:t>
      </w:r>
    </w:p>
    <w:p w:rsidR="00531C41" w:rsidRPr="003B7F66" w:rsidRDefault="00531C41" w:rsidP="00531C41">
      <w:pPr>
        <w:spacing w:before="0" w:after="0"/>
        <w:ind w:left="85" w:right="85"/>
        <w:jc w:val="both"/>
        <w:rPr>
          <w:rFonts w:ascii="Arial" w:hAnsi="Arial" w:cs="Arial"/>
          <w:color w:val="000000"/>
          <w:sz w:val="22"/>
          <w:szCs w:val="22"/>
          <w:lang w:val="pl-PL"/>
        </w:rPr>
      </w:pPr>
      <w:r w:rsidRPr="003B7F66">
        <w:rPr>
          <w:rFonts w:ascii="Arial" w:hAnsi="Arial" w:cs="Arial"/>
          <w:color w:val="FF0000"/>
          <w:sz w:val="22"/>
          <w:szCs w:val="22"/>
          <w:lang w:val="pl-PL"/>
        </w:rPr>
        <w:tab/>
      </w:r>
      <w:r w:rsidRPr="003B7F66">
        <w:rPr>
          <w:rFonts w:ascii="Arial" w:hAnsi="Arial" w:cs="Arial"/>
          <w:color w:val="000000"/>
          <w:sz w:val="22"/>
          <w:szCs w:val="22"/>
          <w:lang w:val="pl-PL"/>
        </w:rPr>
        <w:t>Prognoza skutków wpływu ustaleń miejscowego planu zagospodarowania przestrzennego na środowisko przyrodnicze:</w:t>
      </w:r>
    </w:p>
    <w:p w:rsidR="00531C41" w:rsidRPr="00D716E8" w:rsidRDefault="00531C41" w:rsidP="00531C41">
      <w:pPr>
        <w:spacing w:before="0" w:after="0"/>
        <w:ind w:left="85" w:right="85"/>
        <w:jc w:val="both"/>
        <w:rPr>
          <w:rFonts w:ascii="Arial" w:hAnsi="Arial" w:cs="Arial"/>
          <w:color w:val="000000"/>
          <w:lang w:val="pl-PL"/>
        </w:rPr>
      </w:pPr>
    </w:p>
    <w:tbl>
      <w:tblPr>
        <w:tblW w:w="9702" w:type="dxa"/>
        <w:tblInd w:w="-40" w:type="dxa"/>
        <w:tblLayout w:type="fixed"/>
        <w:tblLook w:val="0000" w:firstRow="0" w:lastRow="0" w:firstColumn="0" w:lastColumn="0" w:noHBand="0" w:noVBand="0"/>
      </w:tblPr>
      <w:tblGrid>
        <w:gridCol w:w="999"/>
        <w:gridCol w:w="425"/>
        <w:gridCol w:w="567"/>
        <w:gridCol w:w="567"/>
        <w:gridCol w:w="567"/>
        <w:gridCol w:w="425"/>
        <w:gridCol w:w="426"/>
        <w:gridCol w:w="567"/>
        <w:gridCol w:w="567"/>
        <w:gridCol w:w="567"/>
        <w:gridCol w:w="4025"/>
      </w:tblGrid>
      <w:tr w:rsidR="00531C41" w:rsidRPr="00D716E8" w:rsidTr="00B61559">
        <w:tc>
          <w:tcPr>
            <w:tcW w:w="999" w:type="dxa"/>
            <w:vMerge w:val="restart"/>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sidRPr="003B7F66">
              <w:rPr>
                <w:rFonts w:ascii="Arial" w:hAnsi="Arial" w:cs="Arial"/>
                <w:sz w:val="22"/>
                <w:szCs w:val="22"/>
                <w:lang w:val="pl-PL"/>
              </w:rPr>
              <w:t xml:space="preserve">symbole </w:t>
            </w:r>
            <w:proofErr w:type="spellStart"/>
            <w:r w:rsidRPr="003B7F66">
              <w:rPr>
                <w:rFonts w:ascii="Arial" w:hAnsi="Arial" w:cs="Arial"/>
                <w:sz w:val="22"/>
                <w:szCs w:val="22"/>
                <w:lang w:val="pl-PL"/>
              </w:rPr>
              <w:t>jedn</w:t>
            </w:r>
            <w:r w:rsidRPr="00D716E8">
              <w:rPr>
                <w:rFonts w:ascii="Arial" w:hAnsi="Arial" w:cs="Arial"/>
                <w:sz w:val="22"/>
                <w:szCs w:val="22"/>
              </w:rPr>
              <w:t>ostek</w:t>
            </w:r>
            <w:proofErr w:type="spellEnd"/>
          </w:p>
        </w:tc>
        <w:tc>
          <w:tcPr>
            <w:tcW w:w="4678" w:type="dxa"/>
            <w:gridSpan w:val="9"/>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lang w:val="pl-PL"/>
              </w:rPr>
            </w:pPr>
            <w:r w:rsidRPr="00D716E8">
              <w:rPr>
                <w:rFonts w:ascii="Arial" w:hAnsi="Arial" w:cs="Arial"/>
                <w:sz w:val="22"/>
                <w:szCs w:val="22"/>
                <w:lang w:val="pl-PL"/>
              </w:rPr>
              <w:t>Prognozowane wpływy na elementy środowiska</w:t>
            </w:r>
          </w:p>
        </w:tc>
        <w:tc>
          <w:tcPr>
            <w:tcW w:w="4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roofErr w:type="spellStart"/>
            <w:r w:rsidRPr="00D716E8">
              <w:rPr>
                <w:rFonts w:ascii="Arial" w:hAnsi="Arial" w:cs="Arial"/>
                <w:sz w:val="22"/>
                <w:szCs w:val="22"/>
              </w:rPr>
              <w:t>Wnioski</w:t>
            </w:r>
            <w:proofErr w:type="spellEnd"/>
          </w:p>
        </w:tc>
      </w:tr>
      <w:tr w:rsidR="00531C41" w:rsidRPr="00D716E8" w:rsidTr="00B61559">
        <w:trPr>
          <w:trHeight w:val="2401"/>
        </w:trPr>
        <w:tc>
          <w:tcPr>
            <w:tcW w:w="999" w:type="dxa"/>
            <w:vMerge/>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roofErr w:type="spellStart"/>
            <w:r w:rsidRPr="00D716E8">
              <w:rPr>
                <w:rFonts w:ascii="Arial" w:hAnsi="Arial" w:cs="Arial"/>
                <w:sz w:val="22"/>
                <w:szCs w:val="22"/>
              </w:rPr>
              <w:t>powietrze</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roofErr w:type="spellStart"/>
            <w:r w:rsidRPr="00D716E8">
              <w:rPr>
                <w:rFonts w:ascii="Arial" w:hAnsi="Arial" w:cs="Arial"/>
                <w:sz w:val="22"/>
                <w:szCs w:val="22"/>
              </w:rPr>
              <w:t>rzeźba</w:t>
            </w:r>
            <w:proofErr w:type="spellEnd"/>
            <w:r w:rsidRPr="00D716E8">
              <w:rPr>
                <w:rFonts w:ascii="Arial" w:hAnsi="Arial" w:cs="Arial"/>
                <w:sz w:val="22"/>
                <w:szCs w:val="22"/>
              </w:rPr>
              <w:t xml:space="preserve"> </w:t>
            </w:r>
            <w:proofErr w:type="spellStart"/>
            <w:r w:rsidRPr="00D716E8">
              <w:rPr>
                <w:rFonts w:ascii="Arial" w:hAnsi="Arial" w:cs="Arial"/>
                <w:sz w:val="22"/>
                <w:szCs w:val="22"/>
              </w:rPr>
              <w:t>terenu</w:t>
            </w:r>
            <w:proofErr w:type="spellEnd"/>
            <w:r w:rsidRPr="00D716E8">
              <w:rPr>
                <w:rFonts w:ascii="Arial" w:hAnsi="Arial" w:cs="Arial"/>
                <w:sz w:val="22"/>
                <w:szCs w:val="22"/>
              </w:rPr>
              <w:t xml:space="preserve"> </w:t>
            </w:r>
            <w:proofErr w:type="spellStart"/>
            <w:r w:rsidRPr="00D716E8">
              <w:rPr>
                <w:rFonts w:ascii="Arial" w:hAnsi="Arial" w:cs="Arial"/>
                <w:sz w:val="22"/>
                <w:szCs w:val="22"/>
              </w:rPr>
              <w:t>i</w:t>
            </w:r>
            <w:proofErr w:type="spellEnd"/>
            <w:r w:rsidRPr="00D716E8">
              <w:rPr>
                <w:rFonts w:ascii="Arial" w:hAnsi="Arial" w:cs="Arial"/>
                <w:sz w:val="22"/>
                <w:szCs w:val="22"/>
              </w:rPr>
              <w:t xml:space="preserve"> </w:t>
            </w:r>
            <w:proofErr w:type="spellStart"/>
            <w:r w:rsidRPr="00D716E8">
              <w:rPr>
                <w:rFonts w:ascii="Arial" w:hAnsi="Arial" w:cs="Arial"/>
                <w:sz w:val="22"/>
                <w:szCs w:val="22"/>
              </w:rPr>
              <w:t>krajobraz</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roofErr w:type="spellStart"/>
            <w:r w:rsidRPr="00D716E8">
              <w:rPr>
                <w:rFonts w:ascii="Arial" w:hAnsi="Arial" w:cs="Arial"/>
                <w:sz w:val="22"/>
                <w:szCs w:val="22"/>
              </w:rPr>
              <w:t>wody</w:t>
            </w:r>
            <w:proofErr w:type="spellEnd"/>
            <w:r w:rsidRPr="00D716E8">
              <w:rPr>
                <w:rFonts w:ascii="Arial" w:hAnsi="Arial" w:cs="Arial"/>
                <w:sz w:val="22"/>
                <w:szCs w:val="22"/>
              </w:rPr>
              <w:t xml:space="preserve"> </w:t>
            </w:r>
            <w:proofErr w:type="spellStart"/>
            <w:r w:rsidRPr="00D716E8">
              <w:rPr>
                <w:rFonts w:ascii="Arial" w:hAnsi="Arial" w:cs="Arial"/>
                <w:sz w:val="22"/>
                <w:szCs w:val="22"/>
              </w:rPr>
              <w:t>powierzchniowe</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roofErr w:type="spellStart"/>
            <w:r w:rsidRPr="00D716E8">
              <w:rPr>
                <w:rFonts w:ascii="Arial" w:hAnsi="Arial" w:cs="Arial"/>
                <w:sz w:val="22"/>
                <w:szCs w:val="22"/>
              </w:rPr>
              <w:t>wody</w:t>
            </w:r>
            <w:proofErr w:type="spellEnd"/>
            <w:r w:rsidRPr="00D716E8">
              <w:rPr>
                <w:rFonts w:ascii="Arial" w:hAnsi="Arial" w:cs="Arial"/>
                <w:sz w:val="22"/>
                <w:szCs w:val="22"/>
              </w:rPr>
              <w:t xml:space="preserve"> </w:t>
            </w:r>
            <w:proofErr w:type="spellStart"/>
            <w:r w:rsidRPr="00D716E8">
              <w:rPr>
                <w:rFonts w:ascii="Arial" w:hAnsi="Arial" w:cs="Arial"/>
                <w:sz w:val="22"/>
                <w:szCs w:val="22"/>
              </w:rPr>
              <w:t>podziemne</w:t>
            </w:r>
            <w:proofErr w:type="spellEnd"/>
          </w:p>
        </w:tc>
        <w:tc>
          <w:tcPr>
            <w:tcW w:w="425"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roofErr w:type="spellStart"/>
            <w:r w:rsidRPr="00D716E8">
              <w:rPr>
                <w:rFonts w:ascii="Arial" w:hAnsi="Arial" w:cs="Arial"/>
                <w:sz w:val="22"/>
                <w:szCs w:val="22"/>
              </w:rPr>
              <w:t>gleby</w:t>
            </w:r>
            <w:proofErr w:type="spellEnd"/>
          </w:p>
        </w:tc>
        <w:tc>
          <w:tcPr>
            <w:tcW w:w="426"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roofErr w:type="spellStart"/>
            <w:r w:rsidRPr="00D716E8">
              <w:rPr>
                <w:rFonts w:ascii="Arial" w:hAnsi="Arial" w:cs="Arial"/>
                <w:sz w:val="22"/>
                <w:szCs w:val="22"/>
              </w:rPr>
              <w:t>klimat</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roofErr w:type="spellStart"/>
            <w:r w:rsidRPr="00D716E8">
              <w:rPr>
                <w:rFonts w:ascii="Arial" w:hAnsi="Arial" w:cs="Arial"/>
                <w:sz w:val="22"/>
                <w:szCs w:val="22"/>
              </w:rPr>
              <w:t>warunki</w:t>
            </w:r>
            <w:proofErr w:type="spellEnd"/>
            <w:r w:rsidRPr="00D716E8">
              <w:rPr>
                <w:rFonts w:ascii="Arial" w:hAnsi="Arial" w:cs="Arial"/>
                <w:sz w:val="22"/>
                <w:szCs w:val="22"/>
              </w:rPr>
              <w:t xml:space="preserve"> </w:t>
            </w:r>
            <w:proofErr w:type="spellStart"/>
            <w:r w:rsidRPr="00D716E8">
              <w:rPr>
                <w:rFonts w:ascii="Arial" w:hAnsi="Arial" w:cs="Arial"/>
                <w:sz w:val="22"/>
                <w:szCs w:val="22"/>
              </w:rPr>
              <w:t>życia</w:t>
            </w:r>
            <w:proofErr w:type="spellEnd"/>
            <w:r w:rsidRPr="00D716E8">
              <w:rPr>
                <w:rFonts w:ascii="Arial" w:hAnsi="Arial" w:cs="Arial"/>
                <w:sz w:val="22"/>
                <w:szCs w:val="22"/>
              </w:rPr>
              <w:t xml:space="preserve"> </w:t>
            </w:r>
            <w:proofErr w:type="spellStart"/>
            <w:r w:rsidRPr="00D716E8">
              <w:rPr>
                <w:rFonts w:ascii="Arial" w:hAnsi="Arial" w:cs="Arial"/>
                <w:sz w:val="22"/>
                <w:szCs w:val="22"/>
              </w:rPr>
              <w:t>ludzi</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roofErr w:type="spellStart"/>
            <w:r w:rsidRPr="00D716E8">
              <w:rPr>
                <w:rFonts w:ascii="Arial" w:hAnsi="Arial" w:cs="Arial"/>
                <w:sz w:val="22"/>
                <w:szCs w:val="22"/>
              </w:rPr>
              <w:t>zwierzęta</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roofErr w:type="spellStart"/>
            <w:r w:rsidRPr="00D716E8">
              <w:rPr>
                <w:rFonts w:ascii="Arial" w:hAnsi="Arial" w:cs="Arial"/>
                <w:sz w:val="22"/>
                <w:szCs w:val="22"/>
              </w:rPr>
              <w:t>rośliny</w:t>
            </w:r>
            <w:proofErr w:type="spellEnd"/>
          </w:p>
        </w:tc>
        <w:tc>
          <w:tcPr>
            <w:tcW w:w="4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
        </w:tc>
      </w:tr>
      <w:tr w:rsidR="00531C41"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531C41" w:rsidRDefault="00531C41"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MN</w:t>
            </w:r>
          </w:p>
        </w:tc>
        <w:tc>
          <w:tcPr>
            <w:tcW w:w="425"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531C41" w:rsidRDefault="00531C41"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25"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26"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531C41" w:rsidRPr="002E76A2" w:rsidRDefault="00531C41" w:rsidP="00B61559">
            <w:pPr>
              <w:pStyle w:val="Tekstpodstawowy"/>
              <w:snapToGrid w:val="0"/>
              <w:spacing w:line="200" w:lineRule="atLeast"/>
              <w:jc w:val="center"/>
              <w:rPr>
                <w:rFonts w:ascii="Arial" w:hAnsi="Arial" w:cs="Arial"/>
                <w:sz w:val="22"/>
                <w:szCs w:val="22"/>
                <w:vertAlign w:val="subscript"/>
              </w:rPr>
            </w:pPr>
            <w:r>
              <w:rPr>
                <w:rFonts w:ascii="Arial" w:hAnsi="Arial" w:cs="Arial"/>
                <w:sz w:val="22"/>
                <w:szCs w:val="22"/>
                <w:vertAlign w:val="subscript"/>
              </w:rPr>
              <w:t>+</w:t>
            </w:r>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531C41" w:rsidRPr="00D716E8" w:rsidRDefault="00531C41" w:rsidP="00B61559">
            <w:pPr>
              <w:pStyle w:val="Tekstpodstawowy"/>
              <w:snapToGrid w:val="0"/>
              <w:spacing w:line="200" w:lineRule="atLeast"/>
              <w:jc w:val="both"/>
              <w:rPr>
                <w:rFonts w:ascii="Arial" w:hAnsi="Arial" w:cs="Arial"/>
                <w:sz w:val="22"/>
                <w:szCs w:val="22"/>
                <w:lang w:val="pl-PL"/>
              </w:rPr>
            </w:pPr>
            <w:r w:rsidRPr="00D716E8">
              <w:rPr>
                <w:rFonts w:ascii="Arial" w:hAnsi="Arial" w:cs="Arial"/>
                <w:sz w:val="22"/>
                <w:szCs w:val="22"/>
                <w:lang w:val="pl-PL"/>
              </w:rPr>
              <w:t>Teren zabudowy mieszkaniowej jednorodzinnej. Jest to teren, na którym nastąpi poprawa jakości życia mieszkańców poprzez poprawę warunków zamieszkiwania, uporządkowanie struktury funkcjonalno-przestrzennej. Jednocześnie nastąpi bezpowrotne zniszczenie biologicznie czynnej warstwy gleby, za</w:t>
            </w:r>
            <w:r w:rsidR="00982602">
              <w:rPr>
                <w:rFonts w:ascii="Arial" w:hAnsi="Arial" w:cs="Arial"/>
                <w:sz w:val="22"/>
                <w:szCs w:val="22"/>
                <w:lang w:val="pl-PL"/>
              </w:rPr>
              <w:t xml:space="preserve">nik jej walorów produkcyjnych i </w:t>
            </w:r>
            <w:r w:rsidRPr="00D716E8">
              <w:rPr>
                <w:rFonts w:ascii="Arial" w:hAnsi="Arial" w:cs="Arial"/>
                <w:sz w:val="22"/>
                <w:szCs w:val="22"/>
                <w:lang w:val="pl-PL"/>
              </w:rPr>
              <w:t>zniszczenie warunków dla funkcjonowania dotychcz</w:t>
            </w:r>
            <w:r w:rsidR="00982602">
              <w:rPr>
                <w:rFonts w:ascii="Arial" w:hAnsi="Arial" w:cs="Arial"/>
                <w:sz w:val="22"/>
                <w:szCs w:val="22"/>
                <w:lang w:val="pl-PL"/>
              </w:rPr>
              <w:t xml:space="preserve">asowych zbiorowisk roślinnych i </w:t>
            </w:r>
            <w:r w:rsidRPr="00D716E8">
              <w:rPr>
                <w:rFonts w:ascii="Arial" w:hAnsi="Arial" w:cs="Arial"/>
                <w:sz w:val="22"/>
                <w:szCs w:val="22"/>
                <w:lang w:val="pl-PL"/>
              </w:rPr>
              <w:t>warunków życia zwierząt. Wzrośnie ilość powstających ścieków, odpadów i spalin. Dopuszcza się budowę dróg wewnętrznych i infrastruktury technicznej.</w:t>
            </w:r>
          </w:p>
          <w:p w:rsidR="00531C41" w:rsidRPr="00D716E8" w:rsidRDefault="00531C41" w:rsidP="00B61559">
            <w:pPr>
              <w:pStyle w:val="Tekstpodstawowy"/>
              <w:spacing w:line="200" w:lineRule="atLeast"/>
              <w:jc w:val="both"/>
              <w:rPr>
                <w:rFonts w:ascii="Arial" w:hAnsi="Arial" w:cs="Arial"/>
                <w:b/>
                <w:sz w:val="22"/>
                <w:szCs w:val="22"/>
                <w:lang w:val="pl-PL"/>
              </w:rPr>
            </w:pPr>
            <w:r w:rsidRPr="00D716E8">
              <w:rPr>
                <w:rFonts w:ascii="Arial" w:hAnsi="Arial" w:cs="Arial"/>
                <w:b/>
                <w:sz w:val="22"/>
                <w:szCs w:val="22"/>
                <w:lang w:val="pl-PL"/>
              </w:rPr>
              <w:t>Będą to oddziaływania stałe, o nieznacznej intensywności prze</w:t>
            </w:r>
            <w:r w:rsidR="004467DB">
              <w:rPr>
                <w:rFonts w:ascii="Arial" w:hAnsi="Arial" w:cs="Arial"/>
                <w:b/>
                <w:sz w:val="22"/>
                <w:szCs w:val="22"/>
                <w:lang w:val="pl-PL"/>
              </w:rPr>
              <w:t xml:space="preserve">kształceń i zasięgu lokalnym, a </w:t>
            </w:r>
            <w:r w:rsidRPr="00D716E8">
              <w:rPr>
                <w:rFonts w:ascii="Arial" w:hAnsi="Arial" w:cs="Arial"/>
                <w:b/>
                <w:sz w:val="22"/>
                <w:szCs w:val="22"/>
                <w:lang w:val="pl-PL"/>
              </w:rPr>
              <w:t>pod względem trwałości częściowo odwracalne.</w:t>
            </w:r>
          </w:p>
        </w:tc>
      </w:tr>
      <w:tr w:rsidR="00531C41"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531C41" w:rsidRDefault="00531C41"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lastRenderedPageBreak/>
              <w:t>MN/U</w:t>
            </w:r>
          </w:p>
        </w:tc>
        <w:tc>
          <w:tcPr>
            <w:tcW w:w="425"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531C41" w:rsidRDefault="00531C41"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25"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26"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531C41" w:rsidRPr="00D716E8" w:rsidRDefault="00531C41"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531C41" w:rsidRPr="00D716E8" w:rsidRDefault="00531C41" w:rsidP="00B61559">
            <w:pPr>
              <w:pStyle w:val="Tekstpodstawowy"/>
              <w:snapToGrid w:val="0"/>
              <w:spacing w:line="200" w:lineRule="atLeast"/>
              <w:jc w:val="both"/>
              <w:rPr>
                <w:rFonts w:ascii="Arial" w:hAnsi="Arial" w:cs="Arial"/>
                <w:sz w:val="22"/>
                <w:szCs w:val="22"/>
                <w:lang w:val="pl-PL"/>
              </w:rPr>
            </w:pPr>
            <w:r>
              <w:rPr>
                <w:rFonts w:ascii="Arial" w:hAnsi="Arial" w:cs="Arial"/>
                <w:sz w:val="22"/>
                <w:szCs w:val="22"/>
                <w:lang w:val="pl-PL"/>
              </w:rPr>
              <w:t xml:space="preserve">Teren zabudowy mieszkaniowej </w:t>
            </w:r>
            <w:r w:rsidR="004467DB">
              <w:rPr>
                <w:rFonts w:ascii="Arial" w:hAnsi="Arial" w:cs="Arial"/>
                <w:sz w:val="22"/>
                <w:szCs w:val="22"/>
                <w:lang w:val="pl-PL"/>
              </w:rPr>
              <w:t xml:space="preserve">jednorodzinnej </w:t>
            </w:r>
            <w:r>
              <w:rPr>
                <w:rFonts w:ascii="Arial" w:hAnsi="Arial" w:cs="Arial"/>
                <w:sz w:val="22"/>
                <w:szCs w:val="22"/>
                <w:lang w:val="pl-PL"/>
              </w:rPr>
              <w:t xml:space="preserve">i usługowej. Przeznaczenie dopuszczalne to tereny dróg wewnętrznych i infrastruktury technicznej. </w:t>
            </w:r>
            <w:r w:rsidRPr="00D716E8">
              <w:rPr>
                <w:rFonts w:ascii="Arial" w:hAnsi="Arial" w:cs="Arial"/>
                <w:sz w:val="22"/>
                <w:szCs w:val="22"/>
                <w:lang w:val="pl-PL"/>
              </w:rPr>
              <w:t>Jest to teren, na którym nastąpi poprawa jakości życia mieszkańców poprzez poprawę warunków zamieszkiwania, uporządkowanie struktury funkcjonalno-przestrzennej. Jednocześnie nastąpi bezpowrotne zniszczenie biologicznie czynnej warstwy gleby, za</w:t>
            </w:r>
            <w:r w:rsidR="004467DB">
              <w:rPr>
                <w:rFonts w:ascii="Arial" w:hAnsi="Arial" w:cs="Arial"/>
                <w:sz w:val="22"/>
                <w:szCs w:val="22"/>
                <w:lang w:val="pl-PL"/>
              </w:rPr>
              <w:t xml:space="preserve">nik jej walorów produkcyjnych i </w:t>
            </w:r>
            <w:r w:rsidRPr="00D716E8">
              <w:rPr>
                <w:rFonts w:ascii="Arial" w:hAnsi="Arial" w:cs="Arial"/>
                <w:sz w:val="22"/>
                <w:szCs w:val="22"/>
                <w:lang w:val="pl-PL"/>
              </w:rPr>
              <w:t>zniszczenie warunków dla funkcjonowania dotychczasowych zbiorowisk roślinnych i</w:t>
            </w:r>
            <w:r w:rsidR="004467DB">
              <w:rPr>
                <w:rFonts w:ascii="Arial" w:hAnsi="Arial" w:cs="Arial"/>
                <w:sz w:val="22"/>
                <w:szCs w:val="22"/>
                <w:lang w:val="pl-PL"/>
              </w:rPr>
              <w:t xml:space="preserve"> </w:t>
            </w:r>
            <w:r w:rsidRPr="00D716E8">
              <w:rPr>
                <w:rFonts w:ascii="Arial" w:hAnsi="Arial" w:cs="Arial"/>
                <w:sz w:val="22"/>
                <w:szCs w:val="22"/>
                <w:lang w:val="pl-PL"/>
              </w:rPr>
              <w:t xml:space="preserve">warunków życia zwierząt. Wzrośnie ilość powstających ścieków, odpadów i spalin. </w:t>
            </w:r>
            <w:r>
              <w:rPr>
                <w:rFonts w:ascii="Arial" w:hAnsi="Arial" w:cs="Arial"/>
                <w:sz w:val="22"/>
                <w:szCs w:val="22"/>
                <w:lang w:val="pl-PL"/>
              </w:rPr>
              <w:t>Wzrośnie ryzyko powstania negatywnych wpływów na środowisko związanych z działalnością usługową. Wielkość tych negatywnych oddziaływań będzie zależeć od intensywności zainwestowania i rodzaju prowadzonych usług.</w:t>
            </w:r>
          </w:p>
          <w:p w:rsidR="00531C41" w:rsidRPr="00D716E8" w:rsidRDefault="00531C41" w:rsidP="004467DB">
            <w:pPr>
              <w:pStyle w:val="Tekstpodstawowy"/>
              <w:snapToGrid w:val="0"/>
              <w:spacing w:line="200" w:lineRule="atLeast"/>
              <w:jc w:val="both"/>
              <w:rPr>
                <w:rFonts w:ascii="Arial" w:hAnsi="Arial" w:cs="Arial"/>
                <w:sz w:val="22"/>
                <w:szCs w:val="22"/>
                <w:lang w:val="pl-PL"/>
              </w:rPr>
            </w:pPr>
            <w:r w:rsidRPr="00D716E8">
              <w:rPr>
                <w:rFonts w:ascii="Arial" w:hAnsi="Arial" w:cs="Arial"/>
                <w:b/>
                <w:sz w:val="22"/>
                <w:szCs w:val="22"/>
                <w:lang w:val="pl-PL"/>
              </w:rPr>
              <w:t>Będą to oddziaływania stałe, o nieznacznej intensywności przekształceń i zasięgu lokalnym, a</w:t>
            </w:r>
            <w:r w:rsidR="004467DB">
              <w:rPr>
                <w:rFonts w:ascii="Arial" w:hAnsi="Arial" w:cs="Arial"/>
                <w:b/>
                <w:sz w:val="22"/>
                <w:szCs w:val="22"/>
                <w:lang w:val="pl-PL"/>
              </w:rPr>
              <w:t xml:space="preserve"> </w:t>
            </w:r>
            <w:r w:rsidRPr="00D716E8">
              <w:rPr>
                <w:rFonts w:ascii="Arial" w:hAnsi="Arial" w:cs="Arial"/>
                <w:b/>
                <w:sz w:val="22"/>
                <w:szCs w:val="22"/>
                <w:lang w:val="pl-PL"/>
              </w:rPr>
              <w:t>pod względem trwałości częściowo odwracalne.</w:t>
            </w:r>
          </w:p>
        </w:tc>
      </w:tr>
      <w:tr w:rsidR="004467DB"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M</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A669EC">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Default="004467DB" w:rsidP="00A669EC">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A669EC">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A669EC">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A669EC">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26"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A669EC">
            <w:pPr>
              <w:pStyle w:val="Tekstpodstawowy"/>
              <w:snapToGrid w:val="0"/>
              <w:spacing w:line="200" w:lineRule="atLeast"/>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A669EC">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A669EC">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A669EC">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467DB" w:rsidRPr="00D716E8" w:rsidRDefault="004467DB" w:rsidP="004467DB">
            <w:pPr>
              <w:pStyle w:val="Tekstpodstawowy"/>
              <w:snapToGrid w:val="0"/>
              <w:spacing w:line="200" w:lineRule="atLeast"/>
              <w:jc w:val="both"/>
              <w:rPr>
                <w:rFonts w:ascii="Arial" w:hAnsi="Arial" w:cs="Arial"/>
                <w:sz w:val="22"/>
                <w:szCs w:val="22"/>
                <w:lang w:val="pl-PL"/>
              </w:rPr>
            </w:pPr>
            <w:r w:rsidRPr="00D716E8">
              <w:rPr>
                <w:rFonts w:ascii="Arial" w:hAnsi="Arial" w:cs="Arial"/>
                <w:sz w:val="22"/>
                <w:szCs w:val="22"/>
                <w:lang w:val="pl-PL"/>
              </w:rPr>
              <w:t>Teren zabudowy mieszkaniowej jednorodzinnej</w:t>
            </w:r>
            <w:r>
              <w:rPr>
                <w:rFonts w:ascii="Arial" w:hAnsi="Arial" w:cs="Arial"/>
                <w:sz w:val="22"/>
                <w:szCs w:val="22"/>
                <w:lang w:val="pl-PL"/>
              </w:rPr>
              <w:t>, usługowej i zagrodowej</w:t>
            </w:r>
            <w:r w:rsidRPr="00D716E8">
              <w:rPr>
                <w:rFonts w:ascii="Arial" w:hAnsi="Arial" w:cs="Arial"/>
                <w:sz w:val="22"/>
                <w:szCs w:val="22"/>
                <w:lang w:val="pl-PL"/>
              </w:rPr>
              <w:t>. Jest to teren, na którym nastąpi poprawa jakości życia mieszkańców poprzez poprawę warunków zamieszkiwania, uporządkowanie struktury funkcjonalno-przestrzennej. Jednocześnie nastąpi bezpowrotne zniszczenie biologicznie czynnej warstwy gleby, za</w:t>
            </w:r>
            <w:r>
              <w:rPr>
                <w:rFonts w:ascii="Arial" w:hAnsi="Arial" w:cs="Arial"/>
                <w:sz w:val="22"/>
                <w:szCs w:val="22"/>
                <w:lang w:val="pl-PL"/>
              </w:rPr>
              <w:t xml:space="preserve">nik jej walorów produkcyjnych i </w:t>
            </w:r>
            <w:r w:rsidRPr="00D716E8">
              <w:rPr>
                <w:rFonts w:ascii="Arial" w:hAnsi="Arial" w:cs="Arial"/>
                <w:sz w:val="22"/>
                <w:szCs w:val="22"/>
                <w:lang w:val="pl-PL"/>
              </w:rPr>
              <w:t>zniszczenie warunków dla funkcjonowania dotychcz</w:t>
            </w:r>
            <w:r>
              <w:rPr>
                <w:rFonts w:ascii="Arial" w:hAnsi="Arial" w:cs="Arial"/>
                <w:sz w:val="22"/>
                <w:szCs w:val="22"/>
                <w:lang w:val="pl-PL"/>
              </w:rPr>
              <w:t xml:space="preserve">asowych zbiorowisk roślinnych i </w:t>
            </w:r>
            <w:r w:rsidRPr="00D716E8">
              <w:rPr>
                <w:rFonts w:ascii="Arial" w:hAnsi="Arial" w:cs="Arial"/>
                <w:sz w:val="22"/>
                <w:szCs w:val="22"/>
                <w:lang w:val="pl-PL"/>
              </w:rPr>
              <w:t xml:space="preserve">warunków życia zwierząt. Wzrośnie ilość powstających ścieków, odpadów i spalin. </w:t>
            </w:r>
            <w:r>
              <w:rPr>
                <w:rFonts w:ascii="Arial" w:hAnsi="Arial" w:cs="Arial"/>
                <w:sz w:val="22"/>
                <w:szCs w:val="22"/>
                <w:lang w:val="pl-PL"/>
              </w:rPr>
              <w:t>Wielkość tych negatywnych oddziaływań będzie zależeć od intensywności zainwestowania i rodzaju prowadzonych usług.</w:t>
            </w:r>
          </w:p>
          <w:p w:rsidR="004467DB" w:rsidRPr="00D716E8" w:rsidRDefault="004467DB" w:rsidP="00A669EC">
            <w:pPr>
              <w:pStyle w:val="Tekstpodstawowy"/>
              <w:snapToGrid w:val="0"/>
              <w:spacing w:line="200" w:lineRule="atLeast"/>
              <w:jc w:val="both"/>
              <w:rPr>
                <w:rFonts w:ascii="Arial" w:hAnsi="Arial" w:cs="Arial"/>
                <w:sz w:val="22"/>
                <w:szCs w:val="22"/>
                <w:lang w:val="pl-PL"/>
              </w:rPr>
            </w:pPr>
            <w:r w:rsidRPr="00D716E8">
              <w:rPr>
                <w:rFonts w:ascii="Arial" w:hAnsi="Arial" w:cs="Arial"/>
                <w:sz w:val="22"/>
                <w:szCs w:val="22"/>
                <w:lang w:val="pl-PL"/>
              </w:rPr>
              <w:t>Dopuszcza się budowę dróg wewnętrznych i infrastruktury technicznej.</w:t>
            </w:r>
          </w:p>
          <w:p w:rsidR="004467DB" w:rsidRPr="00D716E8" w:rsidRDefault="004467DB" w:rsidP="00A669EC">
            <w:pPr>
              <w:pStyle w:val="Tekstpodstawowy"/>
              <w:spacing w:line="200" w:lineRule="atLeast"/>
              <w:jc w:val="both"/>
              <w:rPr>
                <w:rFonts w:ascii="Arial" w:hAnsi="Arial" w:cs="Arial"/>
                <w:b/>
                <w:sz w:val="22"/>
                <w:szCs w:val="22"/>
                <w:lang w:val="pl-PL"/>
              </w:rPr>
            </w:pPr>
            <w:r w:rsidRPr="00D716E8">
              <w:rPr>
                <w:rFonts w:ascii="Arial" w:hAnsi="Arial" w:cs="Arial"/>
                <w:b/>
                <w:sz w:val="22"/>
                <w:szCs w:val="22"/>
                <w:lang w:val="pl-PL"/>
              </w:rPr>
              <w:t xml:space="preserve">Będą to oddziaływania stałe, o nieznacznej intensywności </w:t>
            </w:r>
            <w:r w:rsidRPr="00D716E8">
              <w:rPr>
                <w:rFonts w:ascii="Arial" w:hAnsi="Arial" w:cs="Arial"/>
                <w:b/>
                <w:sz w:val="22"/>
                <w:szCs w:val="22"/>
                <w:lang w:val="pl-PL"/>
              </w:rPr>
              <w:lastRenderedPageBreak/>
              <w:t>prze</w:t>
            </w:r>
            <w:r>
              <w:rPr>
                <w:rFonts w:ascii="Arial" w:hAnsi="Arial" w:cs="Arial"/>
                <w:b/>
                <w:sz w:val="22"/>
                <w:szCs w:val="22"/>
                <w:lang w:val="pl-PL"/>
              </w:rPr>
              <w:t xml:space="preserve">kształceń i zasięgu lokalnym, a </w:t>
            </w:r>
            <w:r w:rsidRPr="00D716E8">
              <w:rPr>
                <w:rFonts w:ascii="Arial" w:hAnsi="Arial" w:cs="Arial"/>
                <w:b/>
                <w:sz w:val="22"/>
                <w:szCs w:val="22"/>
                <w:lang w:val="pl-PL"/>
              </w:rPr>
              <w:t>pod względem trwałości częściowo odwracalne.</w:t>
            </w:r>
          </w:p>
        </w:tc>
      </w:tr>
      <w:tr w:rsidR="004467DB"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lastRenderedPageBreak/>
              <w:t>R</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p>
        </w:tc>
        <w:tc>
          <w:tcPr>
            <w:tcW w:w="425"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26"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467DB" w:rsidRPr="00D716E8" w:rsidRDefault="004467DB" w:rsidP="00B61559">
            <w:pPr>
              <w:pStyle w:val="Tekstpodstawowy"/>
              <w:snapToGrid w:val="0"/>
              <w:spacing w:line="200" w:lineRule="atLeast"/>
              <w:jc w:val="both"/>
              <w:rPr>
                <w:rFonts w:ascii="Arial" w:hAnsi="Arial" w:cs="Arial"/>
                <w:sz w:val="22"/>
                <w:szCs w:val="22"/>
                <w:lang w:val="pl-PL"/>
              </w:rPr>
            </w:pPr>
            <w:r>
              <w:rPr>
                <w:rFonts w:ascii="Arial" w:hAnsi="Arial" w:cs="Arial"/>
                <w:sz w:val="22"/>
                <w:szCs w:val="22"/>
                <w:lang w:val="pl-PL"/>
              </w:rPr>
              <w:t xml:space="preserve">Teren rolniczy. Nastąpi zachowanie biologicznie czynnej warstwy gleby oraz utrzymanie warunków migracji drobnej fauny. </w:t>
            </w:r>
            <w:r w:rsidRPr="00D716E8">
              <w:rPr>
                <w:rFonts w:ascii="Arial" w:hAnsi="Arial" w:cs="Arial"/>
                <w:sz w:val="22"/>
                <w:szCs w:val="22"/>
                <w:lang w:val="pl-PL"/>
              </w:rPr>
              <w:t xml:space="preserve">Dopuszcza się </w:t>
            </w:r>
            <w:r w:rsidR="004A48BC">
              <w:rPr>
                <w:rFonts w:ascii="Arial" w:hAnsi="Arial" w:cs="Arial"/>
                <w:sz w:val="22"/>
                <w:szCs w:val="22"/>
                <w:lang w:val="pl-PL"/>
              </w:rPr>
              <w:t>na gruntach podlegających ochronie</w:t>
            </w:r>
            <w:r w:rsidR="004A48BC" w:rsidRPr="00D716E8">
              <w:rPr>
                <w:rFonts w:ascii="Arial" w:hAnsi="Arial" w:cs="Arial"/>
                <w:sz w:val="22"/>
                <w:szCs w:val="22"/>
                <w:lang w:val="pl-PL"/>
              </w:rPr>
              <w:t xml:space="preserve"> </w:t>
            </w:r>
            <w:r w:rsidRPr="00D716E8">
              <w:rPr>
                <w:rFonts w:ascii="Arial" w:hAnsi="Arial" w:cs="Arial"/>
                <w:sz w:val="22"/>
                <w:szCs w:val="22"/>
                <w:lang w:val="pl-PL"/>
              </w:rPr>
              <w:t>budowę dróg wewnętrznych</w:t>
            </w:r>
            <w:r>
              <w:rPr>
                <w:rFonts w:ascii="Arial" w:hAnsi="Arial" w:cs="Arial"/>
                <w:sz w:val="22"/>
                <w:szCs w:val="22"/>
                <w:lang w:val="pl-PL"/>
              </w:rPr>
              <w:t xml:space="preserve"> transportu rolnego</w:t>
            </w:r>
            <w:r w:rsidRPr="00D716E8">
              <w:rPr>
                <w:rFonts w:ascii="Arial" w:hAnsi="Arial" w:cs="Arial"/>
                <w:sz w:val="22"/>
                <w:szCs w:val="22"/>
                <w:lang w:val="pl-PL"/>
              </w:rPr>
              <w:t xml:space="preserve"> i infrastruktury technicznej</w:t>
            </w:r>
            <w:r>
              <w:rPr>
                <w:rFonts w:ascii="Arial" w:hAnsi="Arial" w:cs="Arial"/>
                <w:sz w:val="22"/>
                <w:szCs w:val="22"/>
                <w:lang w:val="pl-PL"/>
              </w:rPr>
              <w:t xml:space="preserve"> niezmieniającej przeznaczenia gruntu rolnego na cele nierolnicze</w:t>
            </w:r>
            <w:r w:rsidRPr="00D716E8">
              <w:rPr>
                <w:rFonts w:ascii="Arial" w:hAnsi="Arial" w:cs="Arial"/>
                <w:sz w:val="22"/>
                <w:szCs w:val="22"/>
                <w:lang w:val="pl-PL"/>
              </w:rPr>
              <w:t>.</w:t>
            </w:r>
            <w:r w:rsidR="004A48BC">
              <w:rPr>
                <w:rFonts w:ascii="Arial" w:hAnsi="Arial" w:cs="Arial"/>
                <w:sz w:val="22"/>
                <w:szCs w:val="22"/>
                <w:lang w:val="pl-PL"/>
              </w:rPr>
              <w:t xml:space="preserve"> Przeznaczenie dopuszczalne na gruntach </w:t>
            </w:r>
            <w:proofErr w:type="spellStart"/>
            <w:r w:rsidR="004A48BC">
              <w:rPr>
                <w:rFonts w:ascii="Arial" w:hAnsi="Arial" w:cs="Arial"/>
                <w:sz w:val="22"/>
                <w:szCs w:val="22"/>
                <w:lang w:val="pl-PL"/>
              </w:rPr>
              <w:t>niepodlegajacych</w:t>
            </w:r>
            <w:proofErr w:type="spellEnd"/>
            <w:r w:rsidR="004A48BC">
              <w:rPr>
                <w:rFonts w:ascii="Arial" w:hAnsi="Arial" w:cs="Arial"/>
                <w:sz w:val="22"/>
                <w:szCs w:val="22"/>
                <w:lang w:val="pl-PL"/>
              </w:rPr>
              <w:t xml:space="preserve"> ochronie - drogi wewnętrzne oraz infrastruktura techniczna.</w:t>
            </w:r>
            <w:r>
              <w:rPr>
                <w:rFonts w:ascii="Arial" w:hAnsi="Arial" w:cs="Arial"/>
                <w:sz w:val="22"/>
                <w:szCs w:val="22"/>
                <w:lang w:val="pl-PL"/>
              </w:rPr>
              <w:t xml:space="preserve"> </w:t>
            </w:r>
            <w:r w:rsidRPr="00D716E8">
              <w:rPr>
                <w:rFonts w:ascii="Arial" w:hAnsi="Arial" w:cs="Arial"/>
                <w:b/>
                <w:sz w:val="22"/>
                <w:szCs w:val="22"/>
                <w:lang w:val="pl-PL"/>
              </w:rPr>
              <w:t>Będą to oddziaływania stałe,</w:t>
            </w:r>
            <w:r>
              <w:rPr>
                <w:rFonts w:ascii="Arial" w:hAnsi="Arial" w:cs="Arial"/>
                <w:b/>
                <w:sz w:val="22"/>
                <w:szCs w:val="22"/>
                <w:lang w:val="pl-PL"/>
              </w:rPr>
              <w:t xml:space="preserve"> niepowodujące przekształceń i</w:t>
            </w:r>
            <w:r w:rsidRPr="00D716E8">
              <w:rPr>
                <w:rFonts w:ascii="Arial" w:hAnsi="Arial" w:cs="Arial"/>
                <w:b/>
                <w:sz w:val="22"/>
                <w:szCs w:val="22"/>
                <w:lang w:val="pl-PL"/>
              </w:rPr>
              <w:t xml:space="preserve"> o zasięgu lokalnym.</w:t>
            </w:r>
          </w:p>
        </w:tc>
      </w:tr>
      <w:tr w:rsidR="004467DB"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RM</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26"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467DB" w:rsidRPr="00D716E8" w:rsidRDefault="004467DB" w:rsidP="004A48BC">
            <w:pPr>
              <w:pStyle w:val="Tekstpodstawowy"/>
              <w:snapToGrid w:val="0"/>
              <w:spacing w:line="200" w:lineRule="atLeast"/>
              <w:jc w:val="both"/>
              <w:rPr>
                <w:rFonts w:ascii="Arial" w:hAnsi="Arial" w:cs="Arial"/>
                <w:sz w:val="22"/>
                <w:szCs w:val="22"/>
                <w:lang w:val="pl-PL"/>
              </w:rPr>
            </w:pPr>
            <w:r>
              <w:rPr>
                <w:rFonts w:ascii="Arial" w:hAnsi="Arial" w:cs="Arial"/>
                <w:sz w:val="22"/>
                <w:szCs w:val="22"/>
                <w:lang w:val="pl-PL"/>
              </w:rPr>
              <w:t xml:space="preserve">Teren zabudowy zagrodowej. </w:t>
            </w:r>
            <w:r w:rsidRPr="00D716E8">
              <w:rPr>
                <w:rFonts w:ascii="Arial" w:hAnsi="Arial" w:cs="Arial"/>
                <w:sz w:val="22"/>
                <w:szCs w:val="22"/>
                <w:lang w:val="pl-PL"/>
              </w:rPr>
              <w:t>Dopuszcza się</w:t>
            </w:r>
            <w:r w:rsidR="004A48BC">
              <w:rPr>
                <w:rFonts w:ascii="Arial" w:hAnsi="Arial" w:cs="Arial"/>
                <w:sz w:val="22"/>
                <w:szCs w:val="22"/>
                <w:lang w:val="pl-PL"/>
              </w:rPr>
              <w:t xml:space="preserve"> na gruntach podlegających ochronie</w:t>
            </w:r>
            <w:r w:rsidRPr="00D716E8">
              <w:rPr>
                <w:rFonts w:ascii="Arial" w:hAnsi="Arial" w:cs="Arial"/>
                <w:sz w:val="22"/>
                <w:szCs w:val="22"/>
                <w:lang w:val="pl-PL"/>
              </w:rPr>
              <w:t xml:space="preserve"> budowę dróg wewnętrznych</w:t>
            </w:r>
            <w:r>
              <w:rPr>
                <w:rFonts w:ascii="Arial" w:hAnsi="Arial" w:cs="Arial"/>
                <w:sz w:val="22"/>
                <w:szCs w:val="22"/>
                <w:lang w:val="pl-PL"/>
              </w:rPr>
              <w:t xml:space="preserve"> transportu rolnego</w:t>
            </w:r>
            <w:r w:rsidRPr="00D716E8">
              <w:rPr>
                <w:rFonts w:ascii="Arial" w:hAnsi="Arial" w:cs="Arial"/>
                <w:sz w:val="22"/>
                <w:szCs w:val="22"/>
                <w:lang w:val="pl-PL"/>
              </w:rPr>
              <w:t xml:space="preserve"> i infrastruktury technicznej</w:t>
            </w:r>
            <w:r>
              <w:rPr>
                <w:rFonts w:ascii="Arial" w:hAnsi="Arial" w:cs="Arial"/>
                <w:sz w:val="22"/>
                <w:szCs w:val="22"/>
                <w:lang w:val="pl-PL"/>
              </w:rPr>
              <w:t xml:space="preserve"> niezmieniającej przeznaczenia gruntu rolnego na cele nierolnicze</w:t>
            </w:r>
            <w:r w:rsidRPr="00D716E8">
              <w:rPr>
                <w:rFonts w:ascii="Arial" w:hAnsi="Arial" w:cs="Arial"/>
                <w:sz w:val="22"/>
                <w:szCs w:val="22"/>
                <w:lang w:val="pl-PL"/>
              </w:rPr>
              <w:t>.</w:t>
            </w:r>
            <w:r>
              <w:rPr>
                <w:rFonts w:ascii="Arial" w:hAnsi="Arial" w:cs="Arial"/>
                <w:sz w:val="22"/>
                <w:szCs w:val="22"/>
                <w:lang w:val="pl-PL"/>
              </w:rPr>
              <w:t xml:space="preserve"> </w:t>
            </w:r>
            <w:r w:rsidR="004A48BC">
              <w:rPr>
                <w:rFonts w:ascii="Arial" w:hAnsi="Arial" w:cs="Arial"/>
                <w:sz w:val="22"/>
                <w:szCs w:val="22"/>
                <w:lang w:val="pl-PL"/>
              </w:rPr>
              <w:t xml:space="preserve">Przeznaczenie dopuszczalne na gruntach </w:t>
            </w:r>
            <w:proofErr w:type="spellStart"/>
            <w:r w:rsidR="004A48BC">
              <w:rPr>
                <w:rFonts w:ascii="Arial" w:hAnsi="Arial" w:cs="Arial"/>
                <w:sz w:val="22"/>
                <w:szCs w:val="22"/>
                <w:lang w:val="pl-PL"/>
              </w:rPr>
              <w:t>niepodlegajacych</w:t>
            </w:r>
            <w:proofErr w:type="spellEnd"/>
            <w:r w:rsidR="004A48BC">
              <w:rPr>
                <w:rFonts w:ascii="Arial" w:hAnsi="Arial" w:cs="Arial"/>
                <w:sz w:val="22"/>
                <w:szCs w:val="22"/>
                <w:lang w:val="pl-PL"/>
              </w:rPr>
              <w:t xml:space="preserve"> ochronie - drogi wewnętrzne oraz infrastruktura techniczna. </w:t>
            </w:r>
            <w:r>
              <w:rPr>
                <w:rFonts w:ascii="Arial" w:hAnsi="Arial" w:cs="Arial"/>
                <w:sz w:val="22"/>
                <w:szCs w:val="22"/>
                <w:lang w:val="pl-PL"/>
              </w:rPr>
              <w:t xml:space="preserve">Nastąpi </w:t>
            </w:r>
            <w:r w:rsidRPr="00D716E8">
              <w:rPr>
                <w:rFonts w:ascii="Arial" w:hAnsi="Arial" w:cs="Arial"/>
                <w:sz w:val="22"/>
                <w:szCs w:val="22"/>
                <w:lang w:val="pl-PL"/>
              </w:rPr>
              <w:t>bezpowrotne zniszczenie biologicznie czynnej warstwy gleby, za</w:t>
            </w:r>
            <w:r>
              <w:rPr>
                <w:rFonts w:ascii="Arial" w:hAnsi="Arial" w:cs="Arial"/>
                <w:sz w:val="22"/>
                <w:szCs w:val="22"/>
                <w:lang w:val="pl-PL"/>
              </w:rPr>
              <w:t xml:space="preserve">nik jej walorów produkcyjnych i </w:t>
            </w:r>
            <w:r w:rsidRPr="00D716E8">
              <w:rPr>
                <w:rFonts w:ascii="Arial" w:hAnsi="Arial" w:cs="Arial"/>
                <w:sz w:val="22"/>
                <w:szCs w:val="22"/>
                <w:lang w:val="pl-PL"/>
              </w:rPr>
              <w:t>zniszczenie warunków dla funkcjonowania dotychcz</w:t>
            </w:r>
            <w:r>
              <w:rPr>
                <w:rFonts w:ascii="Arial" w:hAnsi="Arial" w:cs="Arial"/>
                <w:sz w:val="22"/>
                <w:szCs w:val="22"/>
                <w:lang w:val="pl-PL"/>
              </w:rPr>
              <w:t xml:space="preserve">asowych zbiorowisk roślinnych i </w:t>
            </w:r>
            <w:r w:rsidRPr="00D716E8">
              <w:rPr>
                <w:rFonts w:ascii="Arial" w:hAnsi="Arial" w:cs="Arial"/>
                <w:sz w:val="22"/>
                <w:szCs w:val="22"/>
                <w:lang w:val="pl-PL"/>
              </w:rPr>
              <w:t>warunków życia zwierząt.</w:t>
            </w:r>
            <w:r>
              <w:rPr>
                <w:rFonts w:ascii="Arial" w:hAnsi="Arial" w:cs="Arial"/>
                <w:sz w:val="22"/>
                <w:szCs w:val="22"/>
                <w:lang w:val="pl-PL"/>
              </w:rPr>
              <w:t xml:space="preserve"> </w:t>
            </w:r>
            <w:r w:rsidRPr="00D716E8">
              <w:rPr>
                <w:rFonts w:ascii="Arial" w:hAnsi="Arial" w:cs="Arial"/>
                <w:sz w:val="22"/>
                <w:szCs w:val="22"/>
                <w:lang w:val="pl-PL"/>
              </w:rPr>
              <w:t>Wzrośnie ilość powstających ścieków</w:t>
            </w:r>
            <w:r>
              <w:rPr>
                <w:rFonts w:ascii="Arial" w:hAnsi="Arial" w:cs="Arial"/>
                <w:sz w:val="22"/>
                <w:szCs w:val="22"/>
                <w:lang w:val="pl-PL"/>
              </w:rPr>
              <w:t xml:space="preserve"> i</w:t>
            </w:r>
            <w:r w:rsidRPr="00D716E8">
              <w:rPr>
                <w:rFonts w:ascii="Arial" w:hAnsi="Arial" w:cs="Arial"/>
                <w:sz w:val="22"/>
                <w:szCs w:val="22"/>
                <w:lang w:val="pl-PL"/>
              </w:rPr>
              <w:t xml:space="preserve"> odpadów</w:t>
            </w:r>
            <w:r>
              <w:rPr>
                <w:rFonts w:ascii="Arial" w:hAnsi="Arial" w:cs="Arial"/>
                <w:sz w:val="22"/>
                <w:szCs w:val="22"/>
                <w:lang w:val="pl-PL"/>
              </w:rPr>
              <w:t xml:space="preserve">. Wielkość tych negatywnych oddziaływań będzie zależeć od intensywności zainwestowania. </w:t>
            </w:r>
            <w:r w:rsidRPr="00D716E8">
              <w:rPr>
                <w:rFonts w:ascii="Arial" w:hAnsi="Arial" w:cs="Arial"/>
                <w:b/>
                <w:sz w:val="22"/>
                <w:szCs w:val="22"/>
                <w:lang w:val="pl-PL"/>
              </w:rPr>
              <w:t>Będą to oddziaływania stałe, o nieznacznej intensywności przekształceń i zasięgu lokalnym, a pod względem trwałości częściowo odwracalne.</w:t>
            </w:r>
          </w:p>
        </w:tc>
      </w:tr>
      <w:tr w:rsidR="004467DB"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R-ZE</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26"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467DB" w:rsidRPr="00D716E8" w:rsidRDefault="004467DB" w:rsidP="004467DB">
            <w:pPr>
              <w:pStyle w:val="Tekstpodstawowy"/>
              <w:snapToGrid w:val="0"/>
              <w:spacing w:line="200" w:lineRule="atLeast"/>
              <w:jc w:val="both"/>
              <w:rPr>
                <w:rFonts w:ascii="Arial" w:hAnsi="Arial" w:cs="Arial"/>
                <w:sz w:val="22"/>
                <w:szCs w:val="22"/>
                <w:lang w:val="pl-PL"/>
              </w:rPr>
            </w:pPr>
            <w:r>
              <w:rPr>
                <w:rFonts w:ascii="Arial" w:hAnsi="Arial" w:cs="Arial"/>
                <w:sz w:val="22"/>
                <w:szCs w:val="22"/>
                <w:lang w:val="pl-PL"/>
              </w:rPr>
              <w:t xml:space="preserve">Tereny rolnicze trwałych użytków zielonych. Przeznaczenie dopuszczalne na gruntach podlegających ochronie stanowią wody powierzchniowe śródlądowe i rowy, drogi wewnętrzne transportu rolnego oraz infrastruktura techniczna niezmieniająca przeznaczenia gruntu rolnego na cele nierolnicze. Przeznaczenie dopuszczalne na gruntach </w:t>
            </w:r>
            <w:proofErr w:type="spellStart"/>
            <w:r>
              <w:rPr>
                <w:rFonts w:ascii="Arial" w:hAnsi="Arial" w:cs="Arial"/>
                <w:sz w:val="22"/>
                <w:szCs w:val="22"/>
                <w:lang w:val="pl-PL"/>
              </w:rPr>
              <w:t>niepodlegajacych</w:t>
            </w:r>
            <w:proofErr w:type="spellEnd"/>
            <w:r>
              <w:rPr>
                <w:rFonts w:ascii="Arial" w:hAnsi="Arial" w:cs="Arial"/>
                <w:sz w:val="22"/>
                <w:szCs w:val="22"/>
                <w:lang w:val="pl-PL"/>
              </w:rPr>
              <w:t xml:space="preserve"> ochronie - wody powierzchniowe śródlądowe i </w:t>
            </w:r>
            <w:r>
              <w:rPr>
                <w:rFonts w:ascii="Arial" w:hAnsi="Arial" w:cs="Arial"/>
                <w:sz w:val="22"/>
                <w:szCs w:val="22"/>
                <w:lang w:val="pl-PL"/>
              </w:rPr>
              <w:lastRenderedPageBreak/>
              <w:t xml:space="preserve">rowy, drogi wewnętrzne oraz infrastruktura techniczna. Nastąpi zachowanie biologicznie czynnej warstwy gleby oraz utrzymanie warunków migracji drobnej fauny oraz siedlisk życia roślin i zwierząt. </w:t>
            </w:r>
            <w:r w:rsidRPr="00D716E8">
              <w:rPr>
                <w:rFonts w:ascii="Arial" w:hAnsi="Arial" w:cs="Arial"/>
                <w:b/>
                <w:sz w:val="22"/>
                <w:szCs w:val="22"/>
                <w:lang w:val="pl-PL"/>
              </w:rPr>
              <w:t>Będą to oddziaływania stałe,</w:t>
            </w:r>
            <w:r>
              <w:rPr>
                <w:rFonts w:ascii="Arial" w:hAnsi="Arial" w:cs="Arial"/>
                <w:b/>
                <w:sz w:val="22"/>
                <w:szCs w:val="22"/>
                <w:lang w:val="pl-PL"/>
              </w:rPr>
              <w:t xml:space="preserve"> niepowodujące przekształceń i</w:t>
            </w:r>
            <w:r w:rsidRPr="00D716E8">
              <w:rPr>
                <w:rFonts w:ascii="Arial" w:hAnsi="Arial" w:cs="Arial"/>
                <w:b/>
                <w:sz w:val="22"/>
                <w:szCs w:val="22"/>
                <w:lang w:val="pl-PL"/>
              </w:rPr>
              <w:t xml:space="preserve"> o zasięgu lokalnym.</w:t>
            </w:r>
          </w:p>
        </w:tc>
      </w:tr>
      <w:tr w:rsidR="004467DB"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lastRenderedPageBreak/>
              <w:t>P,U</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26"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485C0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467DB" w:rsidRPr="00D716E8" w:rsidRDefault="004467DB" w:rsidP="004A48BC">
            <w:pPr>
              <w:pStyle w:val="Tekstpodstawowy"/>
              <w:snapToGrid w:val="0"/>
              <w:spacing w:line="200" w:lineRule="atLeast"/>
              <w:jc w:val="both"/>
              <w:rPr>
                <w:rFonts w:ascii="Arial" w:hAnsi="Arial" w:cs="Arial"/>
                <w:b/>
                <w:sz w:val="22"/>
                <w:szCs w:val="22"/>
                <w:lang w:val="pl-PL"/>
              </w:rPr>
            </w:pPr>
            <w:r w:rsidRPr="00D716E8">
              <w:rPr>
                <w:rFonts w:ascii="Arial" w:hAnsi="Arial" w:cs="Arial"/>
                <w:sz w:val="22"/>
                <w:szCs w:val="22"/>
                <w:lang w:val="pl-PL"/>
              </w:rPr>
              <w:t xml:space="preserve">Teren </w:t>
            </w:r>
            <w:r>
              <w:rPr>
                <w:rFonts w:ascii="Arial" w:hAnsi="Arial" w:cs="Arial"/>
                <w:sz w:val="22"/>
                <w:szCs w:val="22"/>
                <w:lang w:val="pl-PL"/>
              </w:rPr>
              <w:t>obiektów produkcyjnych, składów i magazynów oraz usług. Dopuszcza się tereny dróg wewnętrznych i infrastrukturę techniczną. N</w:t>
            </w:r>
            <w:r w:rsidRPr="00D716E8">
              <w:rPr>
                <w:rFonts w:ascii="Arial" w:hAnsi="Arial" w:cs="Arial"/>
                <w:sz w:val="22"/>
                <w:szCs w:val="22"/>
                <w:lang w:val="pl-PL"/>
              </w:rPr>
              <w:t>astąpi bezpowrotne zniszczenie biologicznie czynnej warstwy gleby, za</w:t>
            </w:r>
            <w:r w:rsidR="004A48BC">
              <w:rPr>
                <w:rFonts w:ascii="Arial" w:hAnsi="Arial" w:cs="Arial"/>
                <w:sz w:val="22"/>
                <w:szCs w:val="22"/>
                <w:lang w:val="pl-PL"/>
              </w:rPr>
              <w:t xml:space="preserve">nik jej walorów produkcyjnych i </w:t>
            </w:r>
            <w:r w:rsidRPr="00D716E8">
              <w:rPr>
                <w:rFonts w:ascii="Arial" w:hAnsi="Arial" w:cs="Arial"/>
                <w:sz w:val="22"/>
                <w:szCs w:val="22"/>
                <w:lang w:val="pl-PL"/>
              </w:rPr>
              <w:t>zniszczenie warunków dla funkcjonowania dotychczasowych zbiorowisk roślinnych i</w:t>
            </w:r>
            <w:r w:rsidR="004A48BC">
              <w:rPr>
                <w:rFonts w:ascii="Arial" w:hAnsi="Arial" w:cs="Arial"/>
                <w:sz w:val="22"/>
                <w:szCs w:val="22"/>
                <w:lang w:val="pl-PL"/>
              </w:rPr>
              <w:t xml:space="preserve"> </w:t>
            </w:r>
            <w:r w:rsidRPr="00D716E8">
              <w:rPr>
                <w:rFonts w:ascii="Arial" w:hAnsi="Arial" w:cs="Arial"/>
                <w:sz w:val="22"/>
                <w:szCs w:val="22"/>
                <w:lang w:val="pl-PL"/>
              </w:rPr>
              <w:t xml:space="preserve">warunków życia zwierząt. Wzrośnie ilość powstających ścieków, odpadów i spalin. </w:t>
            </w:r>
            <w:r w:rsidRPr="00D716E8">
              <w:rPr>
                <w:rFonts w:ascii="Arial" w:hAnsi="Arial" w:cs="Arial"/>
                <w:b/>
                <w:sz w:val="22"/>
                <w:szCs w:val="22"/>
                <w:lang w:val="pl-PL"/>
              </w:rPr>
              <w:t xml:space="preserve">Będą to oddziaływania stałe, o </w:t>
            </w:r>
            <w:r>
              <w:rPr>
                <w:rFonts w:ascii="Arial" w:hAnsi="Arial" w:cs="Arial"/>
                <w:b/>
                <w:sz w:val="22"/>
                <w:szCs w:val="22"/>
                <w:lang w:val="pl-PL"/>
              </w:rPr>
              <w:t>zauważalnej</w:t>
            </w:r>
            <w:r w:rsidRPr="00D716E8">
              <w:rPr>
                <w:rFonts w:ascii="Arial" w:hAnsi="Arial" w:cs="Arial"/>
                <w:b/>
                <w:sz w:val="22"/>
                <w:szCs w:val="22"/>
                <w:lang w:val="pl-PL"/>
              </w:rPr>
              <w:t xml:space="preserve"> intensywności przekształceń i zasięgu lokalnym, a</w:t>
            </w:r>
            <w:r w:rsidR="004A48BC">
              <w:rPr>
                <w:rFonts w:ascii="Arial" w:hAnsi="Arial" w:cs="Arial"/>
                <w:b/>
                <w:sz w:val="22"/>
                <w:szCs w:val="22"/>
                <w:lang w:val="pl-PL"/>
              </w:rPr>
              <w:t xml:space="preserve"> </w:t>
            </w:r>
            <w:r w:rsidRPr="00D716E8">
              <w:rPr>
                <w:rFonts w:ascii="Arial" w:hAnsi="Arial" w:cs="Arial"/>
                <w:b/>
                <w:sz w:val="22"/>
                <w:szCs w:val="22"/>
                <w:lang w:val="pl-PL"/>
              </w:rPr>
              <w:t>pod względem trwałości częściowo odwracalne.</w:t>
            </w:r>
            <w:r>
              <w:rPr>
                <w:rFonts w:ascii="Arial" w:hAnsi="Arial" w:cs="Arial"/>
                <w:b/>
                <w:sz w:val="22"/>
                <w:szCs w:val="22"/>
                <w:lang w:val="pl-PL"/>
              </w:rPr>
              <w:t xml:space="preserve"> Na terenie tym nastąpi negatywny wpływ na życie biologiczne spowodowany powstaniem zabudowy produkcyjnej i usługowej. Nastąpi wzrost emisji zanieczyszczeń. Będą to oddziaływania negatywne. Mogą wystąpić znaczące oddziaływania na środowisko.</w:t>
            </w:r>
          </w:p>
        </w:tc>
      </w:tr>
      <w:tr w:rsidR="004467DB"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ZL</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26"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467DB" w:rsidRPr="00D716E8" w:rsidRDefault="004467DB" w:rsidP="00B61559">
            <w:pPr>
              <w:pStyle w:val="Tekstpodstawowy"/>
              <w:snapToGrid w:val="0"/>
              <w:spacing w:line="200" w:lineRule="atLeast"/>
              <w:jc w:val="both"/>
              <w:rPr>
                <w:rFonts w:ascii="Arial" w:hAnsi="Arial" w:cs="Arial"/>
                <w:sz w:val="22"/>
                <w:szCs w:val="22"/>
                <w:lang w:val="pl-PL"/>
              </w:rPr>
            </w:pPr>
            <w:r w:rsidRPr="00D716E8">
              <w:rPr>
                <w:rFonts w:ascii="Arial" w:hAnsi="Arial" w:cs="Arial"/>
                <w:sz w:val="22"/>
                <w:szCs w:val="22"/>
                <w:lang w:val="pl-PL"/>
              </w:rPr>
              <w:t>Teren lasu. Na terenie tym nastąpi zachowanie procesów biologicznych oraz różnorodności biologicznej obszaru</w:t>
            </w:r>
            <w:r>
              <w:rPr>
                <w:rFonts w:ascii="Arial" w:hAnsi="Arial" w:cs="Arial"/>
                <w:sz w:val="22"/>
                <w:szCs w:val="22"/>
                <w:lang w:val="pl-PL"/>
              </w:rPr>
              <w:t>.</w:t>
            </w:r>
          </w:p>
        </w:tc>
      </w:tr>
      <w:tr w:rsidR="004467DB" w:rsidRPr="00C5732F"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ZP</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26"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467DB" w:rsidRPr="00EA0F7E" w:rsidRDefault="004467DB" w:rsidP="00982602">
            <w:pPr>
              <w:pStyle w:val="Tekstpodstawowy"/>
              <w:snapToGrid w:val="0"/>
              <w:spacing w:line="200" w:lineRule="atLeast"/>
              <w:jc w:val="both"/>
              <w:rPr>
                <w:rFonts w:ascii="Arial" w:hAnsi="Arial" w:cs="Arial"/>
                <w:b/>
                <w:sz w:val="22"/>
                <w:szCs w:val="22"/>
                <w:lang w:val="pl-PL"/>
              </w:rPr>
            </w:pPr>
            <w:r>
              <w:rPr>
                <w:rFonts w:ascii="Arial" w:hAnsi="Arial" w:cs="Arial"/>
                <w:sz w:val="22"/>
                <w:szCs w:val="22"/>
                <w:lang w:val="pl-PL"/>
              </w:rPr>
              <w:t xml:space="preserve">Teren zieleni urządzonej. Dopuszcza się tereny dróg wewnętrznych i infrastrukturę techniczną. Tereny te będą miały pozytywny wpływ na warunki życia ludzi oraz na warunki życia roślin i zwierząt, ponieważ nastąpi zachowanie aktywności biologicznej i wprowadzenie zieleni towarzyszącej. </w:t>
            </w:r>
            <w:r>
              <w:rPr>
                <w:rFonts w:ascii="Arial" w:hAnsi="Arial" w:cs="Arial"/>
                <w:b/>
                <w:sz w:val="22"/>
                <w:szCs w:val="22"/>
                <w:lang w:val="pl-PL"/>
              </w:rPr>
              <w:t>Będą to stałe, pozytywne oddziaływania o zasięgu lokalnym.</w:t>
            </w:r>
          </w:p>
        </w:tc>
      </w:tr>
      <w:tr w:rsidR="004467DB" w:rsidRPr="00D716E8"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WS</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FD6B5A"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FD6B5A"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FD6B5A"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26" w:type="dxa"/>
            <w:tcBorders>
              <w:top w:val="single" w:sz="4" w:space="0" w:color="000000"/>
              <w:left w:val="single" w:sz="4" w:space="0" w:color="000000"/>
              <w:bottom w:val="single" w:sz="4" w:space="0" w:color="000000"/>
            </w:tcBorders>
            <w:shd w:val="clear" w:color="auto" w:fill="auto"/>
            <w:vAlign w:val="center"/>
          </w:tcPr>
          <w:p w:rsidR="004467DB" w:rsidRPr="00FD6B5A"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FD6B5A"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FD6B5A"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FD6B5A"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467DB" w:rsidRPr="00D716E8" w:rsidRDefault="004467DB" w:rsidP="00B61559">
            <w:pPr>
              <w:pStyle w:val="Tekstpodstawowy"/>
              <w:snapToGrid w:val="0"/>
              <w:spacing w:line="200" w:lineRule="atLeast"/>
              <w:jc w:val="both"/>
              <w:rPr>
                <w:rFonts w:ascii="Arial" w:hAnsi="Arial" w:cs="Arial"/>
                <w:sz w:val="22"/>
                <w:szCs w:val="22"/>
                <w:lang w:val="pl-PL"/>
              </w:rPr>
            </w:pPr>
            <w:r>
              <w:rPr>
                <w:rFonts w:ascii="Arial" w:hAnsi="Arial" w:cs="Arial"/>
                <w:sz w:val="22"/>
                <w:szCs w:val="22"/>
                <w:lang w:val="pl-PL"/>
              </w:rPr>
              <w:t xml:space="preserve">Teren wód powierzchniowych śródlądowych i rowów. Dopuszcza się tereny dróg wewnętrznych i infrastrukturę techniczną. Zbiorniki wodne oraz cieki pełnią ważną, pozytywną rolę w funkcjonowaniu ekosystemów, zwiększają naturalną </w:t>
            </w:r>
            <w:r>
              <w:rPr>
                <w:rFonts w:ascii="Arial" w:hAnsi="Arial" w:cs="Arial"/>
                <w:sz w:val="22"/>
                <w:szCs w:val="22"/>
                <w:lang w:val="pl-PL"/>
              </w:rPr>
              <w:lastRenderedPageBreak/>
              <w:t xml:space="preserve">retencję środowiska oraz jego bioróżnorodność poprzez stwarzanie siedlisk życia roślin i zwierząt, dla których niezbędne są środowiska wilgotne, podmokłe bądź wodne. Ważna jest ochrona wód powierzchniowych przed zanieczyszczeniami, głównie środkami chemicznymi stosowanymi w rolnictwie oraz sanitarnymi. </w:t>
            </w:r>
            <w:r>
              <w:rPr>
                <w:rFonts w:ascii="Arial" w:hAnsi="Arial" w:cs="Arial"/>
                <w:b/>
                <w:sz w:val="22"/>
                <w:szCs w:val="22"/>
                <w:lang w:val="pl-PL"/>
              </w:rPr>
              <w:t>Będą to stałe, pozytywne oddziaływania o zasięgu lokalnym.</w:t>
            </w:r>
          </w:p>
        </w:tc>
      </w:tr>
      <w:tr w:rsidR="004467DB"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lastRenderedPageBreak/>
              <w:t>KDG, KDG/Z,KDL, KDD, KDW</w:t>
            </w: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D716E8"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351216"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351216" w:rsidRDefault="004467DB" w:rsidP="00B61559">
            <w:pPr>
              <w:pStyle w:val="Tekstpodstawowy"/>
              <w:snapToGrid w:val="0"/>
              <w:spacing w:line="200" w:lineRule="atLeast"/>
              <w:jc w:val="center"/>
              <w:rPr>
                <w:rFonts w:ascii="Arial" w:hAnsi="Arial" w:cs="Arial"/>
                <w:sz w:val="22"/>
                <w:szCs w:val="22"/>
                <w:lang w:val="pl-PL"/>
              </w:rPr>
            </w:pPr>
          </w:p>
        </w:tc>
        <w:tc>
          <w:tcPr>
            <w:tcW w:w="425" w:type="dxa"/>
            <w:tcBorders>
              <w:top w:val="single" w:sz="4" w:space="0" w:color="000000"/>
              <w:left w:val="single" w:sz="4" w:space="0" w:color="000000"/>
              <w:bottom w:val="single" w:sz="4" w:space="0" w:color="000000"/>
            </w:tcBorders>
            <w:shd w:val="clear" w:color="auto" w:fill="auto"/>
            <w:vAlign w:val="center"/>
          </w:tcPr>
          <w:p w:rsidR="004467DB" w:rsidRPr="00351216"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26" w:type="dxa"/>
            <w:tcBorders>
              <w:top w:val="single" w:sz="4" w:space="0" w:color="000000"/>
              <w:left w:val="single" w:sz="4" w:space="0" w:color="000000"/>
              <w:bottom w:val="single" w:sz="4" w:space="0" w:color="000000"/>
            </w:tcBorders>
            <w:shd w:val="clear" w:color="auto" w:fill="auto"/>
            <w:vAlign w:val="center"/>
          </w:tcPr>
          <w:p w:rsidR="004467DB" w:rsidRPr="00351216" w:rsidRDefault="004467DB" w:rsidP="00B61559">
            <w:pPr>
              <w:pStyle w:val="Tekstpodstawowy"/>
              <w:snapToGrid w:val="0"/>
              <w:spacing w:line="200" w:lineRule="atLeast"/>
              <w:jc w:val="center"/>
              <w:rPr>
                <w:rFonts w:ascii="Arial" w:hAnsi="Arial" w:cs="Arial"/>
                <w:sz w:val="22"/>
                <w:szCs w:val="22"/>
                <w:lang w:val="pl-PL"/>
              </w:rPr>
            </w:pP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351216"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351216"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467DB" w:rsidRPr="00351216" w:rsidRDefault="004467DB"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467DB" w:rsidRPr="00D716E8" w:rsidRDefault="004467DB" w:rsidP="00B61559">
            <w:pPr>
              <w:pStyle w:val="Tekstpodstawowy"/>
              <w:snapToGrid w:val="0"/>
              <w:spacing w:line="200" w:lineRule="atLeast"/>
              <w:jc w:val="both"/>
              <w:rPr>
                <w:rFonts w:ascii="Arial" w:hAnsi="Arial" w:cs="Arial"/>
                <w:sz w:val="22"/>
                <w:szCs w:val="22"/>
                <w:lang w:val="pl-PL"/>
              </w:rPr>
            </w:pPr>
            <w:r w:rsidRPr="00D716E8">
              <w:rPr>
                <w:rFonts w:ascii="Arial" w:hAnsi="Arial" w:cs="Arial"/>
                <w:sz w:val="22"/>
                <w:szCs w:val="22"/>
                <w:lang w:val="pl-PL"/>
              </w:rPr>
              <w:t>Teren drogi publicznej k</w:t>
            </w:r>
            <w:r>
              <w:rPr>
                <w:rFonts w:ascii="Arial" w:hAnsi="Arial" w:cs="Arial"/>
                <w:sz w:val="22"/>
                <w:szCs w:val="22"/>
                <w:lang w:val="pl-PL"/>
              </w:rPr>
              <w:t>lasy głównej, zbiorczej, lokalnej, dojazdowej i wewnętrznej. Wystąpią tu</w:t>
            </w:r>
            <w:r w:rsidRPr="00D716E8">
              <w:rPr>
                <w:rFonts w:ascii="Arial" w:hAnsi="Arial" w:cs="Arial"/>
                <w:sz w:val="22"/>
                <w:szCs w:val="22"/>
                <w:lang w:val="pl-PL"/>
              </w:rPr>
              <w:t xml:space="preserve"> oddziaływania związane z</w:t>
            </w:r>
            <w:r w:rsidR="004A48BC">
              <w:rPr>
                <w:rFonts w:ascii="Arial" w:hAnsi="Arial" w:cs="Arial"/>
                <w:sz w:val="22"/>
                <w:szCs w:val="22"/>
                <w:lang w:val="pl-PL"/>
              </w:rPr>
              <w:t xml:space="preserve"> </w:t>
            </w:r>
            <w:r w:rsidRPr="00D716E8">
              <w:rPr>
                <w:rFonts w:ascii="Arial" w:hAnsi="Arial" w:cs="Arial"/>
                <w:sz w:val="22"/>
                <w:szCs w:val="22"/>
                <w:lang w:val="pl-PL"/>
              </w:rPr>
              <w:t xml:space="preserve">ruchem pojazdów samochodowych. </w:t>
            </w:r>
            <w:r>
              <w:rPr>
                <w:rFonts w:ascii="Arial" w:hAnsi="Arial" w:cs="Arial"/>
                <w:sz w:val="22"/>
                <w:szCs w:val="22"/>
                <w:lang w:val="pl-PL"/>
              </w:rPr>
              <w:t xml:space="preserve"> Ruch pojazdów spowoduje</w:t>
            </w:r>
            <w:r w:rsidRPr="00D716E8">
              <w:rPr>
                <w:rFonts w:ascii="Arial" w:hAnsi="Arial" w:cs="Arial"/>
                <w:sz w:val="22"/>
                <w:szCs w:val="22"/>
                <w:lang w:val="pl-PL"/>
              </w:rPr>
              <w:t xml:space="preserve"> pogorszenie stanu </w:t>
            </w:r>
            <w:proofErr w:type="spellStart"/>
            <w:r w:rsidRPr="00D716E8">
              <w:rPr>
                <w:rFonts w:ascii="Arial" w:hAnsi="Arial" w:cs="Arial"/>
                <w:sz w:val="22"/>
                <w:szCs w:val="22"/>
                <w:lang w:val="pl-PL"/>
              </w:rPr>
              <w:t>aerosanitarnego</w:t>
            </w:r>
            <w:proofErr w:type="spellEnd"/>
            <w:r w:rsidRPr="00D716E8">
              <w:rPr>
                <w:rFonts w:ascii="Arial" w:hAnsi="Arial" w:cs="Arial"/>
                <w:sz w:val="22"/>
                <w:szCs w:val="22"/>
                <w:lang w:val="pl-PL"/>
              </w:rPr>
              <w:t>. Poziom emisji zanieczyszczeń (SO</w:t>
            </w:r>
            <w:r w:rsidRPr="00D716E8">
              <w:rPr>
                <w:rFonts w:ascii="Arial" w:hAnsi="Arial" w:cs="Arial"/>
                <w:sz w:val="22"/>
                <w:szCs w:val="22"/>
                <w:vertAlign w:val="subscript"/>
                <w:lang w:val="pl-PL"/>
              </w:rPr>
              <w:t>2</w:t>
            </w:r>
            <w:r w:rsidRPr="00D716E8">
              <w:rPr>
                <w:rFonts w:ascii="Arial" w:hAnsi="Arial" w:cs="Arial"/>
                <w:sz w:val="22"/>
                <w:szCs w:val="22"/>
                <w:lang w:val="pl-PL"/>
              </w:rPr>
              <w:t>; NO</w:t>
            </w:r>
            <w:r w:rsidRPr="00D716E8">
              <w:rPr>
                <w:rFonts w:ascii="Arial" w:hAnsi="Arial" w:cs="Arial"/>
                <w:sz w:val="22"/>
                <w:szCs w:val="22"/>
                <w:vertAlign w:val="subscript"/>
                <w:lang w:val="pl-PL"/>
              </w:rPr>
              <w:t>2</w:t>
            </w:r>
            <w:r w:rsidRPr="00D716E8">
              <w:rPr>
                <w:rFonts w:ascii="Arial" w:hAnsi="Arial" w:cs="Arial"/>
                <w:sz w:val="22"/>
                <w:szCs w:val="22"/>
                <w:lang w:val="pl-PL"/>
              </w:rPr>
              <w:t>, pyłów) może się lokalnie zwiększyć. Ponadto nastąpi zwiększenie negatywnych presji na świat zwierzęcy.</w:t>
            </w:r>
            <w:r>
              <w:rPr>
                <w:rFonts w:ascii="Arial" w:hAnsi="Arial" w:cs="Arial"/>
                <w:sz w:val="22"/>
                <w:szCs w:val="22"/>
                <w:lang w:val="pl-PL"/>
              </w:rPr>
              <w:t xml:space="preserve"> </w:t>
            </w:r>
            <w:r w:rsidRPr="00336D85">
              <w:rPr>
                <w:rFonts w:ascii="Arial" w:hAnsi="Arial" w:cs="Arial"/>
                <w:sz w:val="22"/>
                <w:szCs w:val="22"/>
                <w:lang w:val="pl-PL"/>
              </w:rPr>
              <w:t>Nastąpi zniszczenie</w:t>
            </w:r>
            <w:r>
              <w:rPr>
                <w:rFonts w:ascii="Arial" w:hAnsi="Arial" w:cs="Arial"/>
                <w:b/>
                <w:sz w:val="22"/>
                <w:szCs w:val="22"/>
                <w:lang w:val="pl-PL"/>
              </w:rPr>
              <w:t xml:space="preserve"> </w:t>
            </w:r>
            <w:r w:rsidRPr="00D716E8">
              <w:rPr>
                <w:rFonts w:ascii="Arial" w:hAnsi="Arial" w:cs="Arial"/>
                <w:sz w:val="22"/>
                <w:szCs w:val="22"/>
                <w:lang w:val="pl-PL"/>
              </w:rPr>
              <w:t>biologicznie czynnej warstwy gleby, zanik jej walorów pr</w:t>
            </w:r>
            <w:r w:rsidR="004A48BC">
              <w:rPr>
                <w:rFonts w:ascii="Arial" w:hAnsi="Arial" w:cs="Arial"/>
                <w:sz w:val="22"/>
                <w:szCs w:val="22"/>
                <w:lang w:val="pl-PL"/>
              </w:rPr>
              <w:t xml:space="preserve">odukcyjnych i </w:t>
            </w:r>
            <w:r w:rsidRPr="00D716E8">
              <w:rPr>
                <w:rFonts w:ascii="Arial" w:hAnsi="Arial" w:cs="Arial"/>
                <w:sz w:val="22"/>
                <w:szCs w:val="22"/>
                <w:lang w:val="pl-PL"/>
              </w:rPr>
              <w:t>zniszczenie warunków dla funkcjonowania dotychcz</w:t>
            </w:r>
            <w:r w:rsidR="004A48BC">
              <w:rPr>
                <w:rFonts w:ascii="Arial" w:hAnsi="Arial" w:cs="Arial"/>
                <w:sz w:val="22"/>
                <w:szCs w:val="22"/>
                <w:lang w:val="pl-PL"/>
              </w:rPr>
              <w:t xml:space="preserve">asowych zbiorowisk roślinnych i </w:t>
            </w:r>
            <w:r w:rsidRPr="00D716E8">
              <w:rPr>
                <w:rFonts w:ascii="Arial" w:hAnsi="Arial" w:cs="Arial"/>
                <w:sz w:val="22"/>
                <w:szCs w:val="22"/>
                <w:lang w:val="pl-PL"/>
              </w:rPr>
              <w:t>warunków życia zwierząt.</w:t>
            </w:r>
            <w:r w:rsidR="004A48BC">
              <w:rPr>
                <w:rFonts w:ascii="Arial" w:hAnsi="Arial" w:cs="Arial"/>
                <w:sz w:val="22"/>
                <w:szCs w:val="22"/>
                <w:lang w:val="pl-PL"/>
              </w:rPr>
              <w:t xml:space="preserve"> Zostaną przerwane szlaki migracyjne zwierząt.</w:t>
            </w:r>
          </w:p>
          <w:p w:rsidR="004467DB" w:rsidRPr="00D716E8" w:rsidRDefault="004467DB" w:rsidP="004A48BC">
            <w:pPr>
              <w:pStyle w:val="Tekstpodstawowy"/>
              <w:spacing w:line="200" w:lineRule="atLeast"/>
              <w:rPr>
                <w:rFonts w:ascii="Arial" w:hAnsi="Arial" w:cs="Arial"/>
                <w:b/>
                <w:sz w:val="22"/>
                <w:szCs w:val="22"/>
                <w:lang w:val="pl-PL"/>
              </w:rPr>
            </w:pPr>
            <w:r>
              <w:rPr>
                <w:rFonts w:ascii="Arial" w:hAnsi="Arial" w:cs="Arial"/>
                <w:b/>
                <w:sz w:val="22"/>
                <w:szCs w:val="22"/>
                <w:lang w:val="pl-PL"/>
              </w:rPr>
              <w:t>Są</w:t>
            </w:r>
            <w:r w:rsidRPr="00D716E8">
              <w:rPr>
                <w:rFonts w:ascii="Arial" w:hAnsi="Arial" w:cs="Arial"/>
                <w:b/>
                <w:sz w:val="22"/>
                <w:szCs w:val="22"/>
                <w:lang w:val="pl-PL"/>
              </w:rPr>
              <w:t xml:space="preserve"> to oddziaływania stałe</w:t>
            </w:r>
            <w:r>
              <w:rPr>
                <w:rFonts w:ascii="Arial" w:hAnsi="Arial" w:cs="Arial"/>
                <w:b/>
                <w:sz w:val="22"/>
                <w:szCs w:val="22"/>
                <w:lang w:val="pl-PL"/>
              </w:rPr>
              <w:t xml:space="preserve"> i negatywne o zauważalnej </w:t>
            </w:r>
            <w:r w:rsidRPr="00D716E8">
              <w:rPr>
                <w:rFonts w:ascii="Arial" w:hAnsi="Arial" w:cs="Arial"/>
                <w:b/>
                <w:sz w:val="22"/>
                <w:szCs w:val="22"/>
                <w:lang w:val="pl-PL"/>
              </w:rPr>
              <w:t>intensywności przekształceń i zasięgu lokalnym, a</w:t>
            </w:r>
            <w:r w:rsidR="004A48BC">
              <w:rPr>
                <w:rFonts w:ascii="Arial" w:hAnsi="Arial" w:cs="Arial"/>
                <w:b/>
                <w:sz w:val="22"/>
                <w:szCs w:val="22"/>
                <w:lang w:val="pl-PL"/>
              </w:rPr>
              <w:t xml:space="preserve"> </w:t>
            </w:r>
            <w:r w:rsidRPr="00D716E8">
              <w:rPr>
                <w:rFonts w:ascii="Arial" w:hAnsi="Arial" w:cs="Arial"/>
                <w:b/>
                <w:sz w:val="22"/>
                <w:szCs w:val="22"/>
                <w:lang w:val="pl-PL"/>
              </w:rPr>
              <w:t>pod względem trwałości nieodwracalne.</w:t>
            </w:r>
            <w:r>
              <w:rPr>
                <w:rFonts w:ascii="Arial" w:hAnsi="Arial" w:cs="Arial"/>
                <w:b/>
                <w:sz w:val="22"/>
                <w:szCs w:val="22"/>
                <w:lang w:val="pl-PL"/>
              </w:rPr>
              <w:t xml:space="preserve"> </w:t>
            </w:r>
          </w:p>
        </w:tc>
      </w:tr>
      <w:tr w:rsidR="004A48BC"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A48BC" w:rsidRDefault="004A48BC"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KDP</w:t>
            </w:r>
          </w:p>
        </w:tc>
        <w:tc>
          <w:tcPr>
            <w:tcW w:w="425" w:type="dxa"/>
            <w:tcBorders>
              <w:top w:val="single" w:sz="4" w:space="0" w:color="000000"/>
              <w:left w:val="single" w:sz="4" w:space="0" w:color="000000"/>
              <w:bottom w:val="single" w:sz="4" w:space="0" w:color="000000"/>
            </w:tcBorders>
            <w:shd w:val="clear" w:color="auto" w:fill="auto"/>
            <w:vAlign w:val="center"/>
          </w:tcPr>
          <w:p w:rsidR="004A48BC" w:rsidRPr="00D716E8" w:rsidRDefault="004A48BC" w:rsidP="00A669EC">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A48BC" w:rsidRDefault="004A48BC" w:rsidP="00A669EC">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A48BC" w:rsidRPr="00351216" w:rsidRDefault="004A48BC" w:rsidP="00A669EC">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A48BC" w:rsidRPr="00351216" w:rsidRDefault="004A48BC" w:rsidP="00A669EC">
            <w:pPr>
              <w:pStyle w:val="Tekstpodstawowy"/>
              <w:snapToGrid w:val="0"/>
              <w:spacing w:line="200" w:lineRule="atLeast"/>
              <w:jc w:val="center"/>
              <w:rPr>
                <w:rFonts w:ascii="Arial" w:hAnsi="Arial" w:cs="Arial"/>
                <w:sz w:val="22"/>
                <w:szCs w:val="22"/>
                <w:lang w:val="pl-PL"/>
              </w:rPr>
            </w:pPr>
          </w:p>
        </w:tc>
        <w:tc>
          <w:tcPr>
            <w:tcW w:w="425" w:type="dxa"/>
            <w:tcBorders>
              <w:top w:val="single" w:sz="4" w:space="0" w:color="000000"/>
              <w:left w:val="single" w:sz="4" w:space="0" w:color="000000"/>
              <w:bottom w:val="single" w:sz="4" w:space="0" w:color="000000"/>
            </w:tcBorders>
            <w:shd w:val="clear" w:color="auto" w:fill="auto"/>
            <w:vAlign w:val="center"/>
          </w:tcPr>
          <w:p w:rsidR="004A48BC" w:rsidRPr="00351216" w:rsidRDefault="004A48BC" w:rsidP="00A669EC">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26" w:type="dxa"/>
            <w:tcBorders>
              <w:top w:val="single" w:sz="4" w:space="0" w:color="000000"/>
              <w:left w:val="single" w:sz="4" w:space="0" w:color="000000"/>
              <w:bottom w:val="single" w:sz="4" w:space="0" w:color="000000"/>
            </w:tcBorders>
            <w:shd w:val="clear" w:color="auto" w:fill="auto"/>
            <w:vAlign w:val="center"/>
          </w:tcPr>
          <w:p w:rsidR="004A48BC" w:rsidRPr="00351216" w:rsidRDefault="004A48BC" w:rsidP="00A669EC">
            <w:pPr>
              <w:pStyle w:val="Tekstpodstawowy"/>
              <w:snapToGrid w:val="0"/>
              <w:spacing w:line="200" w:lineRule="atLeast"/>
              <w:jc w:val="center"/>
              <w:rPr>
                <w:rFonts w:ascii="Arial" w:hAnsi="Arial" w:cs="Arial"/>
                <w:sz w:val="22"/>
                <w:szCs w:val="22"/>
                <w:lang w:val="pl-PL"/>
              </w:rPr>
            </w:pPr>
          </w:p>
        </w:tc>
        <w:tc>
          <w:tcPr>
            <w:tcW w:w="567" w:type="dxa"/>
            <w:tcBorders>
              <w:top w:val="single" w:sz="4" w:space="0" w:color="000000"/>
              <w:left w:val="single" w:sz="4" w:space="0" w:color="000000"/>
              <w:bottom w:val="single" w:sz="4" w:space="0" w:color="000000"/>
            </w:tcBorders>
            <w:shd w:val="clear" w:color="auto" w:fill="auto"/>
            <w:vAlign w:val="center"/>
          </w:tcPr>
          <w:p w:rsidR="004A48BC" w:rsidRPr="00351216" w:rsidRDefault="004A48BC" w:rsidP="00A669EC">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A48BC" w:rsidRPr="00351216" w:rsidRDefault="004A48BC" w:rsidP="00A669EC">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A48BC" w:rsidRPr="00351216" w:rsidRDefault="004A48BC" w:rsidP="00A669EC">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A48BC" w:rsidRPr="00D716E8" w:rsidRDefault="004A48BC" w:rsidP="004A48BC">
            <w:pPr>
              <w:pStyle w:val="Tekstpodstawowy"/>
              <w:snapToGrid w:val="0"/>
              <w:spacing w:line="200" w:lineRule="atLeast"/>
              <w:jc w:val="both"/>
              <w:rPr>
                <w:rFonts w:ascii="Arial" w:hAnsi="Arial" w:cs="Arial"/>
                <w:sz w:val="22"/>
                <w:szCs w:val="22"/>
                <w:lang w:val="pl-PL"/>
              </w:rPr>
            </w:pPr>
            <w:r>
              <w:rPr>
                <w:rFonts w:ascii="Arial" w:hAnsi="Arial" w:cs="Arial"/>
                <w:sz w:val="22"/>
                <w:szCs w:val="22"/>
                <w:lang w:val="pl-PL"/>
              </w:rPr>
              <w:t xml:space="preserve">Teren ciągu pieszego. Przewiduje się korzystne oddziaływania na ludzi. </w:t>
            </w:r>
            <w:r w:rsidRPr="00336D85">
              <w:rPr>
                <w:rFonts w:ascii="Arial" w:hAnsi="Arial" w:cs="Arial"/>
                <w:sz w:val="22"/>
                <w:szCs w:val="22"/>
                <w:lang w:val="pl-PL"/>
              </w:rPr>
              <w:t>Nastąpi zniszczenie</w:t>
            </w:r>
            <w:r>
              <w:rPr>
                <w:rFonts w:ascii="Arial" w:hAnsi="Arial" w:cs="Arial"/>
                <w:b/>
                <w:sz w:val="22"/>
                <w:szCs w:val="22"/>
                <w:lang w:val="pl-PL"/>
              </w:rPr>
              <w:t xml:space="preserve"> </w:t>
            </w:r>
            <w:r w:rsidRPr="00D716E8">
              <w:rPr>
                <w:rFonts w:ascii="Arial" w:hAnsi="Arial" w:cs="Arial"/>
                <w:sz w:val="22"/>
                <w:szCs w:val="22"/>
                <w:lang w:val="pl-PL"/>
              </w:rPr>
              <w:t>biologicznie czynnej warstwy gleby, zanik jej walorów pr</w:t>
            </w:r>
            <w:r>
              <w:rPr>
                <w:rFonts w:ascii="Arial" w:hAnsi="Arial" w:cs="Arial"/>
                <w:sz w:val="22"/>
                <w:szCs w:val="22"/>
                <w:lang w:val="pl-PL"/>
              </w:rPr>
              <w:t xml:space="preserve">odukcyjnych i </w:t>
            </w:r>
            <w:r w:rsidRPr="00D716E8">
              <w:rPr>
                <w:rFonts w:ascii="Arial" w:hAnsi="Arial" w:cs="Arial"/>
                <w:sz w:val="22"/>
                <w:szCs w:val="22"/>
                <w:lang w:val="pl-PL"/>
              </w:rPr>
              <w:t>zniszczenie warunków dla funkcjonowania dotychcz</w:t>
            </w:r>
            <w:r>
              <w:rPr>
                <w:rFonts w:ascii="Arial" w:hAnsi="Arial" w:cs="Arial"/>
                <w:sz w:val="22"/>
                <w:szCs w:val="22"/>
                <w:lang w:val="pl-PL"/>
              </w:rPr>
              <w:t xml:space="preserve">asowych zbiorowisk roślinnych i </w:t>
            </w:r>
            <w:r w:rsidRPr="00D716E8">
              <w:rPr>
                <w:rFonts w:ascii="Arial" w:hAnsi="Arial" w:cs="Arial"/>
                <w:sz w:val="22"/>
                <w:szCs w:val="22"/>
                <w:lang w:val="pl-PL"/>
              </w:rPr>
              <w:t>warunków życia zwierząt.</w:t>
            </w:r>
            <w:r>
              <w:rPr>
                <w:rFonts w:ascii="Arial" w:hAnsi="Arial" w:cs="Arial"/>
                <w:sz w:val="22"/>
                <w:szCs w:val="22"/>
                <w:lang w:val="pl-PL"/>
              </w:rPr>
              <w:t xml:space="preserve"> Zostaną przerwane szlaki migracyjne zwierząt.</w:t>
            </w:r>
          </w:p>
          <w:p w:rsidR="004A48BC" w:rsidRDefault="004A48BC" w:rsidP="00B61559">
            <w:pPr>
              <w:pStyle w:val="Tekstpodstawowy"/>
              <w:snapToGrid w:val="0"/>
              <w:spacing w:line="200" w:lineRule="atLeast"/>
              <w:jc w:val="both"/>
              <w:rPr>
                <w:rFonts w:ascii="Arial" w:hAnsi="Arial" w:cs="Arial"/>
                <w:sz w:val="22"/>
                <w:szCs w:val="22"/>
                <w:lang w:val="pl-PL"/>
              </w:rPr>
            </w:pPr>
            <w:r>
              <w:rPr>
                <w:rFonts w:ascii="Arial" w:hAnsi="Arial" w:cs="Arial"/>
                <w:b/>
                <w:sz w:val="22"/>
                <w:szCs w:val="22"/>
                <w:lang w:val="pl-PL"/>
              </w:rPr>
              <w:t>Są</w:t>
            </w:r>
            <w:r w:rsidRPr="00D716E8">
              <w:rPr>
                <w:rFonts w:ascii="Arial" w:hAnsi="Arial" w:cs="Arial"/>
                <w:b/>
                <w:sz w:val="22"/>
                <w:szCs w:val="22"/>
                <w:lang w:val="pl-PL"/>
              </w:rPr>
              <w:t xml:space="preserve"> to oddziaływania stałe</w:t>
            </w:r>
            <w:r>
              <w:rPr>
                <w:rFonts w:ascii="Arial" w:hAnsi="Arial" w:cs="Arial"/>
                <w:b/>
                <w:sz w:val="22"/>
                <w:szCs w:val="22"/>
                <w:lang w:val="pl-PL"/>
              </w:rPr>
              <w:t xml:space="preserve"> i negatywne o zauważalnej </w:t>
            </w:r>
            <w:r w:rsidRPr="00D716E8">
              <w:rPr>
                <w:rFonts w:ascii="Arial" w:hAnsi="Arial" w:cs="Arial"/>
                <w:b/>
                <w:sz w:val="22"/>
                <w:szCs w:val="22"/>
                <w:lang w:val="pl-PL"/>
              </w:rPr>
              <w:t>intensywności prze</w:t>
            </w:r>
            <w:r>
              <w:rPr>
                <w:rFonts w:ascii="Arial" w:hAnsi="Arial" w:cs="Arial"/>
                <w:b/>
                <w:sz w:val="22"/>
                <w:szCs w:val="22"/>
                <w:lang w:val="pl-PL"/>
              </w:rPr>
              <w:t xml:space="preserve">kształceń i zasięgu lokalnym, a </w:t>
            </w:r>
            <w:r w:rsidRPr="00D716E8">
              <w:rPr>
                <w:rFonts w:ascii="Arial" w:hAnsi="Arial" w:cs="Arial"/>
                <w:b/>
                <w:sz w:val="22"/>
                <w:szCs w:val="22"/>
                <w:lang w:val="pl-PL"/>
              </w:rPr>
              <w:t>pod względem trwałości nieodwracalne.</w:t>
            </w:r>
          </w:p>
        </w:tc>
      </w:tr>
      <w:tr w:rsidR="004A48BC" w:rsidRPr="00ED1A49" w:rsidTr="00B61559">
        <w:trPr>
          <w:trHeight w:val="210"/>
        </w:trPr>
        <w:tc>
          <w:tcPr>
            <w:tcW w:w="999" w:type="dxa"/>
            <w:tcBorders>
              <w:top w:val="single" w:sz="4" w:space="0" w:color="000000"/>
              <w:left w:val="single" w:sz="4" w:space="0" w:color="000000"/>
              <w:bottom w:val="single" w:sz="4" w:space="0" w:color="000000"/>
            </w:tcBorders>
            <w:shd w:val="clear" w:color="auto" w:fill="auto"/>
            <w:vAlign w:val="center"/>
          </w:tcPr>
          <w:p w:rsidR="004A48BC" w:rsidRDefault="004A48BC"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E</w:t>
            </w:r>
          </w:p>
        </w:tc>
        <w:tc>
          <w:tcPr>
            <w:tcW w:w="425" w:type="dxa"/>
            <w:tcBorders>
              <w:top w:val="single" w:sz="4" w:space="0" w:color="000000"/>
              <w:left w:val="single" w:sz="4" w:space="0" w:color="000000"/>
              <w:bottom w:val="single" w:sz="4" w:space="0" w:color="000000"/>
            </w:tcBorders>
            <w:shd w:val="clear" w:color="auto" w:fill="auto"/>
            <w:vAlign w:val="center"/>
          </w:tcPr>
          <w:p w:rsidR="004A48BC" w:rsidRPr="00D716E8" w:rsidRDefault="004A48BC"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A48BC" w:rsidRDefault="004A48BC" w:rsidP="00B61559">
            <w:pPr>
              <w:pStyle w:val="Tekstpodstawowy"/>
              <w:snapToGrid w:val="0"/>
              <w:spacing w:line="200" w:lineRule="atLeast"/>
              <w:jc w:val="center"/>
              <w:rPr>
                <w:rFonts w:ascii="Arial" w:hAnsi="Arial" w:cs="Arial"/>
                <w:sz w:val="22"/>
                <w:szCs w:val="22"/>
                <w:lang w:val="pl-PL"/>
              </w:rPr>
            </w:pPr>
            <w:r>
              <w:rPr>
                <w:rFonts w:ascii="Arial" w:hAnsi="Arial" w:cs="Arial"/>
                <w:sz w:val="22"/>
                <w:szCs w:val="22"/>
                <w:lang w:val="pl-PL"/>
              </w:rPr>
              <w:t>-</w:t>
            </w:r>
          </w:p>
        </w:tc>
        <w:tc>
          <w:tcPr>
            <w:tcW w:w="567" w:type="dxa"/>
            <w:tcBorders>
              <w:top w:val="single" w:sz="4" w:space="0" w:color="000000"/>
              <w:left w:val="single" w:sz="4" w:space="0" w:color="000000"/>
              <w:bottom w:val="single" w:sz="4" w:space="0" w:color="000000"/>
            </w:tcBorders>
            <w:shd w:val="clear" w:color="auto" w:fill="auto"/>
            <w:vAlign w:val="center"/>
          </w:tcPr>
          <w:p w:rsidR="004A48BC" w:rsidRPr="00D716E8" w:rsidRDefault="004A48BC" w:rsidP="00B61559">
            <w:pPr>
              <w:pStyle w:val="Tekstpodstawowy"/>
              <w:snapToGrid w:val="0"/>
              <w:spacing w:line="200" w:lineRule="atLeast"/>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A48BC" w:rsidRPr="00D716E8" w:rsidRDefault="004A48BC" w:rsidP="00B61559">
            <w:pPr>
              <w:pStyle w:val="Tekstpodstawowy"/>
              <w:snapToGrid w:val="0"/>
              <w:spacing w:line="200" w:lineRule="atLeast"/>
              <w:jc w:val="center"/>
              <w:rPr>
                <w:rFonts w:ascii="Arial" w:hAnsi="Arial" w:cs="Arial"/>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rsidR="004A48BC" w:rsidRPr="00D716E8" w:rsidRDefault="004A48BC"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26" w:type="dxa"/>
            <w:tcBorders>
              <w:top w:val="single" w:sz="4" w:space="0" w:color="000000"/>
              <w:left w:val="single" w:sz="4" w:space="0" w:color="000000"/>
              <w:bottom w:val="single" w:sz="4" w:space="0" w:color="000000"/>
            </w:tcBorders>
            <w:shd w:val="clear" w:color="auto" w:fill="auto"/>
            <w:vAlign w:val="center"/>
          </w:tcPr>
          <w:p w:rsidR="004A48BC" w:rsidRPr="00D716E8" w:rsidRDefault="004A48BC" w:rsidP="00B61559">
            <w:pPr>
              <w:pStyle w:val="Tekstpodstawowy"/>
              <w:snapToGrid w:val="0"/>
              <w:spacing w:line="200" w:lineRule="atLeast"/>
              <w:jc w:val="center"/>
              <w:rPr>
                <w:rFonts w:ascii="Arial" w:hAnsi="Arial" w:cs="Arial"/>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A48BC" w:rsidRPr="00D716E8" w:rsidRDefault="004A48BC"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A48BC" w:rsidRPr="00D716E8" w:rsidRDefault="004A48BC"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567" w:type="dxa"/>
            <w:tcBorders>
              <w:top w:val="single" w:sz="4" w:space="0" w:color="000000"/>
              <w:left w:val="single" w:sz="4" w:space="0" w:color="000000"/>
              <w:bottom w:val="single" w:sz="4" w:space="0" w:color="000000"/>
            </w:tcBorders>
            <w:shd w:val="clear" w:color="auto" w:fill="auto"/>
            <w:vAlign w:val="center"/>
          </w:tcPr>
          <w:p w:rsidR="004A48BC" w:rsidRPr="00D716E8" w:rsidRDefault="004A48BC" w:rsidP="00B61559">
            <w:pPr>
              <w:pStyle w:val="Tekstpodstawowy"/>
              <w:snapToGrid w:val="0"/>
              <w:spacing w:line="200" w:lineRule="atLeast"/>
              <w:jc w:val="center"/>
              <w:rPr>
                <w:rFonts w:ascii="Arial" w:hAnsi="Arial" w:cs="Arial"/>
                <w:sz w:val="22"/>
                <w:szCs w:val="22"/>
              </w:rPr>
            </w:pPr>
            <w:r>
              <w:rPr>
                <w:rFonts w:ascii="Arial" w:hAnsi="Arial" w:cs="Arial"/>
                <w:sz w:val="22"/>
                <w:szCs w:val="22"/>
              </w:rPr>
              <w:t>-</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4A48BC" w:rsidRPr="00D716E8" w:rsidRDefault="004A48BC" w:rsidP="00B61559">
            <w:pPr>
              <w:pStyle w:val="Tekstpodstawowy"/>
              <w:snapToGrid w:val="0"/>
              <w:spacing w:line="200" w:lineRule="atLeast"/>
              <w:jc w:val="both"/>
              <w:rPr>
                <w:rFonts w:ascii="Arial" w:hAnsi="Arial" w:cs="Arial"/>
                <w:sz w:val="22"/>
                <w:szCs w:val="22"/>
                <w:lang w:val="pl-PL"/>
              </w:rPr>
            </w:pPr>
            <w:r>
              <w:rPr>
                <w:rFonts w:ascii="Arial" w:hAnsi="Arial" w:cs="Arial"/>
                <w:sz w:val="22"/>
                <w:szCs w:val="22"/>
                <w:lang w:val="pl-PL"/>
              </w:rPr>
              <w:t xml:space="preserve">Teren infrastruktury technicznej – elektroenergetyki. Nie ustala się przeznaczenia dopuszczalnego. Powstaną </w:t>
            </w:r>
            <w:r w:rsidRPr="003C3801">
              <w:rPr>
                <w:rFonts w:ascii="Arial" w:hAnsi="Arial" w:cs="Arial"/>
                <w:sz w:val="22"/>
                <w:szCs w:val="22"/>
                <w:lang w:val="pl-PL"/>
              </w:rPr>
              <w:t>p</w:t>
            </w:r>
            <w:r>
              <w:rPr>
                <w:rFonts w:ascii="Arial" w:hAnsi="Arial" w:cs="Arial"/>
                <w:sz w:val="22"/>
                <w:szCs w:val="22"/>
                <w:lang w:val="pl-PL"/>
              </w:rPr>
              <w:t>o</w:t>
            </w:r>
            <w:r w:rsidRPr="003C3801">
              <w:rPr>
                <w:rFonts w:ascii="Arial" w:hAnsi="Arial" w:cs="Arial"/>
                <w:sz w:val="22"/>
                <w:szCs w:val="22"/>
                <w:lang w:val="pl-PL"/>
              </w:rPr>
              <w:t>l</w:t>
            </w:r>
            <w:r>
              <w:rPr>
                <w:rFonts w:ascii="Arial" w:hAnsi="Arial" w:cs="Arial"/>
                <w:sz w:val="22"/>
                <w:szCs w:val="22"/>
                <w:lang w:val="pl-PL"/>
              </w:rPr>
              <w:t>a</w:t>
            </w:r>
            <w:r w:rsidRPr="003C3801">
              <w:rPr>
                <w:rFonts w:ascii="Arial" w:hAnsi="Arial" w:cs="Arial"/>
                <w:sz w:val="22"/>
                <w:szCs w:val="22"/>
                <w:lang w:val="pl-PL"/>
              </w:rPr>
              <w:t xml:space="preserve"> elektromagnetyczn</w:t>
            </w:r>
            <w:r>
              <w:rPr>
                <w:rFonts w:ascii="Arial" w:hAnsi="Arial" w:cs="Arial"/>
                <w:sz w:val="22"/>
                <w:szCs w:val="22"/>
                <w:lang w:val="pl-PL"/>
              </w:rPr>
              <w:t xml:space="preserve">e, które </w:t>
            </w:r>
            <w:proofErr w:type="spellStart"/>
            <w:r>
              <w:rPr>
                <w:rFonts w:ascii="Arial" w:hAnsi="Arial" w:cs="Arial"/>
                <w:sz w:val="22"/>
                <w:szCs w:val="22"/>
                <w:lang w:val="pl-PL"/>
              </w:rPr>
              <w:t>oddziaływują</w:t>
            </w:r>
            <w:proofErr w:type="spellEnd"/>
            <w:r>
              <w:rPr>
                <w:rFonts w:ascii="Arial" w:hAnsi="Arial" w:cs="Arial"/>
                <w:sz w:val="22"/>
                <w:szCs w:val="22"/>
                <w:lang w:val="pl-PL"/>
              </w:rPr>
              <w:t xml:space="preserve"> na żywe organizmy. </w:t>
            </w:r>
            <w:r>
              <w:rPr>
                <w:rFonts w:ascii="Arial" w:hAnsi="Arial" w:cs="Arial"/>
                <w:b/>
                <w:sz w:val="22"/>
                <w:szCs w:val="22"/>
                <w:lang w:val="pl-PL"/>
              </w:rPr>
              <w:lastRenderedPageBreak/>
              <w:t>Będą to oddziaływania negatywne o zasięgu lokalnym.</w:t>
            </w:r>
            <w:r>
              <w:rPr>
                <w:rFonts w:ascii="Arial" w:hAnsi="Arial" w:cs="Arial"/>
                <w:sz w:val="22"/>
                <w:szCs w:val="22"/>
                <w:lang w:val="pl-PL"/>
              </w:rPr>
              <w:t xml:space="preserve"> </w:t>
            </w:r>
          </w:p>
        </w:tc>
      </w:tr>
    </w:tbl>
    <w:p w:rsidR="00531C41" w:rsidRPr="00D716E8" w:rsidRDefault="00531C41" w:rsidP="00531C41">
      <w:pPr>
        <w:pStyle w:val="Nagwek1"/>
        <w:tabs>
          <w:tab w:val="left" w:pos="22"/>
        </w:tabs>
        <w:spacing w:before="0" w:line="100" w:lineRule="atLeast"/>
        <w:ind w:left="22" w:hanging="357"/>
        <w:rPr>
          <w:color w:val="000000"/>
          <w:sz w:val="20"/>
          <w:szCs w:val="20"/>
          <w:lang w:val="pl-PL"/>
        </w:rPr>
      </w:pPr>
    </w:p>
    <w:p w:rsidR="00700D32" w:rsidRDefault="00700D32" w:rsidP="00700D32">
      <w:pPr>
        <w:pStyle w:val="Tekstpodstawowy"/>
        <w:spacing w:line="360" w:lineRule="auto"/>
        <w:jc w:val="both"/>
        <w:rPr>
          <w:rFonts w:ascii="Arial" w:hAnsi="Arial" w:cs="Arial"/>
          <w:sz w:val="22"/>
          <w:szCs w:val="22"/>
          <w:lang w:val="pl-PL"/>
        </w:rPr>
      </w:pPr>
      <w:r w:rsidRPr="00700D32">
        <w:rPr>
          <w:rFonts w:ascii="Arial" w:hAnsi="Arial" w:cs="Arial"/>
          <w:sz w:val="22"/>
          <w:szCs w:val="22"/>
          <w:lang w:val="pl-PL"/>
        </w:rPr>
        <w:tab/>
        <w:t xml:space="preserve">Analiza projektu planu doprowadza do wniosku, że plan przewiduje zachowanie terenów o funkcji </w:t>
      </w:r>
      <w:r>
        <w:rPr>
          <w:rFonts w:ascii="Arial" w:hAnsi="Arial" w:cs="Arial"/>
          <w:sz w:val="22"/>
          <w:szCs w:val="22"/>
          <w:lang w:val="pl-PL"/>
        </w:rPr>
        <w:t xml:space="preserve">lasów, </w:t>
      </w:r>
      <w:r w:rsidR="003C7FF8">
        <w:rPr>
          <w:rFonts w:ascii="Arial" w:hAnsi="Arial" w:cs="Arial"/>
          <w:sz w:val="22"/>
          <w:szCs w:val="22"/>
          <w:lang w:val="pl-PL"/>
        </w:rPr>
        <w:t>rolniczej oraz przekształ</w:t>
      </w:r>
      <w:r w:rsidRPr="00700D32">
        <w:rPr>
          <w:rFonts w:ascii="Arial" w:hAnsi="Arial" w:cs="Arial"/>
          <w:sz w:val="22"/>
          <w:szCs w:val="22"/>
          <w:lang w:val="pl-PL"/>
        </w:rPr>
        <w:t>cenie części terenów rolniczych, upraw, użytków zielonych, łąk i pastwisk na tereny zabudowane, dróg i infrastruktury technicznej.</w:t>
      </w:r>
    </w:p>
    <w:p w:rsidR="00907AF2" w:rsidRDefault="00907AF2" w:rsidP="00907AF2">
      <w:pPr>
        <w:pStyle w:val="Tekstpodstawowy"/>
        <w:spacing w:line="360" w:lineRule="auto"/>
        <w:ind w:firstLine="708"/>
        <w:jc w:val="both"/>
        <w:rPr>
          <w:rFonts w:ascii="Arial" w:hAnsi="Arial" w:cs="Arial"/>
          <w:sz w:val="22"/>
          <w:szCs w:val="22"/>
          <w:lang w:val="pl-PL"/>
        </w:rPr>
      </w:pPr>
      <w:r>
        <w:rPr>
          <w:rFonts w:ascii="Arial" w:hAnsi="Arial" w:cs="Arial"/>
          <w:sz w:val="22"/>
          <w:szCs w:val="22"/>
          <w:lang w:val="pl-PL"/>
        </w:rPr>
        <w:t>Odnośnie pisma RDOŚ we Wrocławiu nr WSI.410.</w:t>
      </w:r>
      <w:r w:rsidR="00ED1A49">
        <w:rPr>
          <w:rFonts w:ascii="Arial" w:hAnsi="Arial" w:cs="Arial"/>
          <w:sz w:val="22"/>
          <w:szCs w:val="22"/>
          <w:lang w:val="pl-PL"/>
        </w:rPr>
        <w:t>459.2015.KM.2 z dnia 30.10.2015</w:t>
      </w:r>
      <w:r>
        <w:rPr>
          <w:rFonts w:ascii="Arial" w:hAnsi="Arial" w:cs="Arial"/>
          <w:sz w:val="22"/>
          <w:szCs w:val="22"/>
          <w:lang w:val="pl-PL"/>
        </w:rPr>
        <w:t>r. należy zaznaczyć, że w obecnej i poprzedniej prognozie dokonano już analizy środowiskowo-przyrodniczej w stopniu szczegółowości odpowiadającym projektowi planu.</w:t>
      </w:r>
    </w:p>
    <w:p w:rsidR="00ED1A49" w:rsidRDefault="00907AF2" w:rsidP="00907AF2">
      <w:pPr>
        <w:pStyle w:val="Tekstpodstawowy"/>
        <w:spacing w:line="360" w:lineRule="auto"/>
        <w:jc w:val="both"/>
        <w:rPr>
          <w:rFonts w:ascii="Arial" w:hAnsi="Arial" w:cs="Arial"/>
          <w:sz w:val="22"/>
          <w:szCs w:val="22"/>
          <w:lang w:val="pl-PL"/>
        </w:rPr>
      </w:pPr>
      <w:r>
        <w:rPr>
          <w:rFonts w:ascii="Arial" w:hAnsi="Arial" w:cs="Arial"/>
          <w:sz w:val="22"/>
          <w:szCs w:val="22"/>
          <w:lang w:val="pl-PL"/>
        </w:rPr>
        <w:t>Niemniej odnosząc się po raz drugi do uwag RDOŚ we Wrocławiu</w:t>
      </w:r>
      <w:r w:rsidR="00ED1A49">
        <w:rPr>
          <w:rFonts w:ascii="Arial" w:hAnsi="Arial" w:cs="Arial"/>
          <w:sz w:val="22"/>
          <w:szCs w:val="22"/>
          <w:lang w:val="pl-PL"/>
        </w:rPr>
        <w:t xml:space="preserve"> dokonuje się ponownej analizy środowiskowo-przyrodniczej.</w:t>
      </w:r>
    </w:p>
    <w:p w:rsidR="00645DCD" w:rsidRPr="00ED1A49" w:rsidRDefault="00907AF2" w:rsidP="00645DCD">
      <w:pPr>
        <w:pStyle w:val="Tekstpodstawowy"/>
        <w:spacing w:line="360" w:lineRule="auto"/>
        <w:ind w:firstLine="708"/>
        <w:jc w:val="both"/>
        <w:rPr>
          <w:rFonts w:ascii="Arial" w:hAnsi="Arial" w:cs="Arial"/>
          <w:sz w:val="22"/>
          <w:szCs w:val="22"/>
          <w:lang w:val="pl-PL"/>
        </w:rPr>
      </w:pPr>
      <w:r>
        <w:rPr>
          <w:rFonts w:ascii="Arial" w:hAnsi="Arial" w:cs="Arial"/>
          <w:sz w:val="22"/>
          <w:szCs w:val="22"/>
          <w:lang w:val="pl-PL"/>
        </w:rPr>
        <w:t>Zatem</w:t>
      </w:r>
      <w:r w:rsidR="00645DCD">
        <w:rPr>
          <w:rFonts w:ascii="Arial" w:hAnsi="Arial" w:cs="Arial"/>
          <w:sz w:val="22"/>
          <w:szCs w:val="22"/>
          <w:lang w:val="pl-PL"/>
        </w:rPr>
        <w:t>,</w:t>
      </w:r>
      <w:r w:rsidR="00ED1A49">
        <w:rPr>
          <w:rFonts w:ascii="Arial" w:hAnsi="Arial" w:cs="Arial"/>
          <w:sz w:val="22"/>
          <w:szCs w:val="22"/>
          <w:lang w:val="pl-PL"/>
        </w:rPr>
        <w:t xml:space="preserve"> wracają</w:t>
      </w:r>
      <w:r>
        <w:rPr>
          <w:rFonts w:ascii="Arial" w:hAnsi="Arial" w:cs="Arial"/>
          <w:sz w:val="22"/>
          <w:szCs w:val="22"/>
          <w:lang w:val="pl-PL"/>
        </w:rPr>
        <w:t xml:space="preserve">c do analizy, należy zaznaczyć, że budowa napowietrznej linii elektroenergetycznej 110 </w:t>
      </w:r>
      <w:proofErr w:type="spellStart"/>
      <w:r>
        <w:rPr>
          <w:rFonts w:ascii="Arial" w:hAnsi="Arial" w:cs="Arial"/>
          <w:sz w:val="22"/>
          <w:szCs w:val="22"/>
          <w:lang w:val="pl-PL"/>
        </w:rPr>
        <w:t>kV</w:t>
      </w:r>
      <w:proofErr w:type="spellEnd"/>
      <w:r>
        <w:rPr>
          <w:rFonts w:ascii="Arial" w:hAnsi="Arial" w:cs="Arial"/>
          <w:sz w:val="22"/>
          <w:szCs w:val="22"/>
          <w:lang w:val="pl-PL"/>
        </w:rPr>
        <w:t xml:space="preserve">, zgodnie z wcześniejszą dokumentacją, wskazaną przez Organ nie powinna wpłynąć znacząco negatywnie na populacje ptaków i nietoperzy, występujące </w:t>
      </w:r>
      <w:r w:rsidR="00ED1A49">
        <w:rPr>
          <w:rFonts w:ascii="Arial" w:hAnsi="Arial" w:cs="Arial"/>
          <w:sz w:val="22"/>
          <w:szCs w:val="22"/>
          <w:lang w:val="pl-PL"/>
        </w:rPr>
        <w:br/>
      </w:r>
      <w:r>
        <w:rPr>
          <w:rFonts w:ascii="Arial" w:hAnsi="Arial" w:cs="Arial"/>
          <w:sz w:val="22"/>
          <w:szCs w:val="22"/>
          <w:lang w:val="pl-PL"/>
        </w:rPr>
        <w:t>w rejonie zainwestowania. W głównej mierze linia będzie przebiegać przez tereny rolne, wyłączając ich fragmenty, stanowiące strefę pasów technologicznych.</w:t>
      </w:r>
      <w:r w:rsidR="005A4014">
        <w:rPr>
          <w:rFonts w:ascii="Arial" w:hAnsi="Arial" w:cs="Arial"/>
          <w:sz w:val="22"/>
          <w:szCs w:val="22"/>
          <w:lang w:val="pl-PL"/>
        </w:rPr>
        <w:t xml:space="preserve"> Projektowana linia elektroenergetyczna ominie tereny </w:t>
      </w:r>
      <w:proofErr w:type="spellStart"/>
      <w:r w:rsidR="005A4014">
        <w:rPr>
          <w:rFonts w:ascii="Arial" w:hAnsi="Arial" w:cs="Arial"/>
          <w:sz w:val="22"/>
          <w:szCs w:val="22"/>
          <w:lang w:val="pl-PL"/>
        </w:rPr>
        <w:t>zadrzewień</w:t>
      </w:r>
      <w:proofErr w:type="spellEnd"/>
      <w:r w:rsidR="005A4014">
        <w:rPr>
          <w:rFonts w:ascii="Arial" w:hAnsi="Arial" w:cs="Arial"/>
          <w:sz w:val="22"/>
          <w:szCs w:val="22"/>
          <w:lang w:val="pl-PL"/>
        </w:rPr>
        <w:t xml:space="preserve"> i </w:t>
      </w:r>
      <w:proofErr w:type="spellStart"/>
      <w:r w:rsidR="005A4014">
        <w:rPr>
          <w:rFonts w:ascii="Arial" w:hAnsi="Arial" w:cs="Arial"/>
          <w:sz w:val="22"/>
          <w:szCs w:val="22"/>
          <w:lang w:val="pl-PL"/>
        </w:rPr>
        <w:t>zakrzaczeń</w:t>
      </w:r>
      <w:proofErr w:type="spellEnd"/>
      <w:r w:rsidR="005A4014">
        <w:rPr>
          <w:rFonts w:ascii="Arial" w:hAnsi="Arial" w:cs="Arial"/>
          <w:sz w:val="22"/>
          <w:szCs w:val="22"/>
          <w:lang w:val="pl-PL"/>
        </w:rPr>
        <w:t xml:space="preserve">. </w:t>
      </w:r>
      <w:r>
        <w:rPr>
          <w:rFonts w:ascii="Arial" w:hAnsi="Arial" w:cs="Arial"/>
          <w:sz w:val="22"/>
          <w:szCs w:val="22"/>
          <w:lang w:val="pl-PL"/>
        </w:rPr>
        <w:t xml:space="preserve">Podczas </w:t>
      </w:r>
      <w:r w:rsidR="005A4014">
        <w:rPr>
          <w:rFonts w:ascii="Arial" w:hAnsi="Arial" w:cs="Arial"/>
          <w:sz w:val="22"/>
          <w:szCs w:val="22"/>
          <w:lang w:val="pl-PL"/>
        </w:rPr>
        <w:t xml:space="preserve">jej </w:t>
      </w:r>
      <w:r>
        <w:rPr>
          <w:rFonts w:ascii="Arial" w:hAnsi="Arial" w:cs="Arial"/>
          <w:sz w:val="22"/>
          <w:szCs w:val="22"/>
          <w:lang w:val="pl-PL"/>
        </w:rPr>
        <w:t>budowy dojdzie do pracy ciężkiego sprzętu mechanicznego na terenach przebiegu</w:t>
      </w:r>
      <w:r w:rsidR="005A4014">
        <w:rPr>
          <w:rFonts w:ascii="Arial" w:hAnsi="Arial" w:cs="Arial"/>
          <w:sz w:val="22"/>
          <w:szCs w:val="22"/>
          <w:lang w:val="pl-PL"/>
        </w:rPr>
        <w:t xml:space="preserve"> linii</w:t>
      </w:r>
      <w:r>
        <w:rPr>
          <w:rFonts w:ascii="Arial" w:hAnsi="Arial" w:cs="Arial"/>
          <w:sz w:val="22"/>
          <w:szCs w:val="22"/>
          <w:lang w:val="pl-PL"/>
        </w:rPr>
        <w:t>, co spowoduje uszkodzenie warstwy gleby i jej degradację.</w:t>
      </w:r>
      <w:r w:rsidR="00645DCD">
        <w:rPr>
          <w:rFonts w:ascii="Arial" w:hAnsi="Arial" w:cs="Arial"/>
          <w:sz w:val="22"/>
          <w:szCs w:val="22"/>
          <w:lang w:val="pl-PL"/>
        </w:rPr>
        <w:t xml:space="preserve"> </w:t>
      </w:r>
      <w:r w:rsidR="00645DCD" w:rsidRPr="00ED1A49">
        <w:rPr>
          <w:rFonts w:ascii="Arial" w:hAnsi="Arial" w:cs="Arial"/>
          <w:sz w:val="22"/>
          <w:szCs w:val="22"/>
          <w:lang w:val="pl-PL"/>
        </w:rPr>
        <w:t xml:space="preserve">Faza realizacji inwestycji związana będzie z okresem wykonania prac budowlanych w obszarze pasa technologicznego linii oraz na terenie przewidzianym pod budowę stacji rozdzielczych. Związane to będzie również z koniecznością wykonania odpowiednich wykopów. W miarę możliwości zaleca się, aby powstała nadwyżka ziemi została rozsypana w rejonie lokalizacji słupa. W przypadku braku takiej możliwości należy nadwyżkę usunąć </w:t>
      </w:r>
      <w:r w:rsidR="0059737F">
        <w:rPr>
          <w:rFonts w:ascii="Arial" w:hAnsi="Arial" w:cs="Arial"/>
          <w:sz w:val="22"/>
          <w:szCs w:val="22"/>
          <w:lang w:val="pl-PL"/>
        </w:rPr>
        <w:br/>
      </w:r>
      <w:r w:rsidR="00645DCD" w:rsidRPr="00ED1A49">
        <w:rPr>
          <w:rFonts w:ascii="Arial" w:hAnsi="Arial" w:cs="Arial"/>
          <w:sz w:val="22"/>
          <w:szCs w:val="22"/>
          <w:lang w:val="pl-PL"/>
        </w:rPr>
        <w:t xml:space="preserve">i wykorzystać w innym miejscu. Będą wykonane roboty montażowe słupów i w przypadku stacji - montaż poszczególnych elementów wyposażenia. W procesie budowy linii napowietrznej najprawdopodobniej powstanie pewna ilość odpadów, do których zalicza się: przewody, elementy stalowe, potłuczone izolatory, ziemia z wykopów pod fundamenty. W procesie budowy nie przewiduje się powstawania odpadów niebezpiecznych. Najistotniejsze regulacje prawne dotyczące powstawania oraz usuwania odpadów zawarte są w ustawie o odpadach. Regulacje te skierowane są na minimalizację uciążliwości dla ludzi i środowiska. Dla potrzeb realizacji robót niezbędne będzie wyznaczenie miejsca zaplecza budowy. Zaleca się, aby było to miejsce położone blisko projektowanej linii, z dala od cieków oraz na terenie nieatrakcyjnym rolniczo. Dotyczy to również ustawienia barakowozów i toalet kontenerowych. Należy zwrócić szczególną uwagę na takie zaplanowanie miejsc składowania materiałów budowlanych i postoju ciężkiego sprzętu, aby nie doprowadzić do zniszczenia płatów cennych siedlisk przyrodniczych. </w:t>
      </w:r>
      <w:r w:rsidR="007A7D2A" w:rsidRPr="00ED1A49">
        <w:rPr>
          <w:rFonts w:ascii="Arial" w:hAnsi="Arial" w:cs="Arial"/>
          <w:sz w:val="22"/>
          <w:szCs w:val="22"/>
          <w:lang w:val="pl-PL"/>
        </w:rPr>
        <w:t xml:space="preserve">Ze względu na lokalizację linii na terenach uprawnych oraz w ich pobliżu, jako drogi dojazdowe mogą być wykorzystywane istniejące drogi lokalne bez konieczności wyznaczania dróg serwisowych na czas budowy. </w:t>
      </w:r>
    </w:p>
    <w:p w:rsidR="007A7D2A" w:rsidRPr="00ED1A49" w:rsidRDefault="00E3336F" w:rsidP="00FD4678">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lastRenderedPageBreak/>
        <w:t xml:space="preserve">Budowa linii elektroenergetycznych wpłynie </w:t>
      </w:r>
      <w:r w:rsidR="00FD4678" w:rsidRPr="00ED1A49">
        <w:rPr>
          <w:rFonts w:ascii="Arial" w:hAnsi="Arial" w:cs="Arial"/>
          <w:sz w:val="22"/>
          <w:szCs w:val="22"/>
          <w:lang w:val="pl-PL"/>
        </w:rPr>
        <w:t xml:space="preserve">nieznacznie </w:t>
      </w:r>
      <w:r w:rsidRPr="00ED1A49">
        <w:rPr>
          <w:rFonts w:ascii="Arial" w:hAnsi="Arial" w:cs="Arial"/>
          <w:sz w:val="22"/>
          <w:szCs w:val="22"/>
          <w:lang w:val="pl-PL"/>
        </w:rPr>
        <w:t xml:space="preserve">na rzeźbę terenu i krajobraz poprzez wprowadzenie nowych widocznych z daleka elementów. </w:t>
      </w:r>
      <w:r w:rsidR="00FD4678" w:rsidRPr="00ED1A49">
        <w:rPr>
          <w:rFonts w:ascii="Arial" w:hAnsi="Arial" w:cs="Arial"/>
          <w:sz w:val="22"/>
          <w:szCs w:val="22"/>
          <w:lang w:val="pl-PL"/>
        </w:rPr>
        <w:t xml:space="preserve">Wykonane roboty będą trwałymi zmianami w obecnym krajobrazie, ale nie będą miały większego znaczenia dla obecnego kształtu rzeźby terenu. W okresie prowadzenia robót niekorzystnymi oddziaływaniami prowadzonych robót na rzeźbę terenu i otaczający krajobraz będą związane z obecnością tymczasowego zaplecza budowy, z obecnością dodatkowego oznakowania terenu robót budowlanych, jak też z ogólnym nieładem i nieporządkiem w okresie trwania prac. Będzie to oddziaływanie krótkotrwałe i chwilowe. Realizacja inwestycji wpłynie na zmianę zagospodarowania użytków rolnych, na których nastąpi posadowienie linii, w rejonie pasa technologicznego, w rejonie posadowienia słupów energetycznych oraz na terenie projektowanych nowych stacji bądź rozbudowy istniejących. </w:t>
      </w:r>
    </w:p>
    <w:p w:rsidR="00D915AA" w:rsidRPr="00ED1A49" w:rsidRDefault="00130457" w:rsidP="00FD4678">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Wpływ na klimat akustyczny</w:t>
      </w:r>
      <w:r w:rsidR="00D915AA" w:rsidRPr="00ED1A49">
        <w:rPr>
          <w:rFonts w:ascii="Arial" w:hAnsi="Arial" w:cs="Arial"/>
          <w:sz w:val="22"/>
          <w:szCs w:val="22"/>
          <w:lang w:val="pl-PL"/>
        </w:rPr>
        <w:t>:</w:t>
      </w:r>
      <w:r w:rsidRPr="00ED1A49">
        <w:rPr>
          <w:rFonts w:ascii="Arial" w:hAnsi="Arial" w:cs="Arial"/>
          <w:sz w:val="22"/>
          <w:szCs w:val="22"/>
          <w:lang w:val="pl-PL"/>
        </w:rPr>
        <w:t xml:space="preserve"> </w:t>
      </w:r>
      <w:r w:rsidR="00D915AA" w:rsidRPr="00ED1A49">
        <w:rPr>
          <w:rFonts w:ascii="Arial" w:hAnsi="Arial" w:cs="Arial"/>
          <w:sz w:val="22"/>
          <w:szCs w:val="22"/>
          <w:lang w:val="pl-PL"/>
        </w:rPr>
        <w:t>w</w:t>
      </w:r>
      <w:r w:rsidRPr="00ED1A49">
        <w:rPr>
          <w:rFonts w:ascii="Arial" w:hAnsi="Arial" w:cs="Arial"/>
          <w:sz w:val="22"/>
          <w:szCs w:val="22"/>
          <w:lang w:val="pl-PL"/>
        </w:rPr>
        <w:t xml:space="preserve"> okresie budowy, w związku z obecnością zaplecza placu budowy będzie miała miejsce emisja hałasu i wibracji. Wiąże się to z obecnością maszyn takich jak walce wibracyjne, spycharki, ładowarki, samochody ciężarowe. Maszyny i inny sprzęt budowlany będą pracowały przy budowie nowych obiektów jak również przy rozbudowie stacji. Wiąże się to z określoną emisją dźwięku. </w:t>
      </w:r>
      <w:r w:rsidR="00D915AA" w:rsidRPr="00ED1A49">
        <w:rPr>
          <w:rFonts w:ascii="Arial" w:hAnsi="Arial" w:cs="Arial"/>
          <w:sz w:val="22"/>
          <w:szCs w:val="22"/>
          <w:lang w:val="pl-PL"/>
        </w:rPr>
        <w:t>N</w:t>
      </w:r>
      <w:r w:rsidRPr="00ED1A49">
        <w:rPr>
          <w:rFonts w:ascii="Arial" w:hAnsi="Arial" w:cs="Arial"/>
          <w:sz w:val="22"/>
          <w:szCs w:val="22"/>
          <w:lang w:val="pl-PL"/>
        </w:rPr>
        <w:t xml:space="preserve">astąpi </w:t>
      </w:r>
      <w:r w:rsidR="00D915AA" w:rsidRPr="00ED1A49">
        <w:rPr>
          <w:rFonts w:ascii="Arial" w:hAnsi="Arial" w:cs="Arial"/>
          <w:sz w:val="22"/>
          <w:szCs w:val="22"/>
          <w:lang w:val="pl-PL"/>
        </w:rPr>
        <w:t xml:space="preserve">również </w:t>
      </w:r>
      <w:r w:rsidRPr="00ED1A49">
        <w:rPr>
          <w:rFonts w:ascii="Arial" w:hAnsi="Arial" w:cs="Arial"/>
          <w:sz w:val="22"/>
          <w:szCs w:val="22"/>
          <w:lang w:val="pl-PL"/>
        </w:rPr>
        <w:t xml:space="preserve">nasilenie ruchu pojazdów, związane z transportem materiałów budowlanych na miejsce budowy. </w:t>
      </w:r>
      <w:r w:rsidR="00D915AA" w:rsidRPr="00ED1A49">
        <w:rPr>
          <w:rFonts w:ascii="Arial" w:hAnsi="Arial" w:cs="Arial"/>
          <w:sz w:val="22"/>
          <w:szCs w:val="22"/>
          <w:lang w:val="pl-PL"/>
        </w:rPr>
        <w:t>P</w:t>
      </w:r>
      <w:r w:rsidRPr="00ED1A49">
        <w:rPr>
          <w:rFonts w:ascii="Arial" w:hAnsi="Arial" w:cs="Arial"/>
          <w:sz w:val="22"/>
          <w:szCs w:val="22"/>
          <w:lang w:val="pl-PL"/>
        </w:rPr>
        <w:t xml:space="preserve">rzy prawidłowo i sprawnie prowadzonych robotach oddziaływanie będzie krótkookresowe i nie będzie miało większego znaczenia dla środowiska w okresie prowadzenia robót. </w:t>
      </w:r>
      <w:r w:rsidR="00D915AA" w:rsidRPr="00ED1A49">
        <w:rPr>
          <w:rFonts w:ascii="Arial" w:hAnsi="Arial" w:cs="Arial"/>
          <w:sz w:val="22"/>
          <w:szCs w:val="22"/>
          <w:lang w:val="pl-PL"/>
        </w:rPr>
        <w:t>Zaleca si</w:t>
      </w:r>
      <w:r w:rsidR="0059737F">
        <w:rPr>
          <w:rFonts w:ascii="Arial" w:hAnsi="Arial" w:cs="Arial"/>
          <w:sz w:val="22"/>
          <w:szCs w:val="22"/>
          <w:lang w:val="pl-PL"/>
        </w:rPr>
        <w:t>ę</w:t>
      </w:r>
      <w:r w:rsidR="00D915AA" w:rsidRPr="00ED1A49">
        <w:rPr>
          <w:rFonts w:ascii="Arial" w:hAnsi="Arial" w:cs="Arial"/>
          <w:sz w:val="22"/>
          <w:szCs w:val="22"/>
          <w:lang w:val="pl-PL"/>
        </w:rPr>
        <w:t xml:space="preserve"> p</w:t>
      </w:r>
      <w:r w:rsidR="00ED1A49">
        <w:rPr>
          <w:rFonts w:ascii="Arial" w:hAnsi="Arial" w:cs="Arial"/>
          <w:sz w:val="22"/>
          <w:szCs w:val="22"/>
          <w:lang w:val="pl-PL"/>
        </w:rPr>
        <w:t>rowadzenie prac w pobliżu terenó</w:t>
      </w:r>
      <w:r w:rsidR="00D915AA" w:rsidRPr="00ED1A49">
        <w:rPr>
          <w:rFonts w:ascii="Arial" w:hAnsi="Arial" w:cs="Arial"/>
          <w:sz w:val="22"/>
          <w:szCs w:val="22"/>
          <w:lang w:val="pl-PL"/>
        </w:rPr>
        <w:t>w mieszkalnych tylko w porze dziennej w godzinach od 6 do 22.</w:t>
      </w:r>
    </w:p>
    <w:p w:rsidR="00D915AA" w:rsidRPr="00ED1A49" w:rsidRDefault="00130457" w:rsidP="00FD4678">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Wpływ na powietrze atmosferyczne</w:t>
      </w:r>
      <w:r w:rsidR="00D915AA" w:rsidRPr="00ED1A49">
        <w:rPr>
          <w:rFonts w:ascii="Arial" w:hAnsi="Arial" w:cs="Arial"/>
          <w:sz w:val="22"/>
          <w:szCs w:val="22"/>
          <w:lang w:val="pl-PL"/>
        </w:rPr>
        <w:t>:</w:t>
      </w:r>
      <w:r w:rsidRPr="00ED1A49">
        <w:rPr>
          <w:rFonts w:ascii="Arial" w:hAnsi="Arial" w:cs="Arial"/>
          <w:sz w:val="22"/>
          <w:szCs w:val="22"/>
          <w:lang w:val="pl-PL"/>
        </w:rPr>
        <w:t xml:space="preserve"> </w:t>
      </w:r>
      <w:r w:rsidR="00D915AA" w:rsidRPr="00ED1A49">
        <w:rPr>
          <w:rFonts w:ascii="Arial" w:hAnsi="Arial" w:cs="Arial"/>
          <w:sz w:val="22"/>
          <w:szCs w:val="22"/>
          <w:lang w:val="pl-PL"/>
        </w:rPr>
        <w:t>w</w:t>
      </w:r>
      <w:r w:rsidRPr="00ED1A49">
        <w:rPr>
          <w:rFonts w:ascii="Arial" w:hAnsi="Arial" w:cs="Arial"/>
          <w:sz w:val="22"/>
          <w:szCs w:val="22"/>
          <w:lang w:val="pl-PL"/>
        </w:rPr>
        <w:t xml:space="preserve"> okresie budowy obiektów</w:t>
      </w:r>
      <w:r w:rsidR="00D915AA" w:rsidRPr="00ED1A49">
        <w:rPr>
          <w:rFonts w:ascii="Arial" w:hAnsi="Arial" w:cs="Arial"/>
          <w:sz w:val="22"/>
          <w:szCs w:val="22"/>
          <w:lang w:val="pl-PL"/>
        </w:rPr>
        <w:t>,</w:t>
      </w:r>
      <w:r w:rsidRPr="00ED1A49">
        <w:rPr>
          <w:rFonts w:ascii="Arial" w:hAnsi="Arial" w:cs="Arial"/>
          <w:sz w:val="22"/>
          <w:szCs w:val="22"/>
          <w:lang w:val="pl-PL"/>
        </w:rPr>
        <w:t xml:space="preserve"> uciążliwości będą związane z istniejącym placem budowy i jego zapleczem. Będzie to związane z nasileniem ruchu pojazdów, z transportem materiałów budowlanych na miejsce budowy. Ma to jednocześnie związek z emisją zanieczyszczeń do atmosfery z pracującego sprzętu na placu budowy </w:t>
      </w:r>
      <w:r w:rsidR="00ED1A49">
        <w:rPr>
          <w:rFonts w:ascii="Arial" w:hAnsi="Arial" w:cs="Arial"/>
          <w:sz w:val="22"/>
          <w:szCs w:val="22"/>
          <w:lang w:val="pl-PL"/>
        </w:rPr>
        <w:br/>
      </w:r>
      <w:r w:rsidRPr="00ED1A49">
        <w:rPr>
          <w:rFonts w:ascii="Arial" w:hAnsi="Arial" w:cs="Arial"/>
          <w:sz w:val="22"/>
          <w:szCs w:val="22"/>
          <w:lang w:val="pl-PL"/>
        </w:rPr>
        <w:t>i środków transportu. Emisja pyłów może być związana z rozwiewaniem urobku wydobytego podczas robót ziemnych i składowanego w rejonie budowy. Będą to oddziaływania krótkotrwałe i odwracalne, a przy sprawnym prowadzeniu robót nie będą miały większego wpływu na stan środowiska</w:t>
      </w:r>
      <w:r w:rsidR="00D915AA" w:rsidRPr="00ED1A49">
        <w:rPr>
          <w:rFonts w:ascii="Arial" w:hAnsi="Arial" w:cs="Arial"/>
          <w:sz w:val="22"/>
          <w:szCs w:val="22"/>
          <w:lang w:val="pl-PL"/>
        </w:rPr>
        <w:t xml:space="preserve"> przyrodniczego i ludzi</w:t>
      </w:r>
      <w:r w:rsidRPr="00ED1A49">
        <w:rPr>
          <w:rFonts w:ascii="Arial" w:hAnsi="Arial" w:cs="Arial"/>
          <w:sz w:val="22"/>
          <w:szCs w:val="22"/>
          <w:lang w:val="pl-PL"/>
        </w:rPr>
        <w:t>.</w:t>
      </w:r>
    </w:p>
    <w:p w:rsidR="00FD4678" w:rsidRPr="00ED1A49" w:rsidRDefault="00130457" w:rsidP="00FD4678">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Wpływ na wodę (podziemną i powierzchniową)</w:t>
      </w:r>
      <w:r w:rsidR="00D915AA" w:rsidRPr="00ED1A49">
        <w:rPr>
          <w:rFonts w:ascii="Arial" w:hAnsi="Arial" w:cs="Arial"/>
          <w:sz w:val="22"/>
          <w:szCs w:val="22"/>
          <w:lang w:val="pl-PL"/>
        </w:rPr>
        <w:t>:</w:t>
      </w:r>
      <w:r w:rsidRPr="00ED1A49">
        <w:rPr>
          <w:rFonts w:ascii="Arial" w:hAnsi="Arial" w:cs="Arial"/>
          <w:sz w:val="22"/>
          <w:szCs w:val="22"/>
          <w:lang w:val="pl-PL"/>
        </w:rPr>
        <w:t xml:space="preserve"> </w:t>
      </w:r>
      <w:r w:rsidR="00D915AA" w:rsidRPr="00ED1A49">
        <w:rPr>
          <w:rFonts w:ascii="Arial" w:hAnsi="Arial" w:cs="Arial"/>
          <w:sz w:val="22"/>
          <w:szCs w:val="22"/>
          <w:lang w:val="pl-PL"/>
        </w:rPr>
        <w:t>o</w:t>
      </w:r>
      <w:r w:rsidRPr="00ED1A49">
        <w:rPr>
          <w:rFonts w:ascii="Arial" w:hAnsi="Arial" w:cs="Arial"/>
          <w:sz w:val="22"/>
          <w:szCs w:val="22"/>
          <w:lang w:val="pl-PL"/>
        </w:rPr>
        <w:t>becność zaplecza placu budowy, pracującego sprzętu może się wiązać z zagrożeniami związanymi z ewentualną awarią maszyn i urządzeń</w:t>
      </w:r>
      <w:r w:rsidR="006E3DD5" w:rsidRPr="00ED1A49">
        <w:rPr>
          <w:rFonts w:ascii="Arial" w:hAnsi="Arial" w:cs="Arial"/>
          <w:sz w:val="22"/>
          <w:szCs w:val="22"/>
          <w:lang w:val="pl-PL"/>
        </w:rPr>
        <w:t>,</w:t>
      </w:r>
      <w:r w:rsidRPr="00ED1A49">
        <w:rPr>
          <w:rFonts w:ascii="Arial" w:hAnsi="Arial" w:cs="Arial"/>
          <w:sz w:val="22"/>
          <w:szCs w:val="22"/>
          <w:lang w:val="pl-PL"/>
        </w:rPr>
        <w:t xml:space="preserve"> i związanych z tym wycieków paliwa czy oleju. Dlatego konieczna jest prawidłowa eksploatacja maszyn oraz utrzymywanie ich w odpowiednim stanie technicznym, aby nie dopuścić do przedostania się zanieczyszczeń ropopochodnych poprzez grunt do wód gruntowych. W niektórych sytuacjach może wystąpić konieczność odwadniania miejsc posadowienia słupów. Na etapie projektu należy wykonać badania geotechniczne określające warunki posadowienia obiektów. Przy wystąpieniu konieczności krótkotrwałego dosuszania dna wykopu, prace te nie powinny mieć trwałego, ujemnego wpływu na środowisko. Realizacja inwestycji nie powinna wpłynąć na naturalne wahania zwierciadła wody gruntowej w obszarze inwestycji. Budowa linii i </w:t>
      </w:r>
      <w:r w:rsidRPr="00ED1A49">
        <w:rPr>
          <w:rFonts w:ascii="Arial" w:hAnsi="Arial" w:cs="Arial"/>
          <w:sz w:val="22"/>
          <w:szCs w:val="22"/>
          <w:lang w:val="pl-PL"/>
        </w:rPr>
        <w:lastRenderedPageBreak/>
        <w:t>stacji rozdzielczych nie powoduje istotnych zmian w istniejącym układzie odpływu wód powierzchniowych. Zaleca się, aby prace ziemne wykonywać w okresie niskich i średnich stanów wód gruntowych. Po zakończeniu budowy teren zaplecza zostanie uporządkowany i przywrócony do stanu sprzed okresu realizacji inwestycji. Konieczne jest przestrzeganie reżimu technologicznego podczas wykonywania robót, aby nie dopuścić do zanieczyszczenia wód gruntowych oraz za ich pośrednictwem wód powierzchniowych. W okresie budowy nie przewiduje się niekorzystnego oddziaływania inwestycji na środowisko wodne, przy przestrzeganiu reżimu technologicznego.</w:t>
      </w:r>
    </w:p>
    <w:p w:rsidR="007A7D2A" w:rsidRDefault="006E3DD5" w:rsidP="006E3DD5">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 xml:space="preserve">Wpływ na jakość gleb: w okresie prowadzenia robót budowlanych, przemieszczeniu wraz </w:t>
      </w:r>
      <w:r w:rsidR="00ED1A49">
        <w:rPr>
          <w:rFonts w:ascii="Arial" w:hAnsi="Arial" w:cs="Arial"/>
          <w:sz w:val="22"/>
          <w:szCs w:val="22"/>
          <w:lang w:val="pl-PL"/>
        </w:rPr>
        <w:br/>
      </w:r>
      <w:r w:rsidRPr="00ED1A49">
        <w:rPr>
          <w:rFonts w:ascii="Arial" w:hAnsi="Arial" w:cs="Arial"/>
          <w:sz w:val="22"/>
          <w:szCs w:val="22"/>
          <w:lang w:val="pl-PL"/>
        </w:rPr>
        <w:t>z wykorzystaniem ulegnie istniejąca warstwa glebowa na odcinku przeznaczonym do posadowienia słupów. W okresie budowy zniszczeniu ulegnie pas gleby w pasie przewidzianym pod inwestycję, ale częściowo również na drogach dojazdowych, placach roboczych, parkingach, miejscu zaplecza placu budowy. Poza terenem inwestycji będą to oddziały</w:t>
      </w:r>
      <w:r w:rsidR="00A07D76" w:rsidRPr="00ED1A49">
        <w:rPr>
          <w:rFonts w:ascii="Arial" w:hAnsi="Arial" w:cs="Arial"/>
          <w:sz w:val="22"/>
          <w:szCs w:val="22"/>
          <w:lang w:val="pl-PL"/>
        </w:rPr>
        <w:t>wania krótkotrwałe i odwracalne</w:t>
      </w:r>
      <w:r w:rsidRPr="00ED1A49">
        <w:rPr>
          <w:rFonts w:ascii="Arial" w:hAnsi="Arial" w:cs="Arial"/>
          <w:sz w:val="22"/>
          <w:szCs w:val="22"/>
          <w:lang w:val="pl-PL"/>
        </w:rPr>
        <w:t>. W okresie prowadzenia robót wskazana jest prawidłowa eksploatacja maszyn i urządzeń, aby nie dopuścić do awarii i wycieków substancji ropopochodnych, które poprzez glebę i grunt mogłyby zanieczyścić warstwę wód gruntowych. W przypadku potencjalnego zagrożenia, polegającego na zanieczyszczeniu gruntu produktami ropopochodnymi z uszkodzonych maszyn i pojazdów, oddziaływanie tego rodzaju może mieć charakter krótkookresowy (nawet chwilowy) i właściwie jednostkowy pod względem częstości występowania. W takich przypadkach d</w:t>
      </w:r>
      <w:r w:rsidR="00ED1A49">
        <w:rPr>
          <w:rFonts w:ascii="Arial" w:hAnsi="Arial" w:cs="Arial"/>
          <w:sz w:val="22"/>
          <w:szCs w:val="22"/>
          <w:lang w:val="pl-PL"/>
        </w:rPr>
        <w:t>o środowiska mogą przedostać się</w:t>
      </w:r>
      <w:r w:rsidRPr="00ED1A49">
        <w:rPr>
          <w:rFonts w:ascii="Arial" w:hAnsi="Arial" w:cs="Arial"/>
          <w:sz w:val="22"/>
          <w:szCs w:val="22"/>
          <w:lang w:val="pl-PL"/>
        </w:rPr>
        <w:t xml:space="preserve"> tylko niewielkie ilości zanieczyszczeń, a przestrzenny zasięg należy traktować jako punktowy, nie mający większego znaczenia dla lokalnego środowiska przyrodniczego. W czasie prowadzenia robót budowlanych może mieć miejsce powstawanie odpadów. Odpady te będą odpadami innymi niż niebezpieczne i nie będą stanowiły zagrożenia dla środowiska naturalnego, po prawidłowym ich zagospodarowaniu. W miejscach lokalizacji stanowisk transformatorów oraz studni chłonnych </w:t>
      </w:r>
      <w:r w:rsidR="00A07D76" w:rsidRPr="00ED1A49">
        <w:rPr>
          <w:rFonts w:ascii="Arial" w:hAnsi="Arial" w:cs="Arial"/>
          <w:sz w:val="22"/>
          <w:szCs w:val="22"/>
          <w:lang w:val="pl-PL"/>
        </w:rPr>
        <w:t>zaleca</w:t>
      </w:r>
      <w:r w:rsidRPr="00ED1A49">
        <w:rPr>
          <w:rFonts w:ascii="Arial" w:hAnsi="Arial" w:cs="Arial"/>
          <w:sz w:val="22"/>
          <w:szCs w:val="22"/>
          <w:lang w:val="pl-PL"/>
        </w:rPr>
        <w:t xml:space="preserve"> się wykonanie badań skażenia gruntu olejem. W przypadku stwierdzenia skażenia terenu przekraczającego dopuszczalne stężenia należy przewidzieć rekultywację terenu. Do odpadów powstających również w okresie realizacji inwestycji należą wszystkie odpady, które powstaną w związku z obecnością zaplecza placu budowy, nieunikniona będzie obecność pomieszczeń zaplecza placu budowy i jego budynków.</w:t>
      </w:r>
    </w:p>
    <w:p w:rsidR="007A7D2A" w:rsidRDefault="00A07D76" w:rsidP="00A07D76">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 xml:space="preserve">Wpływ na zwierzęta i rośliny: planowane linie energetyczne będą przebiegały przez tereny użytkowane rolniczo. Może wystąpić kolizja głównie z </w:t>
      </w:r>
      <w:proofErr w:type="spellStart"/>
      <w:r w:rsidRPr="00ED1A49">
        <w:rPr>
          <w:rFonts w:ascii="Arial" w:hAnsi="Arial" w:cs="Arial"/>
          <w:sz w:val="22"/>
          <w:szCs w:val="22"/>
          <w:lang w:val="pl-PL"/>
        </w:rPr>
        <w:t>zadrzewieniami</w:t>
      </w:r>
      <w:proofErr w:type="spellEnd"/>
      <w:r w:rsidRPr="00ED1A49">
        <w:rPr>
          <w:rFonts w:ascii="Arial" w:hAnsi="Arial" w:cs="Arial"/>
          <w:sz w:val="22"/>
          <w:szCs w:val="22"/>
          <w:lang w:val="pl-PL"/>
        </w:rPr>
        <w:t xml:space="preserve"> śródpolnymi lub pojedynczymi drzewami. Zaleca się w miarę możliwości, podczas projektowania trasy przebiegu linii, ominięcie obszarów zadrzewionych lub zakrzaczonych na terenie. W okresie prowadzenia prac budowlanych nieuniknione będzie negatywne oddziaływanie na najbliższe tereny upraw. W celu minimalizacji oddziaływania na najbliższe obszary należy </w:t>
      </w:r>
      <w:r w:rsidR="0058143C" w:rsidRPr="00ED1A49">
        <w:rPr>
          <w:rFonts w:ascii="Arial" w:hAnsi="Arial" w:cs="Arial"/>
          <w:sz w:val="22"/>
          <w:szCs w:val="22"/>
          <w:lang w:val="pl-PL"/>
        </w:rPr>
        <w:t>poruszać się sprzętem</w:t>
      </w:r>
      <w:r w:rsidRPr="00ED1A49">
        <w:rPr>
          <w:rFonts w:ascii="Arial" w:hAnsi="Arial" w:cs="Arial"/>
          <w:sz w:val="22"/>
          <w:szCs w:val="22"/>
          <w:lang w:val="pl-PL"/>
        </w:rPr>
        <w:t xml:space="preserve"> w strefach bud</w:t>
      </w:r>
      <w:r w:rsidR="00ED1A49">
        <w:rPr>
          <w:rFonts w:ascii="Arial" w:hAnsi="Arial" w:cs="Arial"/>
          <w:sz w:val="22"/>
          <w:szCs w:val="22"/>
          <w:lang w:val="pl-PL"/>
        </w:rPr>
        <w:t>owy, jak najmniej ingerując w są</w:t>
      </w:r>
      <w:r w:rsidRPr="00ED1A49">
        <w:rPr>
          <w:rFonts w:ascii="Arial" w:hAnsi="Arial" w:cs="Arial"/>
          <w:sz w:val="22"/>
          <w:szCs w:val="22"/>
          <w:lang w:val="pl-PL"/>
        </w:rPr>
        <w:t>siednie rejony, aby ingerencja w siedliska ro</w:t>
      </w:r>
      <w:r w:rsidR="00ED1A49">
        <w:rPr>
          <w:rFonts w:ascii="Arial" w:hAnsi="Arial" w:cs="Arial"/>
          <w:sz w:val="22"/>
          <w:szCs w:val="22"/>
          <w:lang w:val="pl-PL"/>
        </w:rPr>
        <w:t>ś</w:t>
      </w:r>
      <w:r w:rsidRPr="00ED1A49">
        <w:rPr>
          <w:rFonts w:ascii="Arial" w:hAnsi="Arial" w:cs="Arial"/>
          <w:sz w:val="22"/>
          <w:szCs w:val="22"/>
          <w:lang w:val="pl-PL"/>
        </w:rPr>
        <w:t xml:space="preserve">lin </w:t>
      </w:r>
      <w:r w:rsidR="0058143C" w:rsidRPr="00ED1A49">
        <w:rPr>
          <w:rFonts w:ascii="Arial" w:hAnsi="Arial" w:cs="Arial"/>
          <w:sz w:val="22"/>
          <w:szCs w:val="22"/>
          <w:lang w:val="pl-PL"/>
        </w:rPr>
        <w:t>i</w:t>
      </w:r>
      <w:r w:rsidRPr="00ED1A49">
        <w:rPr>
          <w:rFonts w:ascii="Arial" w:hAnsi="Arial" w:cs="Arial"/>
          <w:sz w:val="22"/>
          <w:szCs w:val="22"/>
          <w:lang w:val="pl-PL"/>
        </w:rPr>
        <w:t xml:space="preserve"> zwierz</w:t>
      </w:r>
      <w:r w:rsidR="00ED1A49">
        <w:rPr>
          <w:rFonts w:ascii="Arial" w:hAnsi="Arial" w:cs="Arial"/>
          <w:sz w:val="22"/>
          <w:szCs w:val="22"/>
          <w:lang w:val="pl-PL"/>
        </w:rPr>
        <w:t>ą</w:t>
      </w:r>
      <w:r w:rsidRPr="00ED1A49">
        <w:rPr>
          <w:rFonts w:ascii="Arial" w:hAnsi="Arial" w:cs="Arial"/>
          <w:sz w:val="22"/>
          <w:szCs w:val="22"/>
          <w:lang w:val="pl-PL"/>
        </w:rPr>
        <w:t>t była ja</w:t>
      </w:r>
      <w:r w:rsidR="0058143C" w:rsidRPr="00ED1A49">
        <w:rPr>
          <w:rFonts w:ascii="Arial" w:hAnsi="Arial" w:cs="Arial"/>
          <w:sz w:val="22"/>
          <w:szCs w:val="22"/>
          <w:lang w:val="pl-PL"/>
        </w:rPr>
        <w:t>k najmniejsza. Plac budowy należy odpowiednio zabezpieczyć</w:t>
      </w:r>
      <w:r w:rsidRPr="00ED1A49">
        <w:rPr>
          <w:rFonts w:ascii="Arial" w:hAnsi="Arial" w:cs="Arial"/>
          <w:sz w:val="22"/>
          <w:szCs w:val="22"/>
          <w:lang w:val="pl-PL"/>
        </w:rPr>
        <w:t>, aby uchronić</w:t>
      </w:r>
      <w:r w:rsidR="0058143C" w:rsidRPr="00ED1A49">
        <w:rPr>
          <w:rFonts w:ascii="Arial" w:hAnsi="Arial" w:cs="Arial"/>
          <w:sz w:val="22"/>
          <w:szCs w:val="22"/>
          <w:lang w:val="pl-PL"/>
        </w:rPr>
        <w:t xml:space="preserve"> zwierzęta przed </w:t>
      </w:r>
      <w:r w:rsidR="0058143C" w:rsidRPr="00ED1A49">
        <w:rPr>
          <w:rFonts w:ascii="Arial" w:hAnsi="Arial" w:cs="Arial"/>
          <w:sz w:val="22"/>
          <w:szCs w:val="22"/>
          <w:lang w:val="pl-PL"/>
        </w:rPr>
        <w:lastRenderedPageBreak/>
        <w:t>wpadaniem w doł</w:t>
      </w:r>
      <w:r w:rsidRPr="00ED1A49">
        <w:rPr>
          <w:rFonts w:ascii="Arial" w:hAnsi="Arial" w:cs="Arial"/>
          <w:sz w:val="22"/>
          <w:szCs w:val="22"/>
          <w:lang w:val="pl-PL"/>
        </w:rPr>
        <w:t>y budowlane lub uwięzieniem na placach budowy.</w:t>
      </w:r>
      <w:r w:rsidR="0058143C" w:rsidRPr="00ED1A49">
        <w:rPr>
          <w:rFonts w:ascii="Arial" w:hAnsi="Arial" w:cs="Arial"/>
          <w:sz w:val="22"/>
          <w:szCs w:val="22"/>
          <w:lang w:val="pl-PL"/>
        </w:rPr>
        <w:t xml:space="preserve"> Niszczenie ro</w:t>
      </w:r>
      <w:r w:rsidR="00ED1A49">
        <w:rPr>
          <w:rFonts w:ascii="Arial" w:hAnsi="Arial" w:cs="Arial"/>
          <w:sz w:val="22"/>
          <w:szCs w:val="22"/>
          <w:lang w:val="pl-PL"/>
        </w:rPr>
        <w:t>ś</w:t>
      </w:r>
      <w:r w:rsidR="0058143C" w:rsidRPr="00ED1A49">
        <w:rPr>
          <w:rFonts w:ascii="Arial" w:hAnsi="Arial" w:cs="Arial"/>
          <w:sz w:val="22"/>
          <w:szCs w:val="22"/>
          <w:lang w:val="pl-PL"/>
        </w:rPr>
        <w:t xml:space="preserve">linności należy ograniczyć do niezbędnego minimum. </w:t>
      </w:r>
    </w:p>
    <w:p w:rsidR="0058143C" w:rsidRPr="00ED1A49" w:rsidRDefault="0058143C" w:rsidP="0058143C">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 xml:space="preserve">Wpływ na zdrowie ludzi: w okresie realizacji inwestycji brak będzie większego trwałego oddziaływania na zdrowie ludzi. Potencjalny wpływ na zdrowie ludzi, mieszkających </w:t>
      </w:r>
      <w:r w:rsidR="00ED1A49">
        <w:rPr>
          <w:rFonts w:ascii="Arial" w:hAnsi="Arial" w:cs="Arial"/>
          <w:sz w:val="22"/>
          <w:szCs w:val="22"/>
          <w:lang w:val="pl-PL"/>
        </w:rPr>
        <w:br/>
      </w:r>
      <w:r w:rsidRPr="00ED1A49">
        <w:rPr>
          <w:rFonts w:ascii="Arial" w:hAnsi="Arial" w:cs="Arial"/>
          <w:sz w:val="22"/>
          <w:szCs w:val="22"/>
          <w:lang w:val="pl-PL"/>
        </w:rPr>
        <w:t>w sąsiedztwie inwestycji, związany będzie z emisją zanieczyszczeń do atmosfery tj., spalinami, pyłem pochodzącym ze środków transportu i pracujących na budowie maszyn oraz z emisją hałasu. Będą to jednak oddziaływania krótkotrwałe i nie będą miały wpływu na zdrowie ludzi. Dodatkowym ograniczeniem oddziaływania inwestycji na zdrowie ludzi jest jej znaczne oddalenie od zwartej zabudowy mieszkaniowej.</w:t>
      </w:r>
    </w:p>
    <w:p w:rsidR="0058143C" w:rsidRPr="00ED1A49" w:rsidRDefault="0058143C" w:rsidP="0058143C">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 xml:space="preserve">Wpływ na krajobraz kulturowy: krajobraz kulturowy odgrywa istotną rolę w procesie planowania przestrzennego. W związku, z czym należy uwzględnić wpływ realizacji inwestycji na krajobraz kulturowy na etapie planowania lokalizacji inwestycji w dokumentach planistycznych. Nie przewiduje się negatywnego wpływu na zabytki i dobra materialne na planowanej trasie linii. Okres realizacji inwestycji nie będzie miał wpływu na najbliższe obiekty chronione. Na terenie przeznaczonym pod inwestycje brak jest stanowisk archeologicznych podlegających ochronie konserwatorskiej. </w:t>
      </w:r>
    </w:p>
    <w:p w:rsidR="0058143C" w:rsidRPr="00ED1A49" w:rsidRDefault="0058143C" w:rsidP="0058143C">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 xml:space="preserve">Wpływ na różnorodność biologiczną: według Konwencji o Różnorodności Biologicznej, różnorodność biologiczna jest zróżnicowaniem wszystkich żywych organizmów występujących na Ziemi w ekosystemach lądowych, morskich i słodkowodnych oraz zespołach ekologicznych, których są częścią; dotyczy to różnorodności w obrębie gatunku, pomiędzy gatunkami oraz różnorodności ekosystemów. Definicja ta obejmuje różnorodność na trzech poziomach: ponadgatunkowym (ekosystemowym), gatunkowym oraz genetycznym. W innym ujęciu różnorodność biologiczna jest przedstawiana, jako połączenie trzech części składowych kompozycji (gatunki), struktury (siedliska) oraz funkcji (procesy) ekosystemu. Różnorodność przyrody wynika z różnorodności osobników, gatunków i ekosystemów. Zróżnicowanie to pozwala na utrzymanie równowagi w przyrodzie. Jednocześnie oznacza to, że zwykle stabilniejsze (sprawniej reagujące na zmiany w środowisku, odporniejsze, lepiej przystosowane) są układy złożone z większej liczby gatunków, osobników (roślin, zwierząt etc.), co pozwala na większą liczbę wzajemnych oddziaływań (samoregulujących się). Układy złożone z mniejszej liczby gatunków, osobników, ekosystemów, elementów powiązanych między sobą niewielką liczbą oddziaływań są narażone na większe zagrożenie i mają mniejsze szanse przeżycia. Największym zagrożeniem jest ingerencja w obszary chronione, w których istnieją obecnie zagrożone wyginięciem gatunki roślin i zwierząt. W okresie realizacji inwestycji prowadzenie robót budowlanych wpłynie na różnorodność biologiczną. Podczas realizacji inwestycji, ze względu na konieczność poruszania się po terenie sprzętu budowlanego i transportowego, który ponadto jest źródłem hałasu, dojdzie prawdopodobnie do czasowego wypłoszenia nielicznych zwierząt z okolic obszaru przeznaczonego pod budowę planowanych przedsięwzięć, jak i z okolicznych terenów. </w:t>
      </w:r>
      <w:r w:rsidRPr="00ED1A49">
        <w:rPr>
          <w:rFonts w:ascii="Arial" w:hAnsi="Arial" w:cs="Arial"/>
          <w:sz w:val="22"/>
          <w:szCs w:val="22"/>
          <w:lang w:val="pl-PL"/>
        </w:rPr>
        <w:lastRenderedPageBreak/>
        <w:t>Efekt ten pogłębi nieco obecność na terenie budowy ludzi, którzy będą prowadzili prace budowlano-montażowe wykorzystując sprzęt i urządzenia będące źródłem hałasu. Po zakończeniu prac budowlanych oddziaływania te znikną i zwierzęta będą mogły powrócić w okolice wybudowanej już linii. Dlatego też zaleca się odpowiednie zaprojektowanie placu budowy oraz harmonogramu prowadzenia prac budowlanych, który przewidywać będzie odpowiednie terminy realizacji budowy, poza okresem lęgowym ptaków i okresem migracji zwierząt. Harmonogram realizacji budowy będzie również dostosowany do procesów zachodzących w przyrodzie na danym terenie tym samym ingerując w najmniejszym stopniu w środowisko. Ustalenie odpowiedniego harmonogramu realizacji robót budowlanych proponuje się wykonać po dokonaniu odpowiedniego screening-u przyrodniczego dla danej inwestycji.</w:t>
      </w:r>
    </w:p>
    <w:p w:rsidR="00856133" w:rsidRPr="00ED1A49" w:rsidRDefault="0058143C" w:rsidP="0058143C">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 xml:space="preserve">Wpływ na zasoby naturalne: w okresie realizacji inwestycji należy uwzględnić występowanie zasobów naturalnych znajdujących się w obszarze lokalizacji inwestycji. Należy tu uwzględnić aspekt archeologiczny i </w:t>
      </w:r>
      <w:r w:rsidR="00856133" w:rsidRPr="00ED1A49">
        <w:rPr>
          <w:rFonts w:ascii="Arial" w:hAnsi="Arial" w:cs="Arial"/>
          <w:sz w:val="22"/>
          <w:szCs w:val="22"/>
          <w:lang w:val="pl-PL"/>
        </w:rPr>
        <w:t>przeprowadzenie</w:t>
      </w:r>
      <w:r w:rsidRPr="00ED1A49">
        <w:rPr>
          <w:rFonts w:ascii="Arial" w:hAnsi="Arial" w:cs="Arial"/>
          <w:sz w:val="22"/>
          <w:szCs w:val="22"/>
          <w:lang w:val="pl-PL"/>
        </w:rPr>
        <w:t xml:space="preserve"> badań archeologicznych w miejscach posadowienia fundamentów słupów wzdłuż trasy linii napowietrznej przeciętnie co 350-450 m oraz w obszarze lokalizacji stacji elektroenergetycznych. </w:t>
      </w:r>
    </w:p>
    <w:p w:rsidR="007A7D2A" w:rsidRDefault="0058143C" w:rsidP="0058143C">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Wpływ na zabytki i dobra materialne</w:t>
      </w:r>
      <w:r w:rsidR="00856133" w:rsidRPr="00ED1A49">
        <w:rPr>
          <w:rFonts w:ascii="Arial" w:hAnsi="Arial" w:cs="Arial"/>
          <w:sz w:val="22"/>
          <w:szCs w:val="22"/>
          <w:lang w:val="pl-PL"/>
        </w:rPr>
        <w:t>:</w:t>
      </w:r>
      <w:r w:rsidRPr="00ED1A49">
        <w:rPr>
          <w:rFonts w:ascii="Arial" w:hAnsi="Arial" w:cs="Arial"/>
          <w:sz w:val="22"/>
          <w:szCs w:val="22"/>
          <w:lang w:val="pl-PL"/>
        </w:rPr>
        <w:t xml:space="preserve"> </w:t>
      </w:r>
      <w:r w:rsidR="00856133" w:rsidRPr="00ED1A49">
        <w:rPr>
          <w:rFonts w:ascii="Arial" w:hAnsi="Arial" w:cs="Arial"/>
          <w:sz w:val="22"/>
          <w:szCs w:val="22"/>
          <w:lang w:val="pl-PL"/>
        </w:rPr>
        <w:t>n</w:t>
      </w:r>
      <w:r w:rsidRPr="00ED1A49">
        <w:rPr>
          <w:rFonts w:ascii="Arial" w:hAnsi="Arial" w:cs="Arial"/>
          <w:sz w:val="22"/>
          <w:szCs w:val="22"/>
          <w:lang w:val="pl-PL"/>
        </w:rPr>
        <w:t xml:space="preserve">a etapie realizacji inwestycji zostaną wzięte pod uwagę zabytki i dobra materialne, mając na celu ominięcie ich przy projektowaniu tras linii </w:t>
      </w:r>
      <w:r w:rsidR="00600AC7">
        <w:rPr>
          <w:rFonts w:ascii="Arial" w:hAnsi="Arial" w:cs="Arial"/>
          <w:sz w:val="22"/>
          <w:szCs w:val="22"/>
          <w:lang w:val="pl-PL"/>
        </w:rPr>
        <w:br/>
      </w:r>
      <w:r w:rsidRPr="00ED1A49">
        <w:rPr>
          <w:rFonts w:ascii="Arial" w:hAnsi="Arial" w:cs="Arial"/>
          <w:sz w:val="22"/>
          <w:szCs w:val="22"/>
          <w:lang w:val="pl-PL"/>
        </w:rPr>
        <w:t xml:space="preserve">i nowych stacji. </w:t>
      </w:r>
      <w:r w:rsidR="00600AC7">
        <w:rPr>
          <w:rFonts w:ascii="Arial" w:hAnsi="Arial" w:cs="Arial"/>
          <w:sz w:val="22"/>
          <w:szCs w:val="22"/>
          <w:lang w:val="pl-PL"/>
        </w:rPr>
        <w:t>Nie przewiduje się</w:t>
      </w:r>
      <w:r w:rsidR="00856133" w:rsidRPr="00ED1A49">
        <w:rPr>
          <w:rFonts w:ascii="Arial" w:hAnsi="Arial" w:cs="Arial"/>
          <w:sz w:val="22"/>
          <w:szCs w:val="22"/>
          <w:lang w:val="pl-PL"/>
        </w:rPr>
        <w:t xml:space="preserve"> wpływu na zabytki i dobra materialne.</w:t>
      </w:r>
    </w:p>
    <w:p w:rsidR="003469C6" w:rsidRPr="00ED1A49" w:rsidRDefault="003469C6" w:rsidP="00856133">
      <w:pPr>
        <w:pStyle w:val="Tekstpodstawowy"/>
        <w:spacing w:line="360" w:lineRule="auto"/>
        <w:jc w:val="both"/>
        <w:rPr>
          <w:rFonts w:ascii="Arial" w:hAnsi="Arial" w:cs="Arial"/>
          <w:sz w:val="22"/>
          <w:szCs w:val="22"/>
          <w:u w:val="single"/>
          <w:lang w:val="pl-PL"/>
        </w:rPr>
      </w:pPr>
      <w:r w:rsidRPr="00ED1A49">
        <w:rPr>
          <w:rFonts w:ascii="Arial" w:hAnsi="Arial" w:cs="Arial"/>
          <w:sz w:val="22"/>
          <w:szCs w:val="22"/>
          <w:u w:val="single"/>
          <w:lang w:val="pl-PL"/>
        </w:rPr>
        <w:t>Faza eksploatacji inwestycji</w:t>
      </w:r>
    </w:p>
    <w:p w:rsidR="007A7D2A" w:rsidRPr="00ED1A49" w:rsidRDefault="003469C6" w:rsidP="003469C6">
      <w:pPr>
        <w:pStyle w:val="Tekstpodstawowy"/>
        <w:spacing w:line="360" w:lineRule="auto"/>
        <w:jc w:val="both"/>
        <w:rPr>
          <w:rFonts w:ascii="Arial" w:hAnsi="Arial" w:cs="Arial"/>
          <w:sz w:val="22"/>
          <w:szCs w:val="22"/>
          <w:lang w:val="pl-PL"/>
        </w:rPr>
      </w:pPr>
      <w:r w:rsidRPr="00ED1A49">
        <w:rPr>
          <w:rFonts w:ascii="Arial" w:hAnsi="Arial" w:cs="Arial"/>
          <w:sz w:val="22"/>
          <w:szCs w:val="22"/>
          <w:lang w:val="pl-PL"/>
        </w:rPr>
        <w:t xml:space="preserve">Faza eksploatacji inwestycji będzie oddziaływać na środowisko przyrodnicze oraz na ludzi. Podczas normalnej eksploatacji stacje i linie napowietrzne charakteryzują się emisją do środowiska następujących czynników fizycznych: 1) pola elektrycznego 2) pola magnetycznego, 3) hałasu (tzw. szumów akustycznych). Oddziaływanie pól elektromagnetycznych: linie wysokiego napięcia wytwarzają i przekazują do otoczenia energię w postaci promieniowania elektromagnetycznego. Energia ta nie jest na tyle duża by doprowadzić do jonizacji cząsteczek (stąd nazwa promieniowanie niejonizujące) jednakże może ona oddziaływać w znaczący sposób z ładunkami elektrycznymi. Organizmy żywe znajdujące się w polach promieniowania elektromagnetycznego podlegają oddziaływaniu tych pól. W wyniku tego oddziaływania część energii promieniowania jest absorbowana przez te organizmy, co prowadzi do chwilowych bądź trwałych zmian w ich funkcjonowaniu. Z powyższych względów konieczna jest ochrona organizmów żywych przed polami elektromagnetycznymi całkowicie eliminująca możliwość wystąpienia szkodliwych oddziaływań. Jest ona możliwa na drodze odpowiedniej separacji przestrzennej miejsc przebywania organizmów i obszarów o zbyt intensywnym poziomie wypromieniowywanych pól. </w:t>
      </w:r>
      <w:r w:rsidR="0027513C" w:rsidRPr="00ED1A49">
        <w:rPr>
          <w:rFonts w:ascii="Arial" w:hAnsi="Arial" w:cs="Arial"/>
          <w:sz w:val="22"/>
          <w:szCs w:val="22"/>
          <w:lang w:val="pl-PL"/>
        </w:rPr>
        <w:t>W związku z przedmiotowym zainwestowaniem zaleca si</w:t>
      </w:r>
      <w:r w:rsidR="00600AC7">
        <w:rPr>
          <w:rFonts w:ascii="Arial" w:hAnsi="Arial" w:cs="Arial"/>
          <w:sz w:val="22"/>
          <w:szCs w:val="22"/>
          <w:lang w:val="pl-PL"/>
        </w:rPr>
        <w:t>ę</w:t>
      </w:r>
      <w:r w:rsidR="0027513C" w:rsidRPr="00ED1A49">
        <w:rPr>
          <w:rFonts w:ascii="Arial" w:hAnsi="Arial" w:cs="Arial"/>
          <w:sz w:val="22"/>
          <w:szCs w:val="22"/>
          <w:lang w:val="pl-PL"/>
        </w:rPr>
        <w:t xml:space="preserve"> pozostawienie strefy buforowej o </w:t>
      </w:r>
      <w:proofErr w:type="spellStart"/>
      <w:r w:rsidR="0027513C" w:rsidRPr="00ED1A49">
        <w:rPr>
          <w:rFonts w:ascii="Arial" w:hAnsi="Arial" w:cs="Arial"/>
          <w:sz w:val="22"/>
          <w:szCs w:val="22"/>
          <w:lang w:val="pl-PL"/>
        </w:rPr>
        <w:t>szerkości</w:t>
      </w:r>
      <w:proofErr w:type="spellEnd"/>
      <w:r w:rsidR="0027513C" w:rsidRPr="00ED1A49">
        <w:rPr>
          <w:rFonts w:ascii="Arial" w:hAnsi="Arial" w:cs="Arial"/>
          <w:sz w:val="22"/>
          <w:szCs w:val="22"/>
          <w:lang w:val="pl-PL"/>
        </w:rPr>
        <w:t xml:space="preserve"> około </w:t>
      </w:r>
      <w:r w:rsidR="00600AC7">
        <w:rPr>
          <w:rFonts w:ascii="Arial" w:hAnsi="Arial" w:cs="Arial"/>
          <w:sz w:val="22"/>
          <w:szCs w:val="22"/>
          <w:lang w:val="pl-PL"/>
        </w:rPr>
        <w:t>10 – 20 m</w:t>
      </w:r>
      <w:r w:rsidR="0027513C" w:rsidRPr="00ED1A49">
        <w:rPr>
          <w:rFonts w:ascii="Arial" w:hAnsi="Arial" w:cs="Arial"/>
          <w:sz w:val="22"/>
          <w:szCs w:val="22"/>
          <w:lang w:val="pl-PL"/>
        </w:rPr>
        <w:t xml:space="preserve"> w miejscach sąsiadowania projektowanej linii z terenami mieszkalnymi</w:t>
      </w:r>
      <w:r w:rsidR="00600AC7">
        <w:rPr>
          <w:rFonts w:ascii="Arial" w:hAnsi="Arial" w:cs="Arial"/>
          <w:sz w:val="22"/>
          <w:szCs w:val="22"/>
          <w:lang w:val="pl-PL"/>
        </w:rPr>
        <w:t>, o ile jest to lokalizacyjnie możliwe. Zaleca się</w:t>
      </w:r>
      <w:r w:rsidR="0027513C" w:rsidRPr="00ED1A49">
        <w:rPr>
          <w:rFonts w:ascii="Arial" w:hAnsi="Arial" w:cs="Arial"/>
          <w:sz w:val="22"/>
          <w:szCs w:val="22"/>
          <w:lang w:val="pl-PL"/>
        </w:rPr>
        <w:t>, aby strefa buforowa została obsadzona gatunkami drzew rodzimyc</w:t>
      </w:r>
      <w:r w:rsidR="00600AC7">
        <w:rPr>
          <w:rFonts w:ascii="Arial" w:hAnsi="Arial" w:cs="Arial"/>
          <w:sz w:val="22"/>
          <w:szCs w:val="22"/>
          <w:lang w:val="pl-PL"/>
        </w:rPr>
        <w:t>h o składzie gatunkowym zbliż</w:t>
      </w:r>
      <w:r w:rsidR="0027513C" w:rsidRPr="00ED1A49">
        <w:rPr>
          <w:rFonts w:ascii="Arial" w:hAnsi="Arial" w:cs="Arial"/>
          <w:sz w:val="22"/>
          <w:szCs w:val="22"/>
          <w:lang w:val="pl-PL"/>
        </w:rPr>
        <w:t xml:space="preserve">onym </w:t>
      </w:r>
      <w:r w:rsidR="0027513C" w:rsidRPr="00ED1A49">
        <w:rPr>
          <w:rFonts w:ascii="Arial" w:hAnsi="Arial" w:cs="Arial"/>
          <w:sz w:val="22"/>
          <w:szCs w:val="22"/>
          <w:lang w:val="pl-PL"/>
        </w:rPr>
        <w:lastRenderedPageBreak/>
        <w:t>do składu gatunkowego drzew okolicy.</w:t>
      </w:r>
      <w:r w:rsidR="00600AC7">
        <w:rPr>
          <w:rFonts w:ascii="Arial" w:hAnsi="Arial" w:cs="Arial"/>
          <w:sz w:val="22"/>
          <w:szCs w:val="22"/>
          <w:lang w:val="pl-PL"/>
        </w:rPr>
        <w:t xml:space="preserve"> Najbliżej posadowione budynki od projektowanej sieci elektroenergetycznej znajdują się w odległości około 200 m na północ i należy przewidzieć ochronę tych terenów mieszkalnych przed wpływem pracy stacji i linii wysokiego napięcia.</w:t>
      </w:r>
    </w:p>
    <w:p w:rsidR="002043A9" w:rsidRPr="00700D32" w:rsidRDefault="002043A9" w:rsidP="00645DCD">
      <w:pPr>
        <w:pStyle w:val="Tekstpodstawowy"/>
        <w:spacing w:line="360" w:lineRule="auto"/>
        <w:ind w:firstLine="708"/>
        <w:jc w:val="both"/>
        <w:rPr>
          <w:rFonts w:ascii="Arial" w:hAnsi="Arial" w:cs="Arial"/>
          <w:sz w:val="22"/>
          <w:szCs w:val="22"/>
          <w:lang w:val="pl-PL"/>
        </w:rPr>
      </w:pPr>
      <w:r>
        <w:rPr>
          <w:rFonts w:ascii="Arial" w:hAnsi="Arial" w:cs="Arial"/>
          <w:sz w:val="22"/>
          <w:szCs w:val="22"/>
          <w:lang w:val="pl-PL"/>
        </w:rPr>
        <w:t>Planowana zabudowa będzie kontynuacją istniejącej zabudowy w terenie, jest więc dobrym rozwiązaniem dla środowiska przyrodniczego, ponieważ rozbudowanie</w:t>
      </w:r>
      <w:r w:rsidR="0065470C">
        <w:rPr>
          <w:rFonts w:ascii="Arial" w:hAnsi="Arial" w:cs="Arial"/>
          <w:sz w:val="22"/>
          <w:szCs w:val="22"/>
          <w:lang w:val="pl-PL"/>
        </w:rPr>
        <w:t xml:space="preserve"> wsi</w:t>
      </w:r>
      <w:r>
        <w:rPr>
          <w:rFonts w:ascii="Arial" w:hAnsi="Arial" w:cs="Arial"/>
          <w:sz w:val="22"/>
          <w:szCs w:val="22"/>
          <w:lang w:val="pl-PL"/>
        </w:rPr>
        <w:t xml:space="preserve"> </w:t>
      </w:r>
      <w:r w:rsidR="0065470C">
        <w:rPr>
          <w:rFonts w:ascii="Arial" w:hAnsi="Arial" w:cs="Arial"/>
          <w:sz w:val="22"/>
          <w:szCs w:val="22"/>
          <w:lang w:val="pl-PL"/>
        </w:rPr>
        <w:t>następuje od wewnątrz i postępuje wzdłuż szlaków komunikacyjnych a nie w oderwaniu od obecnej zabudowy. Tym samym nie dojdzie do izolowania terenów naturalnych bądź rolniczych. Planowana produkcja i usługi będą znajdować się w otoczeniu osiedli, dróg i pól uprawnych.</w:t>
      </w:r>
    </w:p>
    <w:p w:rsidR="00950A67" w:rsidRDefault="00531C41" w:rsidP="00950A67">
      <w:pPr>
        <w:pStyle w:val="Tekstpodstawowy"/>
        <w:spacing w:line="360" w:lineRule="auto"/>
        <w:ind w:firstLine="708"/>
        <w:jc w:val="both"/>
        <w:rPr>
          <w:rFonts w:ascii="Arial" w:hAnsi="Arial" w:cs="Arial"/>
          <w:sz w:val="22"/>
          <w:szCs w:val="22"/>
          <w:lang w:val="pl-PL"/>
        </w:rPr>
      </w:pPr>
      <w:r>
        <w:rPr>
          <w:rFonts w:ascii="Arial" w:hAnsi="Arial" w:cs="Arial"/>
          <w:sz w:val="22"/>
          <w:szCs w:val="22"/>
          <w:lang w:val="pl-PL"/>
        </w:rPr>
        <w:t>W obrębie Wińsko i Jakubikowice, na terenie obj</w:t>
      </w:r>
      <w:r w:rsidR="00917A43">
        <w:rPr>
          <w:rFonts w:ascii="Arial" w:hAnsi="Arial" w:cs="Arial"/>
          <w:sz w:val="22"/>
          <w:szCs w:val="22"/>
          <w:lang w:val="pl-PL"/>
        </w:rPr>
        <w:t xml:space="preserve">ętym </w:t>
      </w:r>
      <w:r w:rsidR="00C5732F">
        <w:rPr>
          <w:rFonts w:ascii="Arial" w:hAnsi="Arial" w:cs="Arial"/>
          <w:sz w:val="22"/>
          <w:szCs w:val="22"/>
          <w:lang w:val="pl-PL"/>
        </w:rPr>
        <w:t>przedmiotowym</w:t>
      </w:r>
      <w:r w:rsidR="00917A43">
        <w:rPr>
          <w:rFonts w:ascii="Arial" w:hAnsi="Arial" w:cs="Arial"/>
          <w:sz w:val="22"/>
          <w:szCs w:val="22"/>
          <w:lang w:val="pl-PL"/>
        </w:rPr>
        <w:t xml:space="preserve"> planem występują siedlisko</w:t>
      </w:r>
      <w:r>
        <w:rPr>
          <w:rFonts w:ascii="Arial" w:hAnsi="Arial" w:cs="Arial"/>
          <w:sz w:val="22"/>
          <w:szCs w:val="22"/>
          <w:lang w:val="pl-PL"/>
        </w:rPr>
        <w:t xml:space="preserve"> przyrodnicze </w:t>
      </w:r>
      <w:r w:rsidRPr="003C4EEA">
        <w:rPr>
          <w:rFonts w:ascii="Arial" w:hAnsi="Arial" w:cs="Arial"/>
          <w:sz w:val="22"/>
          <w:szCs w:val="22"/>
          <w:lang w:val="pl-PL"/>
        </w:rPr>
        <w:t xml:space="preserve">9190-2 – śródlądowe kwaśne dąbrowy oraz </w:t>
      </w:r>
      <w:r w:rsidR="004E08BE">
        <w:rPr>
          <w:rFonts w:ascii="Arial" w:hAnsi="Arial" w:cs="Arial"/>
          <w:sz w:val="22"/>
          <w:szCs w:val="22"/>
          <w:lang w:val="pl-PL"/>
        </w:rPr>
        <w:t>stanowisko</w:t>
      </w:r>
      <w:r w:rsidRPr="003C4EEA">
        <w:rPr>
          <w:rFonts w:ascii="Arial" w:hAnsi="Arial" w:cs="Arial"/>
          <w:sz w:val="22"/>
          <w:szCs w:val="22"/>
          <w:lang w:val="pl-PL"/>
        </w:rPr>
        <w:t xml:space="preserve"> nocka dużego (kod 1324).</w:t>
      </w:r>
      <w:r>
        <w:rPr>
          <w:rFonts w:ascii="Arial" w:hAnsi="Arial" w:cs="Arial"/>
          <w:sz w:val="22"/>
          <w:szCs w:val="22"/>
          <w:lang w:val="pl-PL"/>
        </w:rPr>
        <w:t xml:space="preserve"> Nocek duży w Polsce podlega </w:t>
      </w:r>
      <w:r w:rsidR="00C5732F">
        <w:rPr>
          <w:rFonts w:ascii="Arial" w:hAnsi="Arial" w:cs="Arial"/>
          <w:sz w:val="22"/>
          <w:szCs w:val="22"/>
          <w:lang w:val="pl-PL"/>
        </w:rPr>
        <w:t xml:space="preserve">czynnej </w:t>
      </w:r>
      <w:r>
        <w:rPr>
          <w:rFonts w:ascii="Arial" w:hAnsi="Arial" w:cs="Arial"/>
          <w:sz w:val="22"/>
          <w:szCs w:val="22"/>
          <w:lang w:val="pl-PL"/>
        </w:rPr>
        <w:t>ochronie ścisłej.</w:t>
      </w:r>
      <w:r>
        <w:rPr>
          <w:rFonts w:ascii="Arial" w:hAnsi="Arial" w:cs="Arial"/>
          <w:color w:val="000000"/>
          <w:sz w:val="22"/>
          <w:szCs w:val="22"/>
          <w:shd w:val="clear" w:color="auto" w:fill="FFFFFF"/>
          <w:lang w:val="pl-PL"/>
        </w:rPr>
        <w:t xml:space="preserve"> Jego biotopem są osiedla ludzkie, gdzie przebywa na strychach, wieżach, w kościołach, młynach i innych budynkach, oraz lasy liściaste i mieszane, łąki i murawy, gdzie żeruje. Zaleca się ochronę występujących tu siedlisk</w:t>
      </w:r>
      <w:r w:rsidR="00917A43">
        <w:rPr>
          <w:rFonts w:ascii="Arial" w:hAnsi="Arial" w:cs="Arial"/>
          <w:color w:val="000000"/>
          <w:sz w:val="22"/>
          <w:szCs w:val="22"/>
          <w:shd w:val="clear" w:color="auto" w:fill="FFFFFF"/>
          <w:lang w:val="pl-PL"/>
        </w:rPr>
        <w:t xml:space="preserve"> leśnych i </w:t>
      </w:r>
      <w:proofErr w:type="spellStart"/>
      <w:r w:rsidR="00917A43">
        <w:rPr>
          <w:rFonts w:ascii="Arial" w:hAnsi="Arial" w:cs="Arial"/>
          <w:color w:val="000000"/>
          <w:sz w:val="22"/>
          <w:szCs w:val="22"/>
          <w:shd w:val="clear" w:color="auto" w:fill="FFFFFF"/>
          <w:lang w:val="pl-PL"/>
        </w:rPr>
        <w:t>zadrzewień</w:t>
      </w:r>
      <w:proofErr w:type="spellEnd"/>
      <w:r>
        <w:rPr>
          <w:rFonts w:ascii="Arial" w:hAnsi="Arial" w:cs="Arial"/>
          <w:color w:val="000000"/>
          <w:sz w:val="22"/>
          <w:szCs w:val="22"/>
          <w:shd w:val="clear" w:color="auto" w:fill="FFFFFF"/>
          <w:lang w:val="pl-PL"/>
        </w:rPr>
        <w:t xml:space="preserve">. Niniejszy plan pozostawia </w:t>
      </w:r>
      <w:r w:rsidR="00917A43">
        <w:rPr>
          <w:rFonts w:ascii="Arial" w:hAnsi="Arial" w:cs="Arial"/>
          <w:color w:val="000000"/>
          <w:sz w:val="22"/>
          <w:szCs w:val="22"/>
          <w:shd w:val="clear" w:color="auto" w:fill="FFFFFF"/>
          <w:lang w:val="pl-PL"/>
        </w:rPr>
        <w:t>leśne</w:t>
      </w:r>
      <w:r>
        <w:rPr>
          <w:rFonts w:ascii="Arial" w:hAnsi="Arial" w:cs="Arial"/>
          <w:color w:val="000000"/>
          <w:sz w:val="22"/>
          <w:szCs w:val="22"/>
          <w:shd w:val="clear" w:color="auto" w:fill="FFFFFF"/>
          <w:lang w:val="pl-PL"/>
        </w:rPr>
        <w:t xml:space="preserve"> </w:t>
      </w:r>
      <w:r w:rsidR="00917A43">
        <w:rPr>
          <w:rFonts w:ascii="Arial" w:hAnsi="Arial" w:cs="Arial"/>
          <w:color w:val="000000"/>
          <w:sz w:val="22"/>
          <w:szCs w:val="22"/>
          <w:shd w:val="clear" w:color="auto" w:fill="FFFFFF"/>
          <w:lang w:val="pl-PL"/>
        </w:rPr>
        <w:t>stanowisko nietoperza</w:t>
      </w:r>
      <w:r>
        <w:rPr>
          <w:rFonts w:ascii="Arial" w:hAnsi="Arial" w:cs="Arial"/>
          <w:color w:val="000000"/>
          <w:sz w:val="22"/>
          <w:szCs w:val="22"/>
          <w:shd w:val="clear" w:color="auto" w:fill="FFFFFF"/>
          <w:lang w:val="pl-PL"/>
        </w:rPr>
        <w:t xml:space="preserve"> w stanie nienaruszonym.</w:t>
      </w:r>
      <w:r w:rsidR="004E08BE">
        <w:rPr>
          <w:rFonts w:ascii="Arial" w:hAnsi="Arial" w:cs="Arial"/>
          <w:color w:val="000000"/>
          <w:sz w:val="22"/>
          <w:szCs w:val="22"/>
          <w:shd w:val="clear" w:color="auto" w:fill="FFFFFF"/>
          <w:lang w:val="pl-PL"/>
        </w:rPr>
        <w:t xml:space="preserve"> Zaleca się ochronę tego terenu (symbol ZL) poprzez otoczenie go pasem izolacyjnym o szerokości około </w:t>
      </w:r>
      <w:r w:rsidR="00853E89">
        <w:rPr>
          <w:rFonts w:ascii="Arial" w:hAnsi="Arial" w:cs="Arial"/>
          <w:color w:val="000000"/>
          <w:sz w:val="22"/>
          <w:szCs w:val="22"/>
          <w:shd w:val="clear" w:color="auto" w:fill="FFFFFF"/>
          <w:lang w:val="pl-PL"/>
        </w:rPr>
        <w:t>10</w:t>
      </w:r>
      <w:r w:rsidR="004E08BE">
        <w:rPr>
          <w:rFonts w:ascii="Arial" w:hAnsi="Arial" w:cs="Arial"/>
          <w:color w:val="000000"/>
          <w:sz w:val="22"/>
          <w:szCs w:val="22"/>
          <w:shd w:val="clear" w:color="auto" w:fill="FFFFFF"/>
          <w:lang w:val="pl-PL"/>
        </w:rPr>
        <w:t xml:space="preserve"> m od terenów otaczających ten obszar</w:t>
      </w:r>
      <w:r w:rsidR="00917A43">
        <w:rPr>
          <w:rFonts w:ascii="Arial" w:hAnsi="Arial" w:cs="Arial"/>
          <w:color w:val="000000"/>
          <w:sz w:val="22"/>
          <w:szCs w:val="22"/>
          <w:shd w:val="clear" w:color="auto" w:fill="FFFFFF"/>
          <w:lang w:val="pl-PL"/>
        </w:rPr>
        <w:t xml:space="preserve"> na wschodzie i zachodzie,</w:t>
      </w:r>
      <w:r w:rsidR="00853E89">
        <w:rPr>
          <w:rFonts w:ascii="Arial" w:hAnsi="Arial" w:cs="Arial"/>
          <w:color w:val="000000"/>
          <w:sz w:val="22"/>
          <w:szCs w:val="22"/>
          <w:shd w:val="clear" w:color="auto" w:fill="FFFFFF"/>
          <w:lang w:val="pl-PL"/>
        </w:rPr>
        <w:t xml:space="preserve"> </w:t>
      </w:r>
      <w:r w:rsidR="004E08BE">
        <w:rPr>
          <w:rFonts w:ascii="Arial" w:hAnsi="Arial" w:cs="Arial"/>
          <w:color w:val="000000"/>
          <w:sz w:val="22"/>
          <w:szCs w:val="22"/>
          <w:shd w:val="clear" w:color="auto" w:fill="FFFFFF"/>
          <w:lang w:val="pl-PL"/>
        </w:rPr>
        <w:t>w przypadku sąsiedztwa z terenem zabudowy na północy</w:t>
      </w:r>
      <w:r w:rsidR="00917A43">
        <w:rPr>
          <w:rFonts w:ascii="Arial" w:hAnsi="Arial" w:cs="Arial"/>
          <w:color w:val="000000"/>
          <w:sz w:val="22"/>
          <w:szCs w:val="22"/>
          <w:shd w:val="clear" w:color="auto" w:fill="FFFFFF"/>
          <w:lang w:val="pl-PL"/>
        </w:rPr>
        <w:t xml:space="preserve"> i północnym-wschodzie</w:t>
      </w:r>
      <w:r w:rsidR="004E08BE">
        <w:rPr>
          <w:rFonts w:ascii="Arial" w:hAnsi="Arial" w:cs="Arial"/>
          <w:color w:val="000000"/>
          <w:sz w:val="22"/>
          <w:szCs w:val="22"/>
          <w:shd w:val="clear" w:color="auto" w:fill="FFFFFF"/>
          <w:lang w:val="pl-PL"/>
        </w:rPr>
        <w:t xml:space="preserve"> </w:t>
      </w:r>
      <w:r w:rsidR="00917A43">
        <w:rPr>
          <w:rFonts w:ascii="Arial" w:hAnsi="Arial" w:cs="Arial"/>
          <w:color w:val="000000"/>
          <w:sz w:val="22"/>
          <w:szCs w:val="22"/>
          <w:shd w:val="clear" w:color="auto" w:fill="FFFFFF"/>
          <w:lang w:val="pl-PL"/>
        </w:rPr>
        <w:t>-</w:t>
      </w:r>
      <w:r w:rsidR="004E08BE">
        <w:rPr>
          <w:rFonts w:ascii="Arial" w:hAnsi="Arial" w:cs="Arial"/>
          <w:color w:val="000000"/>
          <w:sz w:val="22"/>
          <w:szCs w:val="22"/>
          <w:shd w:val="clear" w:color="auto" w:fill="FFFFFF"/>
          <w:lang w:val="pl-PL"/>
        </w:rPr>
        <w:t xml:space="preserve"> pasem zieleni i</w:t>
      </w:r>
      <w:r w:rsidR="00917A43">
        <w:rPr>
          <w:rFonts w:ascii="Arial" w:hAnsi="Arial" w:cs="Arial"/>
          <w:color w:val="000000"/>
          <w:sz w:val="22"/>
          <w:szCs w:val="22"/>
          <w:shd w:val="clear" w:color="auto" w:fill="FFFFFF"/>
          <w:lang w:val="pl-PL"/>
        </w:rPr>
        <w:t>zolacyjnej o szerokoś</w:t>
      </w:r>
      <w:r w:rsidR="004E08BE">
        <w:rPr>
          <w:rFonts w:ascii="Arial" w:hAnsi="Arial" w:cs="Arial"/>
          <w:color w:val="000000"/>
          <w:sz w:val="22"/>
          <w:szCs w:val="22"/>
          <w:shd w:val="clear" w:color="auto" w:fill="FFFFFF"/>
          <w:lang w:val="pl-PL"/>
        </w:rPr>
        <w:t xml:space="preserve">ci </w:t>
      </w:r>
      <w:r w:rsidR="00853E89">
        <w:rPr>
          <w:rFonts w:ascii="Arial" w:hAnsi="Arial" w:cs="Arial"/>
          <w:color w:val="000000"/>
          <w:sz w:val="22"/>
          <w:szCs w:val="22"/>
          <w:shd w:val="clear" w:color="auto" w:fill="FFFFFF"/>
          <w:lang w:val="pl-PL"/>
        </w:rPr>
        <w:t xml:space="preserve">również </w:t>
      </w:r>
      <w:r w:rsidR="004E08BE">
        <w:rPr>
          <w:rFonts w:ascii="Arial" w:hAnsi="Arial" w:cs="Arial"/>
          <w:color w:val="000000"/>
          <w:sz w:val="22"/>
          <w:szCs w:val="22"/>
          <w:shd w:val="clear" w:color="auto" w:fill="FFFFFF"/>
          <w:lang w:val="pl-PL"/>
        </w:rPr>
        <w:t>około 10 m.</w:t>
      </w:r>
      <w:r w:rsidR="00875FA0">
        <w:rPr>
          <w:rFonts w:ascii="Arial" w:hAnsi="Arial" w:cs="Arial"/>
          <w:color w:val="000000"/>
          <w:sz w:val="22"/>
          <w:szCs w:val="22"/>
          <w:shd w:val="clear" w:color="auto" w:fill="FFFFFF"/>
          <w:lang w:val="pl-PL"/>
        </w:rPr>
        <w:t xml:space="preserve"> </w:t>
      </w:r>
      <w:r w:rsidR="00875FA0">
        <w:rPr>
          <w:rFonts w:ascii="Arial" w:hAnsi="Arial" w:cs="Arial"/>
          <w:sz w:val="22"/>
          <w:szCs w:val="22"/>
          <w:lang w:val="pl-PL"/>
        </w:rPr>
        <w:t>Dla terenu ZL ustalono zakaz lokalizacji zabudowy.</w:t>
      </w:r>
      <w:r w:rsidR="00950A67">
        <w:rPr>
          <w:rFonts w:ascii="Arial" w:hAnsi="Arial" w:cs="Arial"/>
          <w:sz w:val="22"/>
          <w:szCs w:val="22"/>
          <w:lang w:val="pl-PL"/>
        </w:rPr>
        <w:t xml:space="preserve"> Teren o symbolu ZL (tereny lasu) charakteryzuje się korzystnym wpływem na środowisko. Na tym terenie znajduje się</w:t>
      </w:r>
      <w:r w:rsidR="00C5732F">
        <w:rPr>
          <w:rFonts w:ascii="Arial" w:hAnsi="Arial" w:cs="Arial"/>
          <w:sz w:val="22"/>
          <w:szCs w:val="22"/>
          <w:lang w:val="pl-PL"/>
        </w:rPr>
        <w:t xml:space="preserve"> wymienione powyżej</w:t>
      </w:r>
      <w:r w:rsidR="00950A67">
        <w:rPr>
          <w:rFonts w:ascii="Arial" w:hAnsi="Arial" w:cs="Arial"/>
          <w:sz w:val="22"/>
          <w:szCs w:val="22"/>
          <w:lang w:val="pl-PL"/>
        </w:rPr>
        <w:t xml:space="preserve"> siedlisko 9190-2 - </w:t>
      </w:r>
      <w:r w:rsidR="00950A67" w:rsidRPr="003C4EEA">
        <w:rPr>
          <w:rFonts w:ascii="Arial" w:hAnsi="Arial" w:cs="Arial"/>
          <w:sz w:val="22"/>
          <w:szCs w:val="22"/>
          <w:lang w:val="pl-PL"/>
        </w:rPr>
        <w:t xml:space="preserve">śródlądowe kwaśne dąbrowy oraz </w:t>
      </w:r>
      <w:r w:rsidR="00950A67">
        <w:rPr>
          <w:rFonts w:ascii="Arial" w:hAnsi="Arial" w:cs="Arial"/>
          <w:sz w:val="22"/>
          <w:szCs w:val="22"/>
          <w:lang w:val="pl-PL"/>
        </w:rPr>
        <w:t>stanowisko</w:t>
      </w:r>
      <w:r w:rsidR="00950A67" w:rsidRPr="003C4EEA">
        <w:rPr>
          <w:rFonts w:ascii="Arial" w:hAnsi="Arial" w:cs="Arial"/>
          <w:sz w:val="22"/>
          <w:szCs w:val="22"/>
          <w:lang w:val="pl-PL"/>
        </w:rPr>
        <w:t xml:space="preserve"> nocka dużego (kod 1324)</w:t>
      </w:r>
      <w:r w:rsidR="007D16B0">
        <w:rPr>
          <w:rFonts w:ascii="Arial" w:hAnsi="Arial" w:cs="Arial"/>
          <w:sz w:val="22"/>
          <w:szCs w:val="22"/>
          <w:lang w:val="pl-PL"/>
        </w:rPr>
        <w:t xml:space="preserve">, będącego pod </w:t>
      </w:r>
      <w:r w:rsidR="00EE7016">
        <w:rPr>
          <w:rFonts w:ascii="Arial" w:hAnsi="Arial" w:cs="Arial"/>
          <w:sz w:val="22"/>
          <w:szCs w:val="22"/>
          <w:lang w:val="pl-PL"/>
        </w:rPr>
        <w:t xml:space="preserve">czynną </w:t>
      </w:r>
      <w:r w:rsidR="007D16B0">
        <w:rPr>
          <w:rFonts w:ascii="Arial" w:hAnsi="Arial" w:cs="Arial"/>
          <w:sz w:val="22"/>
          <w:szCs w:val="22"/>
          <w:lang w:val="pl-PL"/>
        </w:rPr>
        <w:t xml:space="preserve">ochroną prawną (Rozporządzenie </w:t>
      </w:r>
      <w:r w:rsidR="00EE7016">
        <w:rPr>
          <w:rFonts w:ascii="Arial" w:hAnsi="Arial" w:cs="Arial"/>
          <w:sz w:val="22"/>
          <w:szCs w:val="22"/>
          <w:lang w:val="pl-PL"/>
        </w:rPr>
        <w:t xml:space="preserve">Ministra Środowiska z dnia 7 października 2014 r. </w:t>
      </w:r>
      <w:r w:rsidR="00EE7016">
        <w:rPr>
          <w:rFonts w:ascii="Arial" w:hAnsi="Arial" w:cs="Arial"/>
          <w:i/>
          <w:sz w:val="22"/>
          <w:szCs w:val="22"/>
          <w:lang w:val="pl-PL"/>
        </w:rPr>
        <w:t xml:space="preserve">w sprawie ochrony gatunkowej zwierząt, </w:t>
      </w:r>
      <w:r w:rsidR="00EE7016">
        <w:rPr>
          <w:rFonts w:ascii="Arial" w:hAnsi="Arial" w:cs="Arial"/>
          <w:sz w:val="22"/>
          <w:szCs w:val="22"/>
          <w:lang w:val="pl-PL"/>
        </w:rPr>
        <w:t>Dz. U. z 2014 r. poz</w:t>
      </w:r>
      <w:r w:rsidR="00C5732F">
        <w:rPr>
          <w:rFonts w:ascii="Arial" w:hAnsi="Arial" w:cs="Arial"/>
          <w:sz w:val="22"/>
          <w:szCs w:val="22"/>
          <w:lang w:val="pl-PL"/>
        </w:rPr>
        <w:t>.</w:t>
      </w:r>
      <w:r w:rsidR="00EE7016">
        <w:rPr>
          <w:rFonts w:ascii="Arial" w:hAnsi="Arial" w:cs="Arial"/>
          <w:sz w:val="22"/>
          <w:szCs w:val="22"/>
          <w:lang w:val="pl-PL"/>
        </w:rPr>
        <w:t xml:space="preserve"> 1348</w:t>
      </w:r>
      <w:r w:rsidR="00EE7016">
        <w:rPr>
          <w:rFonts w:ascii="Arial" w:hAnsi="Arial" w:cs="Arial"/>
          <w:i/>
          <w:sz w:val="22"/>
          <w:szCs w:val="22"/>
          <w:lang w:val="pl-PL"/>
        </w:rPr>
        <w:t>)</w:t>
      </w:r>
      <w:r w:rsidR="00950A67" w:rsidRPr="003C4EEA">
        <w:rPr>
          <w:rFonts w:ascii="Arial" w:hAnsi="Arial" w:cs="Arial"/>
          <w:sz w:val="22"/>
          <w:szCs w:val="22"/>
          <w:lang w:val="pl-PL"/>
        </w:rPr>
        <w:t>.</w:t>
      </w:r>
    </w:p>
    <w:p w:rsidR="00531C41" w:rsidRDefault="00531C41" w:rsidP="00531C41">
      <w:pPr>
        <w:pStyle w:val="Tekstpodstawowy"/>
        <w:spacing w:line="360" w:lineRule="auto"/>
        <w:ind w:firstLine="708"/>
        <w:jc w:val="both"/>
        <w:rPr>
          <w:rFonts w:ascii="Arial" w:hAnsi="Arial" w:cs="Arial"/>
          <w:sz w:val="22"/>
          <w:szCs w:val="22"/>
          <w:lang w:val="pl-PL"/>
        </w:rPr>
      </w:pPr>
      <w:r>
        <w:rPr>
          <w:rFonts w:ascii="Arial" w:hAnsi="Arial" w:cs="Arial"/>
          <w:sz w:val="22"/>
          <w:szCs w:val="22"/>
          <w:lang w:val="pl-PL"/>
        </w:rPr>
        <w:t xml:space="preserve">Ponadto na terenie </w:t>
      </w:r>
      <w:r w:rsidR="004E08BE">
        <w:rPr>
          <w:rFonts w:ascii="Arial" w:hAnsi="Arial" w:cs="Arial"/>
          <w:sz w:val="22"/>
          <w:szCs w:val="22"/>
          <w:lang w:val="pl-PL"/>
        </w:rPr>
        <w:t>ob</w:t>
      </w:r>
      <w:r>
        <w:rPr>
          <w:rFonts w:ascii="Arial" w:hAnsi="Arial" w:cs="Arial"/>
          <w:sz w:val="22"/>
          <w:szCs w:val="22"/>
          <w:lang w:val="pl-PL"/>
        </w:rPr>
        <w:t xml:space="preserve">jętym planem występują cieki, </w:t>
      </w:r>
      <w:r w:rsidR="00917A43">
        <w:rPr>
          <w:rFonts w:ascii="Arial" w:hAnsi="Arial" w:cs="Arial"/>
          <w:sz w:val="22"/>
          <w:szCs w:val="22"/>
          <w:lang w:val="pl-PL"/>
        </w:rPr>
        <w:t xml:space="preserve">głównie w jego </w:t>
      </w:r>
      <w:r>
        <w:rPr>
          <w:rFonts w:ascii="Arial" w:hAnsi="Arial" w:cs="Arial"/>
          <w:sz w:val="22"/>
          <w:szCs w:val="22"/>
          <w:lang w:val="pl-PL"/>
        </w:rPr>
        <w:t xml:space="preserve">części </w:t>
      </w:r>
      <w:r w:rsidR="00917A43">
        <w:rPr>
          <w:rFonts w:ascii="Arial" w:hAnsi="Arial" w:cs="Arial"/>
          <w:sz w:val="22"/>
          <w:szCs w:val="22"/>
          <w:lang w:val="pl-PL"/>
        </w:rPr>
        <w:t>południowo-</w:t>
      </w:r>
      <w:r>
        <w:rPr>
          <w:rFonts w:ascii="Arial" w:hAnsi="Arial" w:cs="Arial"/>
          <w:sz w:val="22"/>
          <w:szCs w:val="22"/>
          <w:lang w:val="pl-PL"/>
        </w:rPr>
        <w:t xml:space="preserve">zachodniej i </w:t>
      </w:r>
      <w:r w:rsidR="00917A43">
        <w:rPr>
          <w:rFonts w:ascii="Arial" w:hAnsi="Arial" w:cs="Arial"/>
          <w:sz w:val="22"/>
          <w:szCs w:val="22"/>
          <w:lang w:val="pl-PL"/>
        </w:rPr>
        <w:t>południowo-</w:t>
      </w:r>
      <w:r>
        <w:rPr>
          <w:rFonts w:ascii="Arial" w:hAnsi="Arial" w:cs="Arial"/>
          <w:sz w:val="22"/>
          <w:szCs w:val="22"/>
          <w:lang w:val="pl-PL"/>
        </w:rPr>
        <w:t>wschodniej</w:t>
      </w:r>
      <w:r w:rsidR="00917A43">
        <w:rPr>
          <w:rFonts w:ascii="Arial" w:hAnsi="Arial" w:cs="Arial"/>
          <w:sz w:val="22"/>
          <w:szCs w:val="22"/>
          <w:lang w:val="pl-PL"/>
        </w:rPr>
        <w:t>. Wszystkie cieki na obszarze planu wymagają ochrony również dlatego</w:t>
      </w:r>
      <w:r w:rsidR="00A95E2A">
        <w:rPr>
          <w:rFonts w:ascii="Arial" w:hAnsi="Arial" w:cs="Arial"/>
          <w:sz w:val="22"/>
          <w:szCs w:val="22"/>
          <w:lang w:val="pl-PL"/>
        </w:rPr>
        <w:t>,</w:t>
      </w:r>
      <w:r w:rsidR="00917A43">
        <w:rPr>
          <w:rFonts w:ascii="Arial" w:hAnsi="Arial" w:cs="Arial"/>
          <w:sz w:val="22"/>
          <w:szCs w:val="22"/>
          <w:lang w:val="pl-PL"/>
        </w:rPr>
        <w:t xml:space="preserve"> że tworzą korytarze ekologiczne dla zwierząt. Zaleca się pozostawienie wzdłuż brzegów cieków, po ich obu stronach,</w:t>
      </w:r>
      <w:r>
        <w:rPr>
          <w:rFonts w:ascii="Arial" w:hAnsi="Arial" w:cs="Arial"/>
          <w:sz w:val="22"/>
          <w:szCs w:val="22"/>
          <w:lang w:val="pl-PL"/>
        </w:rPr>
        <w:t xml:space="preserve"> pasów ochronnych </w:t>
      </w:r>
      <w:r w:rsidR="004E08BE">
        <w:rPr>
          <w:rFonts w:ascii="Arial" w:hAnsi="Arial" w:cs="Arial"/>
          <w:sz w:val="22"/>
          <w:szCs w:val="22"/>
          <w:lang w:val="pl-PL"/>
        </w:rPr>
        <w:t xml:space="preserve">zieleni izolacyjnej </w:t>
      </w:r>
      <w:r>
        <w:rPr>
          <w:rFonts w:ascii="Arial" w:hAnsi="Arial" w:cs="Arial"/>
          <w:sz w:val="22"/>
          <w:szCs w:val="22"/>
          <w:lang w:val="pl-PL"/>
        </w:rPr>
        <w:t xml:space="preserve">wynoszących minimalnie </w:t>
      </w:r>
      <w:r w:rsidR="00853E89">
        <w:rPr>
          <w:rFonts w:ascii="Arial" w:hAnsi="Arial" w:cs="Arial"/>
          <w:sz w:val="22"/>
          <w:szCs w:val="22"/>
          <w:lang w:val="pl-PL"/>
        </w:rPr>
        <w:t>10</w:t>
      </w:r>
      <w:r>
        <w:rPr>
          <w:rFonts w:ascii="Arial" w:hAnsi="Arial" w:cs="Arial"/>
          <w:sz w:val="22"/>
          <w:szCs w:val="22"/>
          <w:lang w:val="pl-PL"/>
        </w:rPr>
        <w:t xml:space="preserve"> metrów.</w:t>
      </w:r>
      <w:r w:rsidR="004E08BE">
        <w:rPr>
          <w:rFonts w:ascii="Arial" w:hAnsi="Arial" w:cs="Arial"/>
          <w:sz w:val="22"/>
          <w:szCs w:val="22"/>
          <w:lang w:val="pl-PL"/>
        </w:rPr>
        <w:t xml:space="preserve"> Powyższe pasy izolacyjne należy obsadzić ro</w:t>
      </w:r>
      <w:r w:rsidR="00A95E2A">
        <w:rPr>
          <w:rFonts w:ascii="Arial" w:hAnsi="Arial" w:cs="Arial"/>
          <w:sz w:val="22"/>
          <w:szCs w:val="22"/>
          <w:lang w:val="pl-PL"/>
        </w:rPr>
        <w:t>ś</w:t>
      </w:r>
      <w:r w:rsidR="004E08BE">
        <w:rPr>
          <w:rFonts w:ascii="Arial" w:hAnsi="Arial" w:cs="Arial"/>
          <w:sz w:val="22"/>
          <w:szCs w:val="22"/>
          <w:lang w:val="pl-PL"/>
        </w:rPr>
        <w:t>linnością rodzimą w przypadku, kiedy nie występuje wokół terenów do ochrony zieleń, która mogłaby tworzyć pasy ochronne.</w:t>
      </w:r>
    </w:p>
    <w:p w:rsidR="00AB742F" w:rsidRDefault="00AB742F" w:rsidP="00AB742F">
      <w:pPr>
        <w:tabs>
          <w:tab w:val="left" w:pos="709"/>
        </w:tabs>
        <w:spacing w:before="0" w:after="0" w:line="360" w:lineRule="auto"/>
        <w:ind w:left="0"/>
        <w:jc w:val="both"/>
        <w:rPr>
          <w:rFonts w:ascii="Arial" w:hAnsi="Arial" w:cs="Arial"/>
          <w:bCs/>
          <w:sz w:val="22"/>
          <w:szCs w:val="22"/>
          <w:lang w:val="pl-PL"/>
        </w:rPr>
      </w:pPr>
      <w:r>
        <w:rPr>
          <w:rFonts w:ascii="Arial" w:hAnsi="Arial" w:cs="Arial"/>
          <w:bCs/>
          <w:sz w:val="22"/>
          <w:szCs w:val="22"/>
          <w:lang w:val="pl-PL"/>
        </w:rPr>
        <w:t>Tereny o symbolu WS (tereny wód powierzchniowych śródlądowych i rowów) – są obszarami o dużym znaczeniu dla środowiska przyrodniczego, stwarzają ważne dla fauny i flory siedliska z punktu widzenia retencji i bioróżnorodności obszaru. Dla zachowania i ochrony korytarzy ekologicznych dla wędrówek zwierząt zaleca się pasy izolacyjne wokół cieków o</w:t>
      </w:r>
      <w:r w:rsidR="00853E89">
        <w:rPr>
          <w:rFonts w:ascii="Arial" w:hAnsi="Arial" w:cs="Arial"/>
          <w:bCs/>
          <w:sz w:val="22"/>
          <w:szCs w:val="22"/>
          <w:lang w:val="pl-PL"/>
        </w:rPr>
        <w:t xml:space="preserve"> symbolu WS o szerokości około 10</w:t>
      </w:r>
      <w:r>
        <w:rPr>
          <w:rFonts w:ascii="Arial" w:hAnsi="Arial" w:cs="Arial"/>
          <w:bCs/>
          <w:sz w:val="22"/>
          <w:szCs w:val="22"/>
          <w:lang w:val="pl-PL"/>
        </w:rPr>
        <w:t xml:space="preserve"> metrów, o czym pisano powyżej.</w:t>
      </w:r>
    </w:p>
    <w:p w:rsidR="00531C41" w:rsidRDefault="00531C41" w:rsidP="00531C41">
      <w:pPr>
        <w:widowControl/>
        <w:suppressAutoHyphens w:val="0"/>
        <w:spacing w:before="0" w:after="0" w:line="360" w:lineRule="auto"/>
        <w:ind w:left="0" w:right="0"/>
        <w:jc w:val="both"/>
        <w:rPr>
          <w:rFonts w:ascii="Arial" w:hAnsi="Arial" w:cs="Arial"/>
          <w:sz w:val="22"/>
          <w:szCs w:val="22"/>
          <w:lang w:val="pl-PL"/>
        </w:rPr>
      </w:pPr>
      <w:r w:rsidRPr="00C65F26">
        <w:rPr>
          <w:rFonts w:ascii="Arial" w:hAnsi="Arial" w:cs="Arial"/>
          <w:color w:val="000000"/>
          <w:sz w:val="22"/>
          <w:szCs w:val="22"/>
          <w:lang w:val="pl-PL"/>
        </w:rPr>
        <w:tab/>
      </w:r>
      <w:r w:rsidR="00C5732F">
        <w:rPr>
          <w:rFonts w:ascii="Arial" w:hAnsi="Arial" w:cs="Arial"/>
          <w:sz w:val="22"/>
          <w:szCs w:val="22"/>
          <w:lang w:val="pl-PL"/>
        </w:rPr>
        <w:t>Cenne</w:t>
      </w:r>
      <w:r>
        <w:rPr>
          <w:rFonts w:ascii="Arial" w:hAnsi="Arial" w:cs="Arial"/>
          <w:sz w:val="22"/>
          <w:szCs w:val="22"/>
          <w:lang w:val="pl-PL"/>
        </w:rPr>
        <w:t xml:space="preserve"> obszary, występujące w bezpośrednim sąsiedztwie terenu objętego planem i położone na zachód od terenów ujętych w planie to: </w:t>
      </w:r>
      <w:r w:rsidRPr="003C4EEA">
        <w:rPr>
          <w:rFonts w:ascii="Arial" w:hAnsi="Arial" w:cs="Arial"/>
          <w:sz w:val="22"/>
          <w:szCs w:val="22"/>
          <w:lang w:val="pl-PL"/>
        </w:rPr>
        <w:t>9190-2 – śródlądowe kwaśne dąbrowy</w:t>
      </w:r>
      <w:r>
        <w:rPr>
          <w:rFonts w:ascii="Arial" w:hAnsi="Arial" w:cs="Arial"/>
          <w:sz w:val="22"/>
          <w:szCs w:val="22"/>
          <w:lang w:val="pl-PL"/>
        </w:rPr>
        <w:t xml:space="preserve"> i </w:t>
      </w:r>
      <w:r w:rsidRPr="003C4EEA">
        <w:rPr>
          <w:rFonts w:ascii="Arial" w:hAnsi="Arial" w:cs="Arial"/>
          <w:sz w:val="22"/>
          <w:szCs w:val="22"/>
          <w:lang w:val="pl-PL"/>
        </w:rPr>
        <w:lastRenderedPageBreak/>
        <w:t>siedlisko o kodzie 91E0b – Łęgi wierzbowe, topolowe, olszowe i jesionowe</w:t>
      </w:r>
      <w:r>
        <w:rPr>
          <w:rFonts w:ascii="Arial" w:hAnsi="Arial" w:cs="Arial"/>
          <w:sz w:val="22"/>
          <w:szCs w:val="22"/>
          <w:lang w:val="pl-PL"/>
        </w:rPr>
        <w:t>. Siedliska te wymagają również ochrony podczas prowadzenia prac na obszarze bezpośrednio sąsiadującym z nimi a objętym niniejszym planem.</w:t>
      </w:r>
      <w:r w:rsidR="004E08BE">
        <w:rPr>
          <w:rFonts w:ascii="Arial" w:hAnsi="Arial" w:cs="Arial"/>
          <w:sz w:val="22"/>
          <w:szCs w:val="22"/>
          <w:lang w:val="pl-PL"/>
        </w:rPr>
        <w:t xml:space="preserve"> Należy również pozostawić przy tych siedliskach </w:t>
      </w:r>
      <w:r w:rsidR="00A95E2A">
        <w:rPr>
          <w:rFonts w:ascii="Arial" w:hAnsi="Arial" w:cs="Arial"/>
          <w:sz w:val="22"/>
          <w:szCs w:val="22"/>
          <w:lang w:val="pl-PL"/>
        </w:rPr>
        <w:t xml:space="preserve">od strony planu (wschodnia granica siedlisk) </w:t>
      </w:r>
      <w:r w:rsidR="004E08BE">
        <w:rPr>
          <w:rFonts w:ascii="Arial" w:hAnsi="Arial" w:cs="Arial"/>
          <w:sz w:val="22"/>
          <w:szCs w:val="22"/>
          <w:lang w:val="pl-PL"/>
        </w:rPr>
        <w:t>pasy</w:t>
      </w:r>
      <w:r w:rsidR="00A95E2A">
        <w:rPr>
          <w:rFonts w:ascii="Arial" w:hAnsi="Arial" w:cs="Arial"/>
          <w:sz w:val="22"/>
          <w:szCs w:val="22"/>
          <w:lang w:val="pl-PL"/>
        </w:rPr>
        <w:t xml:space="preserve"> zieleni izolacyjnej, oddzielają</w:t>
      </w:r>
      <w:r w:rsidR="004E08BE">
        <w:rPr>
          <w:rFonts w:ascii="Arial" w:hAnsi="Arial" w:cs="Arial"/>
          <w:sz w:val="22"/>
          <w:szCs w:val="22"/>
          <w:lang w:val="pl-PL"/>
        </w:rPr>
        <w:t>ce je od terenów rolnych i zabudowy. Szerokość tych pasów powinna wynosić około 10 m.</w:t>
      </w:r>
    </w:p>
    <w:p w:rsidR="00531C41" w:rsidRDefault="00531C41" w:rsidP="00531C41">
      <w:pPr>
        <w:pStyle w:val="Tekstpodstawowy"/>
        <w:spacing w:line="360" w:lineRule="auto"/>
        <w:jc w:val="both"/>
        <w:rPr>
          <w:rFonts w:ascii="Arial" w:hAnsi="Arial" w:cs="Arial"/>
          <w:sz w:val="22"/>
          <w:szCs w:val="22"/>
          <w:lang w:val="pl-PL"/>
        </w:rPr>
      </w:pPr>
      <w:r>
        <w:rPr>
          <w:rFonts w:ascii="Arial" w:hAnsi="Arial" w:cs="Arial"/>
          <w:sz w:val="22"/>
          <w:szCs w:val="22"/>
          <w:lang w:val="pl-PL"/>
        </w:rPr>
        <w:tab/>
        <w:t xml:space="preserve">W planie ustalono, że lokalizowane przedsięwzięcia nie mogą powodować ponadnormatywnego obciążenia środowiska naturalnego poza granicami terenu. Nie dopuszcza się przedsięwzięć mogących zawsze znacząco oddziaływać na środowisko, za wyjątkiem inwestycji z zakresu dróg i infrastruktury technicznej. W planie ustalono dla terenów dopuszczalne poziomy hałasu, zgodne ze stosownymi przepisami. </w:t>
      </w:r>
      <w:r w:rsidR="004E08BE">
        <w:rPr>
          <w:rFonts w:ascii="Arial" w:hAnsi="Arial" w:cs="Arial"/>
          <w:sz w:val="22"/>
          <w:szCs w:val="22"/>
          <w:lang w:val="pl-PL"/>
        </w:rPr>
        <w:t>I tak tereny o symbolu MN, RM, MN/U i M należą do terenów, dla kt</w:t>
      </w:r>
      <w:r w:rsidR="00A95E2A">
        <w:rPr>
          <w:rFonts w:ascii="Arial" w:hAnsi="Arial" w:cs="Arial"/>
          <w:sz w:val="22"/>
          <w:szCs w:val="22"/>
          <w:lang w:val="pl-PL"/>
        </w:rPr>
        <w:t>órych przepisy odrębne określają</w:t>
      </w:r>
      <w:r w:rsidR="004E08BE">
        <w:rPr>
          <w:rFonts w:ascii="Arial" w:hAnsi="Arial" w:cs="Arial"/>
          <w:sz w:val="22"/>
          <w:szCs w:val="22"/>
          <w:lang w:val="pl-PL"/>
        </w:rPr>
        <w:t xml:space="preserve"> dopuszczalne poziomy hałasu. Ustalono również nakaz zachowania poziomu hałasu w środowisku określonego w przepisach odrębnych na granicy terenu o symbolu P,U i terenów zabudowanych, jak dla zabudowy mieszkaniowo-usługowej. Zaleca się w niniejszym dokumencie pozostawienie pasów zieleni izolacyjnej wokół terenu P,U o szerokości minimalnej około 10 m w przypadku nowych inwestycji</w:t>
      </w:r>
      <w:r w:rsidR="00A95E2A">
        <w:rPr>
          <w:rFonts w:ascii="Arial" w:hAnsi="Arial" w:cs="Arial"/>
          <w:sz w:val="22"/>
          <w:szCs w:val="22"/>
          <w:lang w:val="pl-PL"/>
        </w:rPr>
        <w:t>, w szczególności od strony osiedli ludzkich</w:t>
      </w:r>
      <w:r w:rsidR="004E08BE">
        <w:rPr>
          <w:rFonts w:ascii="Arial" w:hAnsi="Arial" w:cs="Arial"/>
          <w:sz w:val="22"/>
          <w:szCs w:val="22"/>
          <w:lang w:val="pl-PL"/>
        </w:rPr>
        <w:t>.</w:t>
      </w:r>
    </w:p>
    <w:p w:rsidR="008F7BD6" w:rsidRDefault="008F7BD6" w:rsidP="008F7BD6">
      <w:pPr>
        <w:tabs>
          <w:tab w:val="left" w:pos="709"/>
        </w:tabs>
        <w:spacing w:before="0" w:after="0" w:line="360" w:lineRule="auto"/>
        <w:ind w:left="0"/>
        <w:jc w:val="both"/>
        <w:rPr>
          <w:rFonts w:ascii="Arial" w:hAnsi="Arial" w:cs="Arial"/>
          <w:bCs/>
          <w:sz w:val="22"/>
          <w:szCs w:val="22"/>
          <w:lang w:val="pl-PL"/>
        </w:rPr>
      </w:pPr>
      <w:r>
        <w:rPr>
          <w:rFonts w:ascii="Arial" w:hAnsi="Arial" w:cs="Arial"/>
          <w:sz w:val="22"/>
          <w:szCs w:val="22"/>
          <w:lang w:val="pl-PL"/>
        </w:rPr>
        <w:tab/>
        <w:t xml:space="preserve">Tereny o symbolu P,U (tereny obiektów produkcyjnych, składów, magazynów i usług) – częściowo zajmą obecne obszary nieużytków, a także istniejące tereny </w:t>
      </w:r>
      <w:proofErr w:type="spellStart"/>
      <w:r>
        <w:rPr>
          <w:rFonts w:ascii="Arial" w:hAnsi="Arial" w:cs="Arial"/>
          <w:sz w:val="22"/>
          <w:szCs w:val="22"/>
          <w:lang w:val="pl-PL"/>
        </w:rPr>
        <w:t>produkcyjno-magazynowo-usługowe</w:t>
      </w:r>
      <w:proofErr w:type="spellEnd"/>
      <w:r>
        <w:rPr>
          <w:rFonts w:ascii="Arial" w:hAnsi="Arial" w:cs="Arial"/>
          <w:sz w:val="22"/>
          <w:szCs w:val="22"/>
          <w:lang w:val="pl-PL"/>
        </w:rPr>
        <w:t xml:space="preserve">. Od strony granicy wschodniej terenu P,U znajdują się budynki mieszkalne i dlatego należy zachować tu pas zieleni izolacyjnej, najlepiej o szerokości około 10 m, jak pisano powyżej. Należy rozważyć posadowienie ekranów dźwiękochłonnych w przypadku produkcji lub usług, wytwarzających hałas ponad normy przewidziane dla obszarów zamieszkanych. </w:t>
      </w:r>
      <w:r>
        <w:rPr>
          <w:rFonts w:ascii="Arial" w:hAnsi="Arial" w:cs="Arial"/>
          <w:bCs/>
          <w:sz w:val="22"/>
          <w:szCs w:val="22"/>
          <w:lang w:val="pl-PL"/>
        </w:rPr>
        <w:t>Teren</w:t>
      </w:r>
      <w:r w:rsidRPr="00D716E8">
        <w:rPr>
          <w:rFonts w:ascii="Arial" w:hAnsi="Arial" w:cs="Arial"/>
          <w:bCs/>
          <w:sz w:val="22"/>
          <w:szCs w:val="22"/>
          <w:lang w:val="pl-PL"/>
        </w:rPr>
        <w:t xml:space="preserve"> przeznaczony pod zabudowę </w:t>
      </w:r>
      <w:r>
        <w:rPr>
          <w:rFonts w:ascii="Arial" w:hAnsi="Arial" w:cs="Arial"/>
          <w:bCs/>
          <w:sz w:val="22"/>
          <w:szCs w:val="22"/>
          <w:lang w:val="pl-PL"/>
        </w:rPr>
        <w:t>produkcyjną, magazyny, składy i usługi</w:t>
      </w:r>
      <w:r w:rsidRPr="00D716E8">
        <w:rPr>
          <w:rFonts w:ascii="Arial" w:hAnsi="Arial" w:cs="Arial"/>
          <w:bCs/>
          <w:sz w:val="22"/>
          <w:szCs w:val="22"/>
          <w:lang w:val="pl-PL"/>
        </w:rPr>
        <w:t xml:space="preserve"> charakteryzuje się niekorzystnym wpływem ustaleń planu na środowisko przyrodnicze. Jako oddziaływania negatywne związane z wprowadzeniem nowej zabudowy prognozuje się emisję zanieczyszczeń do powietrza (tlenków węgla, siarki, pyłów) w wyniku ogrzewania budynków (nie dotyczy ogrzewania elektrycznego), powstanie odpadów i ścieków komunalnych, zabudowanie części terenu biologicznie czynnego</w:t>
      </w:r>
      <w:r>
        <w:rPr>
          <w:rFonts w:ascii="Arial" w:hAnsi="Arial" w:cs="Arial"/>
          <w:bCs/>
          <w:sz w:val="22"/>
          <w:szCs w:val="22"/>
          <w:lang w:val="pl-PL"/>
        </w:rPr>
        <w:t xml:space="preserve">, </w:t>
      </w:r>
      <w:r w:rsidRPr="00D716E8">
        <w:rPr>
          <w:rFonts w:ascii="Arial" w:hAnsi="Arial" w:cs="Arial"/>
          <w:bCs/>
          <w:sz w:val="22"/>
          <w:szCs w:val="22"/>
          <w:lang w:val="pl-PL"/>
        </w:rPr>
        <w:t xml:space="preserve">wzmożenie hałasu </w:t>
      </w:r>
      <w:r>
        <w:rPr>
          <w:rFonts w:ascii="Arial" w:hAnsi="Arial" w:cs="Arial"/>
          <w:bCs/>
          <w:sz w:val="22"/>
          <w:szCs w:val="22"/>
          <w:lang w:val="pl-PL"/>
        </w:rPr>
        <w:t xml:space="preserve">towarzyszącego produkcji i </w:t>
      </w:r>
      <w:r w:rsidRPr="00D716E8">
        <w:rPr>
          <w:rFonts w:ascii="Arial" w:hAnsi="Arial" w:cs="Arial"/>
          <w:bCs/>
          <w:sz w:val="22"/>
          <w:szCs w:val="22"/>
          <w:lang w:val="pl-PL"/>
        </w:rPr>
        <w:t>komunikacyjnego w obrębie nowej zabudowy.</w:t>
      </w:r>
      <w:r>
        <w:rPr>
          <w:rFonts w:ascii="Arial" w:hAnsi="Arial" w:cs="Arial"/>
          <w:bCs/>
          <w:sz w:val="22"/>
          <w:szCs w:val="22"/>
          <w:lang w:val="pl-PL"/>
        </w:rPr>
        <w:t xml:space="preserve"> Działalność produkcyjna będzie stwarzać zagrożenie dla stabilności i zachowania środowiska przyrodniczego. Jednak od rodzaju działalności będzie zależeć wielkość wpływu na środowisko przyrodnicze i na zastosowanie środków zapobiegających degradacji środowiska przyrodniczego. </w:t>
      </w:r>
    </w:p>
    <w:p w:rsidR="00A95E2A" w:rsidRDefault="00875FA0" w:rsidP="00A95E2A">
      <w:pPr>
        <w:tabs>
          <w:tab w:val="left" w:pos="709"/>
        </w:tabs>
        <w:spacing w:before="0" w:after="0" w:line="360" w:lineRule="auto"/>
        <w:ind w:left="0"/>
        <w:jc w:val="both"/>
        <w:rPr>
          <w:rFonts w:ascii="Arial" w:hAnsi="Arial" w:cs="Arial"/>
          <w:bCs/>
          <w:sz w:val="22"/>
          <w:szCs w:val="22"/>
          <w:lang w:val="pl-PL"/>
        </w:rPr>
      </w:pPr>
      <w:r>
        <w:rPr>
          <w:rFonts w:ascii="Arial" w:hAnsi="Arial" w:cs="Arial"/>
          <w:sz w:val="22"/>
          <w:szCs w:val="22"/>
          <w:lang w:val="pl-PL"/>
        </w:rPr>
        <w:tab/>
      </w:r>
      <w:r w:rsidR="00531C41">
        <w:rPr>
          <w:rFonts w:ascii="Arial" w:hAnsi="Arial" w:cs="Arial"/>
          <w:sz w:val="22"/>
          <w:szCs w:val="22"/>
          <w:lang w:val="pl-PL"/>
        </w:rPr>
        <w:t xml:space="preserve">Ochroną objęto </w:t>
      </w:r>
      <w:r w:rsidR="001E7625">
        <w:rPr>
          <w:rFonts w:ascii="Arial" w:hAnsi="Arial" w:cs="Arial"/>
          <w:sz w:val="22"/>
          <w:szCs w:val="22"/>
          <w:lang w:val="pl-PL"/>
        </w:rPr>
        <w:t xml:space="preserve">m.in. </w:t>
      </w:r>
      <w:r w:rsidR="00531C41">
        <w:rPr>
          <w:rFonts w:ascii="Arial" w:hAnsi="Arial" w:cs="Arial"/>
          <w:sz w:val="22"/>
          <w:szCs w:val="22"/>
          <w:lang w:val="pl-PL"/>
        </w:rPr>
        <w:t xml:space="preserve">aleję lipową wzdłuż ulicy Adama Mickiewicza, oznaczoną symbolem 1ZP. </w:t>
      </w:r>
      <w:r w:rsidR="00A95E2A">
        <w:rPr>
          <w:rFonts w:ascii="Arial" w:hAnsi="Arial" w:cs="Arial"/>
          <w:sz w:val="22"/>
          <w:szCs w:val="22"/>
          <w:lang w:val="pl-PL"/>
        </w:rPr>
        <w:t xml:space="preserve">Dla terenu oznaczonego symbolem ZP ustalono zakaz lokalizacji budynków i budowli naziemnych z dopuszczeniem lokalizacji obiektów małej architektury i budowy parkingów, pod warunkiem zachowania istniejącej zieleni, a minimalny udział powierzchni biologicznie czynnej ustalono na 40 %. </w:t>
      </w:r>
      <w:r w:rsidR="00A95E2A">
        <w:rPr>
          <w:rFonts w:ascii="Arial" w:hAnsi="Arial" w:cs="Arial"/>
          <w:bCs/>
          <w:sz w:val="22"/>
          <w:szCs w:val="22"/>
          <w:lang w:val="pl-PL"/>
        </w:rPr>
        <w:t xml:space="preserve">Teren o symbolu ZP (zieleń urządzona) wpływa korzystnie na środowisko </w:t>
      </w:r>
      <w:r w:rsidR="00A95E2A">
        <w:rPr>
          <w:rFonts w:ascii="Arial" w:hAnsi="Arial" w:cs="Arial"/>
          <w:bCs/>
          <w:sz w:val="22"/>
          <w:szCs w:val="22"/>
          <w:lang w:val="pl-PL"/>
        </w:rPr>
        <w:lastRenderedPageBreak/>
        <w:t xml:space="preserve">przyrodnicze i ludzi. Jest to obszar zieleni izolacyjnej, pomiędzy drogą a terenem zabudowy mieszkaniowej. Zaleca się, aby, tam gdzie jest to możliwe, obszar zieleni urządzonej ciągnął się </w:t>
      </w:r>
      <w:r>
        <w:rPr>
          <w:rFonts w:ascii="Arial" w:hAnsi="Arial" w:cs="Arial"/>
          <w:bCs/>
          <w:sz w:val="22"/>
          <w:szCs w:val="22"/>
          <w:lang w:val="pl-PL"/>
        </w:rPr>
        <w:t xml:space="preserve">poniżej, </w:t>
      </w:r>
      <w:r w:rsidR="00A95E2A">
        <w:rPr>
          <w:rFonts w:ascii="Arial" w:hAnsi="Arial" w:cs="Arial"/>
          <w:bCs/>
          <w:sz w:val="22"/>
          <w:szCs w:val="22"/>
          <w:lang w:val="pl-PL"/>
        </w:rPr>
        <w:t xml:space="preserve">wzdłuż całej ulicy Adama Mickiewicza od strony zabudowy istniejącej </w:t>
      </w:r>
      <w:r>
        <w:rPr>
          <w:rFonts w:ascii="Arial" w:hAnsi="Arial" w:cs="Arial"/>
          <w:bCs/>
          <w:sz w:val="22"/>
          <w:szCs w:val="22"/>
          <w:lang w:val="pl-PL"/>
        </w:rPr>
        <w:t xml:space="preserve">i projektowanej. </w:t>
      </w:r>
    </w:p>
    <w:p w:rsidR="00531C41" w:rsidRDefault="00875FA0" w:rsidP="00531C41">
      <w:pPr>
        <w:pStyle w:val="Tekstpodstawowy"/>
        <w:spacing w:line="360" w:lineRule="auto"/>
        <w:jc w:val="both"/>
        <w:rPr>
          <w:rFonts w:ascii="Arial" w:hAnsi="Arial" w:cs="Arial"/>
          <w:sz w:val="22"/>
          <w:szCs w:val="22"/>
          <w:lang w:val="pl-PL"/>
        </w:rPr>
      </w:pPr>
      <w:r>
        <w:rPr>
          <w:rFonts w:ascii="Arial" w:hAnsi="Arial" w:cs="Arial"/>
          <w:sz w:val="22"/>
          <w:szCs w:val="22"/>
          <w:lang w:val="pl-PL"/>
        </w:rPr>
        <w:tab/>
      </w:r>
      <w:r w:rsidR="00531C41">
        <w:rPr>
          <w:rFonts w:ascii="Arial" w:hAnsi="Arial" w:cs="Arial"/>
          <w:sz w:val="22"/>
          <w:szCs w:val="22"/>
          <w:lang w:val="pl-PL"/>
        </w:rPr>
        <w:t xml:space="preserve">Ustalono, że dla terenu oznaczonego symbolem MN minimalny udział procentowy powierzchni biologicznie czynnej wyniesie 50 %, dla terenu MN/U w przypadku zabudowy mieszkaniowej jednorodzinnej wolnostojącej i bliźniaczej – 50 %, w przypadku zabudowy usługowej – 30 %. Dla terenu oznaczonego symbolem </w:t>
      </w:r>
      <w:r w:rsidR="001E7625">
        <w:rPr>
          <w:rFonts w:ascii="Arial" w:hAnsi="Arial" w:cs="Arial"/>
          <w:sz w:val="22"/>
          <w:szCs w:val="22"/>
          <w:lang w:val="pl-PL"/>
        </w:rPr>
        <w:t>M minimalny udział procentowy powierzchni biologicznie czynnej wyniesie 50 % w przypadku zabudowy mieszkaniowej jednorodzinnej wolnostojącej i bliźniaczej, w przypadku zabudowy usługowej i zagrodowej - 30 %.</w:t>
      </w:r>
      <w:r w:rsidR="00973951">
        <w:rPr>
          <w:rFonts w:ascii="Arial" w:hAnsi="Arial" w:cs="Arial"/>
          <w:sz w:val="22"/>
          <w:szCs w:val="22"/>
          <w:lang w:val="pl-PL"/>
        </w:rPr>
        <w:t xml:space="preserve"> Dla terenów </w:t>
      </w:r>
      <w:r w:rsidR="00531C41">
        <w:rPr>
          <w:rFonts w:ascii="Arial" w:hAnsi="Arial" w:cs="Arial"/>
          <w:sz w:val="22"/>
          <w:szCs w:val="22"/>
          <w:lang w:val="pl-PL"/>
        </w:rPr>
        <w:t xml:space="preserve">R, </w:t>
      </w:r>
      <w:r w:rsidR="00973951">
        <w:rPr>
          <w:rFonts w:ascii="Arial" w:hAnsi="Arial" w:cs="Arial"/>
          <w:sz w:val="22"/>
          <w:szCs w:val="22"/>
          <w:lang w:val="pl-PL"/>
        </w:rPr>
        <w:t>R-</w:t>
      </w:r>
      <w:r w:rsidR="00531C41">
        <w:rPr>
          <w:rFonts w:ascii="Arial" w:hAnsi="Arial" w:cs="Arial"/>
          <w:sz w:val="22"/>
          <w:szCs w:val="22"/>
          <w:lang w:val="pl-PL"/>
        </w:rPr>
        <w:t>ZE</w:t>
      </w:r>
      <w:r w:rsidR="00973951">
        <w:rPr>
          <w:rFonts w:ascii="Arial" w:hAnsi="Arial" w:cs="Arial"/>
          <w:sz w:val="22"/>
          <w:szCs w:val="22"/>
          <w:lang w:val="pl-PL"/>
        </w:rPr>
        <w:t xml:space="preserve"> i WS</w:t>
      </w:r>
      <w:r w:rsidR="00531C41">
        <w:rPr>
          <w:rFonts w:ascii="Arial" w:hAnsi="Arial" w:cs="Arial"/>
          <w:sz w:val="22"/>
          <w:szCs w:val="22"/>
          <w:lang w:val="pl-PL"/>
        </w:rPr>
        <w:t xml:space="preserve"> ustalono zakaz lokalizacji zabudowy</w:t>
      </w:r>
      <w:r w:rsidR="00973951">
        <w:rPr>
          <w:rFonts w:ascii="Arial" w:hAnsi="Arial" w:cs="Arial"/>
          <w:sz w:val="22"/>
          <w:szCs w:val="22"/>
          <w:lang w:val="pl-PL"/>
        </w:rPr>
        <w:t xml:space="preserve">, za wyjątkiem dróg, obiektów i urządzeń infrastruktury technicznej oraz urządzeń wodnych. </w:t>
      </w:r>
      <w:r w:rsidR="00531C41">
        <w:rPr>
          <w:rFonts w:ascii="Arial" w:hAnsi="Arial" w:cs="Arial"/>
          <w:sz w:val="22"/>
          <w:szCs w:val="22"/>
          <w:lang w:val="pl-PL"/>
        </w:rPr>
        <w:t>Dla terenu RM ustalono minimalny udział procentowy powierzchni biologicznie czynnej na 30 %</w:t>
      </w:r>
      <w:r w:rsidR="00973951">
        <w:rPr>
          <w:rFonts w:ascii="Arial" w:hAnsi="Arial" w:cs="Arial"/>
          <w:sz w:val="22"/>
          <w:szCs w:val="22"/>
          <w:lang w:val="pl-PL"/>
        </w:rPr>
        <w:t>,</w:t>
      </w:r>
      <w:r w:rsidR="00531C41">
        <w:rPr>
          <w:rFonts w:ascii="Arial" w:hAnsi="Arial" w:cs="Arial"/>
          <w:sz w:val="22"/>
          <w:szCs w:val="22"/>
          <w:lang w:val="pl-PL"/>
        </w:rPr>
        <w:t xml:space="preserve"> a dla terenu P,U ustalono minimalny udział procentowy powierzchni biologicznie czynnej na 20 %. </w:t>
      </w:r>
      <w:r w:rsidR="00973951">
        <w:rPr>
          <w:rFonts w:ascii="Arial" w:hAnsi="Arial" w:cs="Arial"/>
          <w:sz w:val="22"/>
          <w:szCs w:val="22"/>
          <w:lang w:val="pl-PL"/>
        </w:rPr>
        <w:t>Dla terenu ciągu pieszego KDP minimalny udział powierzchni biologicznie czynnej wyniesie 0,05.</w:t>
      </w:r>
    </w:p>
    <w:p w:rsidR="00973951" w:rsidRDefault="00875FA0" w:rsidP="00531C41">
      <w:pPr>
        <w:pStyle w:val="Tekstpodstawowy"/>
        <w:spacing w:line="360" w:lineRule="auto"/>
        <w:jc w:val="both"/>
        <w:rPr>
          <w:rFonts w:ascii="Arial" w:hAnsi="Arial" w:cs="Arial"/>
          <w:bCs/>
          <w:sz w:val="22"/>
          <w:szCs w:val="22"/>
          <w:lang w:val="pl-PL"/>
        </w:rPr>
      </w:pPr>
      <w:r>
        <w:rPr>
          <w:rFonts w:ascii="Arial" w:hAnsi="Arial" w:cs="Arial"/>
          <w:bCs/>
          <w:sz w:val="22"/>
          <w:szCs w:val="22"/>
          <w:lang w:val="pl-PL"/>
        </w:rPr>
        <w:tab/>
      </w:r>
      <w:r w:rsidR="00973951">
        <w:rPr>
          <w:rFonts w:ascii="Arial" w:hAnsi="Arial" w:cs="Arial"/>
          <w:bCs/>
          <w:sz w:val="22"/>
          <w:szCs w:val="22"/>
          <w:lang w:val="pl-PL"/>
        </w:rPr>
        <w:t>Nie wprowadzono ustaleń dla terenów górniczych, terenów narażonych na niebezpieczeństwo powodzi i dla obszarów osuwania się mas ziemnych ze względu na brak takich terenów i obszarów na przedmiotowym terenie zainwestowania.</w:t>
      </w:r>
    </w:p>
    <w:p w:rsidR="00973951" w:rsidRDefault="00875FA0" w:rsidP="00531C41">
      <w:pPr>
        <w:pStyle w:val="Tekstpodstawowy"/>
        <w:spacing w:line="360" w:lineRule="auto"/>
        <w:jc w:val="both"/>
        <w:rPr>
          <w:rFonts w:ascii="Arial" w:hAnsi="Arial" w:cs="Arial"/>
          <w:bCs/>
          <w:sz w:val="22"/>
          <w:szCs w:val="22"/>
          <w:lang w:val="pl-PL"/>
        </w:rPr>
      </w:pPr>
      <w:r>
        <w:rPr>
          <w:rFonts w:ascii="Arial" w:hAnsi="Arial" w:cs="Arial"/>
          <w:bCs/>
          <w:sz w:val="22"/>
          <w:szCs w:val="22"/>
          <w:lang w:val="pl-PL"/>
        </w:rPr>
        <w:tab/>
      </w:r>
      <w:r w:rsidR="00973951">
        <w:rPr>
          <w:rFonts w:ascii="Arial" w:hAnsi="Arial" w:cs="Arial"/>
          <w:bCs/>
          <w:sz w:val="22"/>
          <w:szCs w:val="22"/>
          <w:lang w:val="pl-PL"/>
        </w:rPr>
        <w:t>Ustalono strefę ochrony ko</w:t>
      </w:r>
      <w:r>
        <w:rPr>
          <w:rFonts w:ascii="Arial" w:hAnsi="Arial" w:cs="Arial"/>
          <w:bCs/>
          <w:sz w:val="22"/>
          <w:szCs w:val="22"/>
          <w:lang w:val="pl-PL"/>
        </w:rPr>
        <w:t>nserwatorskiej „B”, gdzie obowią</w:t>
      </w:r>
      <w:r w:rsidR="00973951">
        <w:rPr>
          <w:rFonts w:ascii="Arial" w:hAnsi="Arial" w:cs="Arial"/>
          <w:bCs/>
          <w:sz w:val="22"/>
          <w:szCs w:val="22"/>
          <w:lang w:val="pl-PL"/>
        </w:rPr>
        <w:t>zują działania odtworzeniowe i rewaloryzacyjne, zarówno dla elementów przyrodniczych krajobrazu jak i historycznych. Wyznaczono strefę „K” – ochrony krajobrazu kulturowego. Ustalono również strefę ochrony konserwatorskiej zabytków archeologicznych i d</w:t>
      </w:r>
      <w:r>
        <w:rPr>
          <w:rFonts w:ascii="Arial" w:hAnsi="Arial" w:cs="Arial"/>
          <w:bCs/>
          <w:sz w:val="22"/>
          <w:szCs w:val="22"/>
          <w:lang w:val="pl-PL"/>
        </w:rPr>
        <w:t>la inwestycji w tej strefie zwią</w:t>
      </w:r>
      <w:r w:rsidR="00973951">
        <w:rPr>
          <w:rFonts w:ascii="Arial" w:hAnsi="Arial" w:cs="Arial"/>
          <w:bCs/>
          <w:sz w:val="22"/>
          <w:szCs w:val="22"/>
          <w:lang w:val="pl-PL"/>
        </w:rPr>
        <w:t>zanych z pracami ziemnymi wymagane jest przeprowadzenie badań archeologic</w:t>
      </w:r>
      <w:r>
        <w:rPr>
          <w:rFonts w:ascii="Arial" w:hAnsi="Arial" w:cs="Arial"/>
          <w:bCs/>
          <w:sz w:val="22"/>
          <w:szCs w:val="22"/>
          <w:lang w:val="pl-PL"/>
        </w:rPr>
        <w:t>znych, zgodnie z przepisami odrę</w:t>
      </w:r>
      <w:r w:rsidR="00973951">
        <w:rPr>
          <w:rFonts w:ascii="Arial" w:hAnsi="Arial" w:cs="Arial"/>
          <w:bCs/>
          <w:sz w:val="22"/>
          <w:szCs w:val="22"/>
          <w:lang w:val="pl-PL"/>
        </w:rPr>
        <w:t>bnymi. Zlokalizowano na obszarze objętym planem stanowiska archeologiczne: ślad osadnictwa późnego średniowiecza oraz epoki kamienne</w:t>
      </w:r>
      <w:r>
        <w:rPr>
          <w:rFonts w:ascii="Arial" w:hAnsi="Arial" w:cs="Arial"/>
          <w:bCs/>
          <w:sz w:val="22"/>
          <w:szCs w:val="22"/>
          <w:lang w:val="pl-PL"/>
        </w:rPr>
        <w:t>j</w:t>
      </w:r>
      <w:r w:rsidR="00973951">
        <w:rPr>
          <w:rFonts w:ascii="Arial" w:hAnsi="Arial" w:cs="Arial"/>
          <w:bCs/>
          <w:sz w:val="22"/>
          <w:szCs w:val="22"/>
          <w:lang w:val="pl-PL"/>
        </w:rPr>
        <w:t xml:space="preserve"> i okresu nowożytnego, osadę – pradzieje i osady średniowieczne. </w:t>
      </w:r>
    </w:p>
    <w:p w:rsidR="00973951" w:rsidRDefault="00875FA0" w:rsidP="00531C41">
      <w:pPr>
        <w:pStyle w:val="Tekstpodstawowy"/>
        <w:spacing w:line="360" w:lineRule="auto"/>
        <w:jc w:val="both"/>
        <w:rPr>
          <w:rFonts w:ascii="Arial" w:hAnsi="Arial" w:cs="Arial"/>
          <w:bCs/>
          <w:sz w:val="22"/>
          <w:szCs w:val="22"/>
          <w:lang w:val="pl-PL"/>
        </w:rPr>
      </w:pPr>
      <w:r>
        <w:rPr>
          <w:rFonts w:ascii="Arial" w:hAnsi="Arial" w:cs="Arial"/>
          <w:bCs/>
          <w:sz w:val="22"/>
          <w:szCs w:val="22"/>
          <w:lang w:val="pl-PL"/>
        </w:rPr>
        <w:tab/>
      </w:r>
      <w:r w:rsidR="00973951">
        <w:rPr>
          <w:rFonts w:ascii="Arial" w:hAnsi="Arial" w:cs="Arial"/>
          <w:bCs/>
          <w:sz w:val="22"/>
          <w:szCs w:val="22"/>
          <w:lang w:val="pl-PL"/>
        </w:rPr>
        <w:t>Ustalono tereny przestrzeni publicznej – tj. dróg publicznych klasy dojazdowej i lokalnej, na których dopuszczono umieszczanie elementów informacji turystycznej, plansz reklamowych i elementów małej architektury.</w:t>
      </w:r>
      <w:r>
        <w:rPr>
          <w:rFonts w:ascii="Arial" w:hAnsi="Arial" w:cs="Arial"/>
          <w:bCs/>
          <w:sz w:val="22"/>
          <w:szCs w:val="22"/>
          <w:lang w:val="pl-PL"/>
        </w:rPr>
        <w:t xml:space="preserve"> Zaleca się pozostawienie wzdłuż dróg roślinności zastanej, a w przypadku jej braku, nasadzenia roślinności wysokiej rodzimej i krzewów gatunków rodzimych.</w:t>
      </w:r>
    </w:p>
    <w:p w:rsidR="00FE066C" w:rsidRDefault="00FE066C" w:rsidP="00531C41">
      <w:pPr>
        <w:pStyle w:val="Tekstpodstawowy"/>
        <w:spacing w:line="360" w:lineRule="auto"/>
        <w:jc w:val="both"/>
        <w:rPr>
          <w:rFonts w:ascii="Arial" w:hAnsi="Arial" w:cs="Arial"/>
          <w:bCs/>
          <w:sz w:val="22"/>
          <w:szCs w:val="22"/>
          <w:lang w:val="pl-PL"/>
        </w:rPr>
      </w:pPr>
      <w:r>
        <w:rPr>
          <w:rFonts w:ascii="Arial" w:hAnsi="Arial" w:cs="Arial"/>
          <w:bCs/>
          <w:sz w:val="22"/>
          <w:szCs w:val="22"/>
          <w:lang w:val="pl-PL"/>
        </w:rPr>
        <w:t>Planowane urządzenia wodne muszą być zgodne z możliwościami retencyjnymi obszaru zlewni, tak aby nie doszło do obniżenia zwierciadła wody w ciekach i w terenach przyległych do planowanego urządzenia. Przy dobrze ulokowanych urządzeniach wodnych dojdzie do ich korzystnego wpływu na środowisko, poprzez zwiększenie retencji wody oraz stworzenie miejsc wodnych i wilgotnych dla fauny i flory.</w:t>
      </w:r>
    </w:p>
    <w:p w:rsidR="00973951" w:rsidRDefault="00875FA0" w:rsidP="00531C41">
      <w:pPr>
        <w:pStyle w:val="Tekstpodstawowy"/>
        <w:spacing w:line="360" w:lineRule="auto"/>
        <w:jc w:val="both"/>
        <w:rPr>
          <w:rFonts w:ascii="Arial" w:hAnsi="Arial" w:cs="Arial"/>
          <w:bCs/>
          <w:sz w:val="22"/>
          <w:szCs w:val="22"/>
          <w:lang w:val="pl-PL"/>
        </w:rPr>
      </w:pPr>
      <w:r>
        <w:rPr>
          <w:rFonts w:ascii="Arial" w:hAnsi="Arial" w:cs="Arial"/>
          <w:bCs/>
          <w:sz w:val="22"/>
          <w:szCs w:val="22"/>
          <w:lang w:val="pl-PL"/>
        </w:rPr>
        <w:tab/>
      </w:r>
      <w:r w:rsidR="00483EED">
        <w:rPr>
          <w:rFonts w:ascii="Arial" w:hAnsi="Arial" w:cs="Arial"/>
          <w:bCs/>
          <w:sz w:val="22"/>
          <w:szCs w:val="22"/>
          <w:lang w:val="pl-PL"/>
        </w:rPr>
        <w:t>Jak pisano powyżej, w</w:t>
      </w:r>
      <w:r w:rsidR="00973951">
        <w:rPr>
          <w:rFonts w:ascii="Arial" w:hAnsi="Arial" w:cs="Arial"/>
          <w:bCs/>
          <w:sz w:val="22"/>
          <w:szCs w:val="22"/>
          <w:lang w:val="pl-PL"/>
        </w:rPr>
        <w:t xml:space="preserve"> południowej części planu, na części obszaru planuje się budowę napowietrznej linii energetycznej 110 </w:t>
      </w:r>
      <w:proofErr w:type="spellStart"/>
      <w:r w:rsidR="00973951">
        <w:rPr>
          <w:rFonts w:ascii="Arial" w:hAnsi="Arial" w:cs="Arial"/>
          <w:bCs/>
          <w:sz w:val="22"/>
          <w:szCs w:val="22"/>
          <w:lang w:val="pl-PL"/>
        </w:rPr>
        <w:t>kV</w:t>
      </w:r>
      <w:proofErr w:type="spellEnd"/>
      <w:r w:rsidR="00973951">
        <w:rPr>
          <w:rFonts w:ascii="Arial" w:hAnsi="Arial" w:cs="Arial"/>
          <w:bCs/>
          <w:sz w:val="22"/>
          <w:szCs w:val="22"/>
          <w:lang w:val="pl-PL"/>
        </w:rPr>
        <w:t xml:space="preserve">. Dla tej linii ustanawia się pas technologiczny o szerokości 23 m pod linią. Na terenie planu dopuszcza się budowę pozostałych sieci i urządzeń infrastruktury </w:t>
      </w:r>
      <w:r w:rsidR="00973951">
        <w:rPr>
          <w:rFonts w:ascii="Arial" w:hAnsi="Arial" w:cs="Arial"/>
          <w:bCs/>
          <w:sz w:val="22"/>
          <w:szCs w:val="22"/>
          <w:lang w:val="pl-PL"/>
        </w:rPr>
        <w:lastRenderedPageBreak/>
        <w:t>technicznej. Lokalizacja słupów napowietrznej linii energetycznej musi spełniać wymogi przepisów odr</w:t>
      </w:r>
      <w:r>
        <w:rPr>
          <w:rFonts w:ascii="Arial" w:hAnsi="Arial" w:cs="Arial"/>
          <w:bCs/>
          <w:sz w:val="22"/>
          <w:szCs w:val="22"/>
          <w:lang w:val="pl-PL"/>
        </w:rPr>
        <w:t>ę</w:t>
      </w:r>
      <w:r w:rsidR="00973951">
        <w:rPr>
          <w:rFonts w:ascii="Arial" w:hAnsi="Arial" w:cs="Arial"/>
          <w:bCs/>
          <w:sz w:val="22"/>
          <w:szCs w:val="22"/>
          <w:lang w:val="pl-PL"/>
        </w:rPr>
        <w:t xml:space="preserve">bnych. </w:t>
      </w:r>
      <w:r w:rsidR="00E06625">
        <w:rPr>
          <w:rFonts w:ascii="Arial" w:hAnsi="Arial" w:cs="Arial"/>
          <w:bCs/>
          <w:sz w:val="22"/>
          <w:szCs w:val="22"/>
          <w:lang w:val="pl-PL"/>
        </w:rPr>
        <w:t>Z racji bliskiego położenia planowanej linii elektroenergetycznej może dojść do niekorzystnego oddziaływania na ludzi, zatem należy stworzyć strefę buforową izolującą mieszkańców wsi od planowanej linii, zgodnie z wymogami przepisów odrębnych</w:t>
      </w:r>
      <w:r w:rsidR="00483EED">
        <w:rPr>
          <w:rFonts w:ascii="Arial" w:hAnsi="Arial" w:cs="Arial"/>
          <w:bCs/>
          <w:sz w:val="22"/>
          <w:szCs w:val="22"/>
          <w:lang w:val="pl-PL"/>
        </w:rPr>
        <w:t>, która zapobiegnie negatywnemu oddziaływaniu inwestycji na ludzi i ich zdrowie.</w:t>
      </w:r>
    </w:p>
    <w:p w:rsidR="00FE066C" w:rsidRDefault="00C20200" w:rsidP="00531C41">
      <w:pPr>
        <w:pStyle w:val="Tekstpodstawowy"/>
        <w:spacing w:line="360" w:lineRule="auto"/>
        <w:jc w:val="both"/>
        <w:rPr>
          <w:rFonts w:ascii="Arial" w:hAnsi="Arial" w:cs="Arial"/>
          <w:bCs/>
          <w:sz w:val="22"/>
          <w:szCs w:val="22"/>
          <w:lang w:val="pl-PL"/>
        </w:rPr>
      </w:pPr>
      <w:r>
        <w:rPr>
          <w:rFonts w:ascii="Arial" w:hAnsi="Arial" w:cs="Arial"/>
          <w:bCs/>
          <w:sz w:val="22"/>
          <w:szCs w:val="22"/>
          <w:lang w:val="pl-PL"/>
        </w:rPr>
        <w:t>Aby nie doszło do pogorszenia</w:t>
      </w:r>
      <w:r w:rsidR="00FE066C">
        <w:rPr>
          <w:rFonts w:ascii="Arial" w:hAnsi="Arial" w:cs="Arial"/>
          <w:bCs/>
          <w:sz w:val="22"/>
          <w:szCs w:val="22"/>
          <w:lang w:val="pl-PL"/>
        </w:rPr>
        <w:t xml:space="preserve"> klimatu akustycznego oraz powietrza atmosferycznego na obszarze zainwestowania należy stworzyć opisane pasy zieleni izolacyjnej oraz strefę buforową, która wytłumi powstałe dźwięki.</w:t>
      </w:r>
    </w:p>
    <w:p w:rsidR="00973951" w:rsidRPr="00973951" w:rsidRDefault="00973951" w:rsidP="00973951">
      <w:pPr>
        <w:tabs>
          <w:tab w:val="left" w:pos="709"/>
        </w:tabs>
        <w:spacing w:before="0" w:after="0" w:line="360" w:lineRule="auto"/>
        <w:ind w:left="0"/>
        <w:jc w:val="both"/>
        <w:rPr>
          <w:rFonts w:ascii="Arial" w:hAnsi="Arial" w:cs="Arial"/>
          <w:bCs/>
          <w:sz w:val="22"/>
          <w:szCs w:val="22"/>
          <w:lang w:val="pl-PL"/>
        </w:rPr>
      </w:pPr>
      <w:r w:rsidRPr="00973951">
        <w:rPr>
          <w:rFonts w:ascii="Arial" w:hAnsi="Arial" w:cs="Arial"/>
          <w:bCs/>
          <w:sz w:val="22"/>
          <w:szCs w:val="22"/>
          <w:lang w:val="pl-PL"/>
        </w:rPr>
        <w:t>Ustalono zaopatrzenie w ciepło z indywidualnych źródeł ciepła.</w:t>
      </w:r>
    </w:p>
    <w:p w:rsidR="00973951" w:rsidRPr="00973951" w:rsidRDefault="00973951" w:rsidP="00973951">
      <w:pPr>
        <w:tabs>
          <w:tab w:val="left" w:pos="709"/>
        </w:tabs>
        <w:spacing w:before="0" w:after="0" w:line="360" w:lineRule="auto"/>
        <w:ind w:left="0"/>
        <w:jc w:val="both"/>
        <w:rPr>
          <w:rFonts w:ascii="Arial" w:hAnsi="Arial" w:cs="Arial"/>
          <w:bCs/>
          <w:sz w:val="22"/>
          <w:szCs w:val="22"/>
          <w:lang w:val="pl-PL"/>
        </w:rPr>
      </w:pPr>
      <w:r w:rsidRPr="00973951">
        <w:rPr>
          <w:rFonts w:ascii="Arial" w:hAnsi="Arial" w:cs="Arial"/>
          <w:bCs/>
          <w:sz w:val="22"/>
          <w:szCs w:val="22"/>
          <w:lang w:val="pl-PL"/>
        </w:rPr>
        <w:t>Ustalono zaopatrzenie w gaz z projektowanej sieci gazowej. Do czasu realizacji sieci gazowej dopuszcza się korzystanie z ind</w:t>
      </w:r>
      <w:r w:rsidR="00875FA0">
        <w:rPr>
          <w:rFonts w:ascii="Arial" w:hAnsi="Arial" w:cs="Arial"/>
          <w:bCs/>
          <w:sz w:val="22"/>
          <w:szCs w:val="22"/>
          <w:lang w:val="pl-PL"/>
        </w:rPr>
        <w:t>ywidualnych zbiorników na gaz pł</w:t>
      </w:r>
      <w:r w:rsidRPr="00973951">
        <w:rPr>
          <w:rFonts w:ascii="Arial" w:hAnsi="Arial" w:cs="Arial"/>
          <w:bCs/>
          <w:sz w:val="22"/>
          <w:szCs w:val="22"/>
          <w:lang w:val="pl-PL"/>
        </w:rPr>
        <w:t>ynny.</w:t>
      </w:r>
    </w:p>
    <w:p w:rsidR="00973951" w:rsidRPr="00973951" w:rsidRDefault="00973951" w:rsidP="00973951">
      <w:pPr>
        <w:tabs>
          <w:tab w:val="left" w:pos="709"/>
        </w:tabs>
        <w:spacing w:before="0" w:after="0" w:line="360" w:lineRule="auto"/>
        <w:ind w:left="0"/>
        <w:jc w:val="both"/>
        <w:rPr>
          <w:rFonts w:ascii="Arial" w:hAnsi="Arial" w:cs="Arial"/>
          <w:bCs/>
          <w:sz w:val="22"/>
          <w:szCs w:val="22"/>
          <w:lang w:val="pl-PL"/>
        </w:rPr>
      </w:pPr>
      <w:r w:rsidRPr="00973951">
        <w:rPr>
          <w:rFonts w:ascii="Arial" w:hAnsi="Arial" w:cs="Arial"/>
          <w:bCs/>
          <w:sz w:val="22"/>
          <w:szCs w:val="22"/>
          <w:lang w:val="pl-PL"/>
        </w:rPr>
        <w:t>Ustalono zaopatrzenie w energię elektryczną z istniejącej i projektowanej sieci energetycznej.</w:t>
      </w:r>
    </w:p>
    <w:p w:rsidR="00973951" w:rsidRPr="00973951" w:rsidRDefault="00973951" w:rsidP="00973951">
      <w:pPr>
        <w:widowControl/>
        <w:suppressAutoHyphens w:val="0"/>
        <w:autoSpaceDE w:val="0"/>
        <w:autoSpaceDN w:val="0"/>
        <w:adjustRightInd w:val="0"/>
        <w:spacing w:before="0" w:after="0" w:line="360" w:lineRule="auto"/>
        <w:ind w:left="0" w:right="0"/>
        <w:jc w:val="both"/>
        <w:rPr>
          <w:rFonts w:ascii="CenturyGothic CE" w:hAnsi="CenturyGothic CE" w:cs="CenturyGothic CE"/>
          <w:kern w:val="0"/>
          <w:sz w:val="22"/>
          <w:szCs w:val="22"/>
          <w:lang w:val="pl-PL" w:eastAsia="en-US"/>
        </w:rPr>
      </w:pPr>
      <w:r w:rsidRPr="00973951">
        <w:rPr>
          <w:rFonts w:ascii="CenturyGothic CE" w:hAnsi="CenturyGothic CE" w:cs="CenturyGothic CE"/>
          <w:kern w:val="0"/>
          <w:sz w:val="22"/>
          <w:szCs w:val="22"/>
          <w:lang w:val="pl-PL" w:eastAsia="en-US"/>
        </w:rPr>
        <w:t xml:space="preserve">Ustalono zaopatrzenie w wodę </w:t>
      </w:r>
      <w:r>
        <w:rPr>
          <w:rFonts w:ascii="CenturyGothic CE" w:hAnsi="CenturyGothic CE" w:cs="CenturyGothic CE"/>
          <w:kern w:val="0"/>
          <w:sz w:val="22"/>
          <w:szCs w:val="22"/>
          <w:lang w:val="pl-PL" w:eastAsia="en-US"/>
        </w:rPr>
        <w:t xml:space="preserve">do celów bytowych </w:t>
      </w:r>
      <w:r w:rsidRPr="00973951">
        <w:rPr>
          <w:rFonts w:ascii="Arial" w:hAnsi="Arial" w:cs="Arial"/>
          <w:bCs/>
          <w:sz w:val="22"/>
          <w:szCs w:val="22"/>
          <w:lang w:val="pl-PL"/>
        </w:rPr>
        <w:t>z istniejącej i projektowanej sieci</w:t>
      </w:r>
      <w:r w:rsidR="00875FA0">
        <w:rPr>
          <w:rFonts w:ascii="Arial" w:hAnsi="Arial" w:cs="Arial"/>
          <w:bCs/>
          <w:sz w:val="22"/>
          <w:szCs w:val="22"/>
          <w:lang w:val="pl-PL"/>
        </w:rPr>
        <w:t xml:space="preserve"> wodocią</w:t>
      </w:r>
      <w:r>
        <w:rPr>
          <w:rFonts w:ascii="Arial" w:hAnsi="Arial" w:cs="Arial"/>
          <w:bCs/>
          <w:sz w:val="22"/>
          <w:szCs w:val="22"/>
          <w:lang w:val="pl-PL"/>
        </w:rPr>
        <w:t xml:space="preserve">gowej. </w:t>
      </w:r>
      <w:r w:rsidRPr="00973951">
        <w:rPr>
          <w:rFonts w:ascii="Arial" w:hAnsi="Arial" w:cs="Arial"/>
          <w:bCs/>
          <w:sz w:val="22"/>
          <w:szCs w:val="22"/>
          <w:lang w:val="pl-PL"/>
        </w:rPr>
        <w:t xml:space="preserve">Do czasu realizacji sieci </w:t>
      </w:r>
      <w:r>
        <w:rPr>
          <w:rFonts w:ascii="Arial" w:hAnsi="Arial" w:cs="Arial"/>
          <w:bCs/>
          <w:sz w:val="22"/>
          <w:szCs w:val="22"/>
          <w:lang w:val="pl-PL"/>
        </w:rPr>
        <w:t>wodociągowej</w:t>
      </w:r>
      <w:r w:rsidRPr="00973951">
        <w:rPr>
          <w:rFonts w:ascii="Arial" w:hAnsi="Arial" w:cs="Arial"/>
          <w:bCs/>
          <w:sz w:val="22"/>
          <w:szCs w:val="22"/>
          <w:lang w:val="pl-PL"/>
        </w:rPr>
        <w:t xml:space="preserve"> dopuszcza się korzystanie z indywidualnych</w:t>
      </w:r>
      <w:r>
        <w:rPr>
          <w:rFonts w:ascii="Arial" w:hAnsi="Arial" w:cs="Arial"/>
          <w:bCs/>
          <w:sz w:val="22"/>
          <w:szCs w:val="22"/>
          <w:lang w:val="pl-PL"/>
        </w:rPr>
        <w:t xml:space="preserve"> ujęć wody. Dopuszcza się </w:t>
      </w:r>
      <w:r w:rsidRPr="00973951">
        <w:rPr>
          <w:rFonts w:ascii="CenturyGothic CE" w:hAnsi="CenturyGothic CE" w:cs="CenturyGothic CE"/>
          <w:kern w:val="0"/>
          <w:sz w:val="22"/>
          <w:szCs w:val="22"/>
          <w:lang w:val="pl-PL" w:eastAsia="en-US"/>
        </w:rPr>
        <w:t xml:space="preserve">zaopatrzenie w wodę </w:t>
      </w:r>
      <w:r>
        <w:rPr>
          <w:rFonts w:ascii="CenturyGothic CE" w:hAnsi="CenturyGothic CE" w:cs="CenturyGothic CE"/>
          <w:kern w:val="0"/>
          <w:sz w:val="22"/>
          <w:szCs w:val="22"/>
          <w:lang w:val="pl-PL" w:eastAsia="en-US"/>
        </w:rPr>
        <w:t xml:space="preserve">do celów gospodarczych </w:t>
      </w:r>
      <w:r w:rsidRPr="00973951">
        <w:rPr>
          <w:rFonts w:ascii="Arial" w:hAnsi="Arial" w:cs="Arial"/>
          <w:bCs/>
          <w:sz w:val="22"/>
          <w:szCs w:val="22"/>
          <w:lang w:val="pl-PL"/>
        </w:rPr>
        <w:t>z indywidualnych</w:t>
      </w:r>
      <w:r>
        <w:rPr>
          <w:rFonts w:ascii="Arial" w:hAnsi="Arial" w:cs="Arial"/>
          <w:bCs/>
          <w:sz w:val="22"/>
          <w:szCs w:val="22"/>
          <w:lang w:val="pl-PL"/>
        </w:rPr>
        <w:t xml:space="preserve"> ujęć wody.</w:t>
      </w:r>
    </w:p>
    <w:p w:rsidR="00973951" w:rsidRPr="00973951" w:rsidRDefault="00531C41" w:rsidP="00973951">
      <w:pPr>
        <w:tabs>
          <w:tab w:val="left" w:pos="709"/>
        </w:tabs>
        <w:spacing w:before="0" w:after="0" w:line="360" w:lineRule="auto"/>
        <w:ind w:left="0"/>
        <w:jc w:val="both"/>
        <w:rPr>
          <w:rFonts w:ascii="Arial" w:hAnsi="Arial" w:cs="Arial"/>
          <w:bCs/>
          <w:sz w:val="22"/>
          <w:szCs w:val="22"/>
          <w:lang w:val="pl-PL"/>
        </w:rPr>
      </w:pPr>
      <w:r w:rsidRPr="00D716E8">
        <w:rPr>
          <w:rFonts w:ascii="Arial" w:hAnsi="Arial" w:cs="Arial"/>
          <w:bCs/>
          <w:sz w:val="22"/>
          <w:szCs w:val="22"/>
          <w:lang w:val="pl-PL"/>
        </w:rPr>
        <w:t>Ustalono również, że ścieki bytowe</w:t>
      </w:r>
      <w:r>
        <w:rPr>
          <w:rFonts w:ascii="Arial" w:hAnsi="Arial" w:cs="Arial"/>
          <w:bCs/>
          <w:sz w:val="22"/>
          <w:szCs w:val="22"/>
          <w:lang w:val="pl-PL"/>
        </w:rPr>
        <w:t xml:space="preserve"> </w:t>
      </w:r>
      <w:r w:rsidRPr="00D716E8">
        <w:rPr>
          <w:rFonts w:ascii="Arial" w:hAnsi="Arial" w:cs="Arial"/>
          <w:bCs/>
          <w:sz w:val="22"/>
          <w:szCs w:val="22"/>
          <w:lang w:val="pl-PL"/>
        </w:rPr>
        <w:t>i komunalne będą docelowo odprowadzane do oczyszczalni ścieków poprzez projektowaną sieć kanalizacji sanitarnej lub do indywidualnych oczyszczalni ścieków.</w:t>
      </w:r>
      <w:r>
        <w:rPr>
          <w:rFonts w:ascii="Arial" w:hAnsi="Arial" w:cs="Arial"/>
          <w:bCs/>
          <w:sz w:val="22"/>
          <w:szCs w:val="22"/>
          <w:lang w:val="pl-PL"/>
        </w:rPr>
        <w:t xml:space="preserve"> </w:t>
      </w:r>
      <w:r w:rsidR="00973951" w:rsidRPr="00973951">
        <w:rPr>
          <w:rFonts w:ascii="Arial" w:hAnsi="Arial" w:cs="Arial"/>
          <w:bCs/>
          <w:sz w:val="22"/>
          <w:szCs w:val="22"/>
          <w:lang w:val="pl-PL"/>
        </w:rPr>
        <w:t xml:space="preserve">A do czasu realizacji sieci kanalizacji sanitarnej lub indywidualnych oczyszczalni ścieków dopuszcza się odprowadzanie ścieków do szczelnych zbiorników bezodpływowych. Wody opadowe i roztopowe będą zagospodarowane zgodnie z wymogami przepisów szczególnych i odrębnych. Stałe odpady bytowo-gospodarcze będą </w:t>
      </w:r>
      <w:r w:rsidR="00973951">
        <w:rPr>
          <w:rFonts w:ascii="Arial" w:hAnsi="Arial" w:cs="Arial"/>
          <w:bCs/>
          <w:sz w:val="22"/>
          <w:szCs w:val="22"/>
          <w:lang w:val="pl-PL"/>
        </w:rPr>
        <w:t>gromadzone</w:t>
      </w:r>
      <w:r w:rsidR="00973951" w:rsidRPr="00973951">
        <w:rPr>
          <w:rFonts w:ascii="Arial" w:hAnsi="Arial" w:cs="Arial"/>
          <w:bCs/>
          <w:sz w:val="22"/>
          <w:szCs w:val="22"/>
          <w:lang w:val="pl-PL"/>
        </w:rPr>
        <w:t xml:space="preserve"> zgodnie z wymogami przepisów odrębnych</w:t>
      </w:r>
      <w:r w:rsidR="00973951">
        <w:rPr>
          <w:rFonts w:ascii="Arial" w:hAnsi="Arial" w:cs="Arial"/>
          <w:bCs/>
          <w:sz w:val="22"/>
          <w:szCs w:val="22"/>
          <w:lang w:val="pl-PL"/>
        </w:rPr>
        <w:t xml:space="preserve"> i szczegółowych</w:t>
      </w:r>
      <w:r w:rsidR="00973951" w:rsidRPr="00973951">
        <w:rPr>
          <w:rFonts w:ascii="Arial" w:hAnsi="Arial" w:cs="Arial"/>
          <w:bCs/>
          <w:sz w:val="22"/>
          <w:szCs w:val="22"/>
          <w:lang w:val="pl-PL"/>
        </w:rPr>
        <w:t>.</w:t>
      </w:r>
    </w:p>
    <w:p w:rsidR="00973951" w:rsidRPr="00973951" w:rsidRDefault="00973951" w:rsidP="00531C41">
      <w:pPr>
        <w:pStyle w:val="Tekstpodstawowy"/>
        <w:spacing w:line="360" w:lineRule="auto"/>
        <w:jc w:val="both"/>
        <w:rPr>
          <w:rFonts w:ascii="Arial" w:hAnsi="Arial" w:cs="Arial"/>
          <w:bCs/>
          <w:sz w:val="22"/>
          <w:szCs w:val="22"/>
          <w:lang w:val="pl-PL"/>
        </w:rPr>
      </w:pPr>
      <w:r w:rsidRPr="00973951">
        <w:rPr>
          <w:rFonts w:ascii="Arial" w:hAnsi="Arial" w:cs="Arial"/>
          <w:bCs/>
          <w:sz w:val="22"/>
          <w:szCs w:val="22"/>
          <w:lang w:val="pl-PL"/>
        </w:rPr>
        <w:t>Dopuszcza się lokalizację inwestycji z zakresu łączności publicznej</w:t>
      </w:r>
      <w:r>
        <w:rPr>
          <w:rFonts w:ascii="Arial" w:hAnsi="Arial" w:cs="Arial"/>
          <w:bCs/>
          <w:sz w:val="22"/>
          <w:szCs w:val="22"/>
          <w:lang w:val="pl-PL"/>
        </w:rPr>
        <w:t>.</w:t>
      </w:r>
    </w:p>
    <w:p w:rsidR="00973951" w:rsidRDefault="001C7177" w:rsidP="00531C41">
      <w:pPr>
        <w:pStyle w:val="Tekstpodstawowy"/>
        <w:spacing w:line="360" w:lineRule="auto"/>
        <w:jc w:val="both"/>
        <w:rPr>
          <w:rFonts w:ascii="Arial" w:hAnsi="Arial" w:cs="Arial"/>
          <w:bCs/>
          <w:sz w:val="22"/>
          <w:szCs w:val="22"/>
          <w:lang w:val="pl-PL"/>
        </w:rPr>
      </w:pPr>
      <w:r>
        <w:rPr>
          <w:rFonts w:ascii="Arial" w:hAnsi="Arial" w:cs="Arial"/>
          <w:bCs/>
          <w:sz w:val="22"/>
          <w:szCs w:val="22"/>
          <w:lang w:val="pl-PL"/>
        </w:rPr>
        <w:t>D</w:t>
      </w:r>
      <w:r w:rsidR="00875FA0">
        <w:rPr>
          <w:rFonts w:ascii="Arial" w:hAnsi="Arial" w:cs="Arial"/>
          <w:bCs/>
          <w:sz w:val="22"/>
          <w:szCs w:val="22"/>
          <w:lang w:val="pl-PL"/>
        </w:rPr>
        <w:t>opuszcza się zachowanie istnieją</w:t>
      </w:r>
      <w:r>
        <w:rPr>
          <w:rFonts w:ascii="Arial" w:hAnsi="Arial" w:cs="Arial"/>
          <w:bCs/>
          <w:sz w:val="22"/>
          <w:szCs w:val="22"/>
          <w:lang w:val="pl-PL"/>
        </w:rPr>
        <w:t>cej zabudowy zagrodowej i lokalizację w jej ramach nowych obiektów budowlanych.</w:t>
      </w:r>
    </w:p>
    <w:p w:rsidR="001C7177" w:rsidRDefault="00875FA0" w:rsidP="001C7177">
      <w:pPr>
        <w:tabs>
          <w:tab w:val="left" w:pos="709"/>
        </w:tabs>
        <w:spacing w:before="0" w:after="0" w:line="360" w:lineRule="auto"/>
        <w:ind w:left="0"/>
        <w:jc w:val="both"/>
        <w:rPr>
          <w:rFonts w:ascii="Arial" w:hAnsi="Arial" w:cs="Arial"/>
          <w:bCs/>
          <w:sz w:val="22"/>
          <w:szCs w:val="22"/>
          <w:lang w:val="pl-PL"/>
        </w:rPr>
      </w:pPr>
      <w:r>
        <w:rPr>
          <w:rFonts w:ascii="Arial" w:hAnsi="Arial" w:cs="Arial"/>
          <w:bCs/>
          <w:sz w:val="22"/>
          <w:szCs w:val="22"/>
          <w:lang w:val="pl-PL"/>
        </w:rPr>
        <w:tab/>
      </w:r>
      <w:r w:rsidR="001C7177">
        <w:rPr>
          <w:rFonts w:ascii="Arial" w:hAnsi="Arial" w:cs="Arial"/>
          <w:bCs/>
          <w:sz w:val="22"/>
          <w:szCs w:val="22"/>
          <w:lang w:val="pl-PL"/>
        </w:rPr>
        <w:t>Tereny</w:t>
      </w:r>
      <w:r w:rsidR="001C7177" w:rsidRPr="00D716E8">
        <w:rPr>
          <w:rFonts w:ascii="Arial" w:hAnsi="Arial" w:cs="Arial"/>
          <w:bCs/>
          <w:sz w:val="22"/>
          <w:szCs w:val="22"/>
          <w:lang w:val="pl-PL"/>
        </w:rPr>
        <w:t xml:space="preserve"> przeznaczon</w:t>
      </w:r>
      <w:r w:rsidR="001C7177">
        <w:rPr>
          <w:rFonts w:ascii="Arial" w:hAnsi="Arial" w:cs="Arial"/>
          <w:bCs/>
          <w:sz w:val="22"/>
          <w:szCs w:val="22"/>
          <w:lang w:val="pl-PL"/>
        </w:rPr>
        <w:t>e</w:t>
      </w:r>
      <w:r w:rsidR="001C7177" w:rsidRPr="00D716E8">
        <w:rPr>
          <w:rFonts w:ascii="Arial" w:hAnsi="Arial" w:cs="Arial"/>
          <w:bCs/>
          <w:sz w:val="22"/>
          <w:szCs w:val="22"/>
          <w:lang w:val="pl-PL"/>
        </w:rPr>
        <w:t xml:space="preserve"> pod zabudowę </w:t>
      </w:r>
      <w:r w:rsidR="001C7177">
        <w:rPr>
          <w:rFonts w:ascii="Arial" w:hAnsi="Arial" w:cs="Arial"/>
          <w:bCs/>
          <w:sz w:val="22"/>
          <w:szCs w:val="22"/>
          <w:lang w:val="pl-PL"/>
        </w:rPr>
        <w:t>mieszkaniową</w:t>
      </w:r>
      <w:r w:rsidR="00324C97">
        <w:rPr>
          <w:rFonts w:ascii="Arial" w:hAnsi="Arial" w:cs="Arial"/>
          <w:bCs/>
          <w:sz w:val="22"/>
          <w:szCs w:val="22"/>
          <w:lang w:val="pl-PL"/>
        </w:rPr>
        <w:t>, zagrodową</w:t>
      </w:r>
      <w:r w:rsidR="001C7177">
        <w:rPr>
          <w:rFonts w:ascii="Arial" w:hAnsi="Arial" w:cs="Arial"/>
          <w:bCs/>
          <w:sz w:val="22"/>
          <w:szCs w:val="22"/>
          <w:lang w:val="pl-PL"/>
        </w:rPr>
        <w:t xml:space="preserve"> i usługową charakteryzują</w:t>
      </w:r>
      <w:r w:rsidR="001C7177" w:rsidRPr="00D716E8">
        <w:rPr>
          <w:rFonts w:ascii="Arial" w:hAnsi="Arial" w:cs="Arial"/>
          <w:bCs/>
          <w:sz w:val="22"/>
          <w:szCs w:val="22"/>
          <w:lang w:val="pl-PL"/>
        </w:rPr>
        <w:t xml:space="preserve"> się niekorzystnym wpływem ustaleń planu na środowisko przyrodnicze. Jako oddziaływania negatywne związane z wprowadzeniem nowej zabudowy prognozuje się emisję zanieczyszczeń do powietrza (tlenków węgla, siarki, pyłów) w wyniku ogrzewania budynków (nie dotyczy ogrzewania elektrycznego), powstanie odpadów i ścieków komunalnych, zabudowanie części terenu biologicznie czynnego</w:t>
      </w:r>
      <w:r w:rsidR="001C7177">
        <w:rPr>
          <w:rFonts w:ascii="Arial" w:hAnsi="Arial" w:cs="Arial"/>
          <w:bCs/>
          <w:sz w:val="22"/>
          <w:szCs w:val="22"/>
          <w:lang w:val="pl-PL"/>
        </w:rPr>
        <w:t xml:space="preserve">, likwidację terenów rolniczych, łąkowych, </w:t>
      </w:r>
      <w:proofErr w:type="spellStart"/>
      <w:r w:rsidR="001C7177">
        <w:rPr>
          <w:rFonts w:ascii="Arial" w:hAnsi="Arial" w:cs="Arial"/>
          <w:bCs/>
          <w:sz w:val="22"/>
          <w:szCs w:val="22"/>
          <w:lang w:val="pl-PL"/>
        </w:rPr>
        <w:t>zadrzewień</w:t>
      </w:r>
      <w:proofErr w:type="spellEnd"/>
      <w:r w:rsidR="001C7177">
        <w:rPr>
          <w:rFonts w:ascii="Arial" w:hAnsi="Arial" w:cs="Arial"/>
          <w:bCs/>
          <w:sz w:val="22"/>
          <w:szCs w:val="22"/>
          <w:lang w:val="pl-PL"/>
        </w:rPr>
        <w:t xml:space="preserve">, </w:t>
      </w:r>
      <w:proofErr w:type="spellStart"/>
      <w:r w:rsidR="001C7177">
        <w:rPr>
          <w:rFonts w:ascii="Arial" w:hAnsi="Arial" w:cs="Arial"/>
          <w:bCs/>
          <w:sz w:val="22"/>
          <w:szCs w:val="22"/>
          <w:lang w:val="pl-PL"/>
        </w:rPr>
        <w:t>zakrzewień</w:t>
      </w:r>
      <w:proofErr w:type="spellEnd"/>
      <w:r w:rsidR="001C7177">
        <w:rPr>
          <w:rFonts w:ascii="Arial" w:hAnsi="Arial" w:cs="Arial"/>
          <w:bCs/>
          <w:sz w:val="22"/>
          <w:szCs w:val="22"/>
          <w:lang w:val="pl-PL"/>
        </w:rPr>
        <w:t xml:space="preserve"> oraz pastwisk</w:t>
      </w:r>
      <w:r w:rsidR="001C7177" w:rsidRPr="00D716E8">
        <w:rPr>
          <w:rFonts w:ascii="Arial" w:hAnsi="Arial" w:cs="Arial"/>
          <w:bCs/>
          <w:sz w:val="22"/>
          <w:szCs w:val="22"/>
          <w:lang w:val="pl-PL"/>
        </w:rPr>
        <w:t>, wzmożenie hałasu komunikacyjnego w obrębie nowej zabudowy.</w:t>
      </w:r>
      <w:r w:rsidR="001C7177">
        <w:rPr>
          <w:rFonts w:ascii="Arial" w:hAnsi="Arial" w:cs="Arial"/>
          <w:bCs/>
          <w:sz w:val="22"/>
          <w:szCs w:val="22"/>
          <w:lang w:val="pl-PL"/>
        </w:rPr>
        <w:t xml:space="preserve"> Działalność usługowa będzie stwarzać zagrożenie dla stabilności i zachowania środowiska przyrodniczego. Jednak rodzaj działalności będzie mieć znaczenie na wielkość tego wpływu i na zastosowanie środków zapobiegających degradacji środowiska przyrodniczego. </w:t>
      </w:r>
      <w:r w:rsidR="008F7BD6">
        <w:rPr>
          <w:rFonts w:ascii="Arial" w:hAnsi="Arial" w:cs="Arial"/>
          <w:bCs/>
          <w:sz w:val="22"/>
          <w:szCs w:val="22"/>
          <w:lang w:val="pl-PL"/>
        </w:rPr>
        <w:t xml:space="preserve">Zaleca się, w miarę możliwości, pozostawienie występujących tu drzew, </w:t>
      </w:r>
      <w:proofErr w:type="spellStart"/>
      <w:r w:rsidR="008F7BD6">
        <w:rPr>
          <w:rFonts w:ascii="Arial" w:hAnsi="Arial" w:cs="Arial"/>
          <w:bCs/>
          <w:sz w:val="22"/>
          <w:szCs w:val="22"/>
          <w:lang w:val="pl-PL"/>
        </w:rPr>
        <w:t>zadrzewień</w:t>
      </w:r>
      <w:proofErr w:type="spellEnd"/>
      <w:r w:rsidR="008F7BD6">
        <w:rPr>
          <w:rFonts w:ascii="Arial" w:hAnsi="Arial" w:cs="Arial"/>
          <w:bCs/>
          <w:sz w:val="22"/>
          <w:szCs w:val="22"/>
          <w:lang w:val="pl-PL"/>
        </w:rPr>
        <w:t xml:space="preserve">, </w:t>
      </w:r>
      <w:proofErr w:type="spellStart"/>
      <w:r w:rsidR="008F7BD6">
        <w:rPr>
          <w:rFonts w:ascii="Arial" w:hAnsi="Arial" w:cs="Arial"/>
          <w:bCs/>
          <w:sz w:val="22"/>
          <w:szCs w:val="22"/>
          <w:lang w:val="pl-PL"/>
        </w:rPr>
        <w:t>zakrzaczeń</w:t>
      </w:r>
      <w:proofErr w:type="spellEnd"/>
      <w:r w:rsidR="008F7BD6">
        <w:rPr>
          <w:rFonts w:ascii="Arial" w:hAnsi="Arial" w:cs="Arial"/>
          <w:bCs/>
          <w:sz w:val="22"/>
          <w:szCs w:val="22"/>
          <w:lang w:val="pl-PL"/>
        </w:rPr>
        <w:t>, będących korytarzami migracyjnymi dla zwierząt.</w:t>
      </w:r>
    </w:p>
    <w:p w:rsidR="00324C97" w:rsidRDefault="00324C97" w:rsidP="001C7177">
      <w:pPr>
        <w:tabs>
          <w:tab w:val="left" w:pos="709"/>
        </w:tabs>
        <w:spacing w:before="0" w:after="0" w:line="360" w:lineRule="auto"/>
        <w:ind w:left="0"/>
        <w:jc w:val="both"/>
        <w:rPr>
          <w:rFonts w:ascii="Arial" w:hAnsi="Arial" w:cs="Arial"/>
          <w:bCs/>
          <w:sz w:val="22"/>
          <w:szCs w:val="22"/>
          <w:lang w:val="pl-PL"/>
        </w:rPr>
      </w:pPr>
      <w:r>
        <w:rPr>
          <w:rFonts w:ascii="Arial" w:hAnsi="Arial" w:cs="Arial"/>
          <w:bCs/>
          <w:sz w:val="22"/>
          <w:szCs w:val="22"/>
          <w:lang w:val="pl-PL"/>
        </w:rPr>
        <w:lastRenderedPageBreak/>
        <w:tab/>
        <w:t>Tereny R-ZE (trwałe użytki zielone) wpłyn</w:t>
      </w:r>
      <w:r w:rsidR="00AB742F">
        <w:rPr>
          <w:rFonts w:ascii="Arial" w:hAnsi="Arial" w:cs="Arial"/>
          <w:bCs/>
          <w:sz w:val="22"/>
          <w:szCs w:val="22"/>
          <w:lang w:val="pl-PL"/>
        </w:rPr>
        <w:t>ą</w:t>
      </w:r>
      <w:r>
        <w:rPr>
          <w:rFonts w:ascii="Arial" w:hAnsi="Arial" w:cs="Arial"/>
          <w:bCs/>
          <w:sz w:val="22"/>
          <w:szCs w:val="22"/>
          <w:lang w:val="pl-PL"/>
        </w:rPr>
        <w:t xml:space="preserve"> korzystnie na środowisko przyrodnicze i ludzi.</w:t>
      </w:r>
    </w:p>
    <w:p w:rsidR="00324C97" w:rsidRPr="00324C97" w:rsidRDefault="00324C97" w:rsidP="001C7177">
      <w:pPr>
        <w:tabs>
          <w:tab w:val="left" w:pos="709"/>
        </w:tabs>
        <w:spacing w:before="0" w:after="0" w:line="360" w:lineRule="auto"/>
        <w:ind w:left="0"/>
        <w:jc w:val="both"/>
        <w:rPr>
          <w:rFonts w:ascii="Arial" w:hAnsi="Arial" w:cs="Arial"/>
          <w:bCs/>
          <w:sz w:val="22"/>
          <w:szCs w:val="22"/>
          <w:lang w:val="pl-PL"/>
        </w:rPr>
      </w:pPr>
      <w:r w:rsidRPr="00324C97">
        <w:rPr>
          <w:rFonts w:ascii="Arial" w:hAnsi="Arial" w:cs="Arial"/>
          <w:bCs/>
          <w:sz w:val="22"/>
          <w:szCs w:val="22"/>
          <w:lang w:val="pl-PL"/>
        </w:rPr>
        <w:tab/>
        <w:t xml:space="preserve">Teren przeznaczony pod uprawy (symbol R) będzie miał wpływ na środowisko przyrodnicze a jego intensywność będzie zależała od rodzaju upraw, ilości i jakości stosowanych nawozów. </w:t>
      </w:r>
      <w:r w:rsidRPr="00324C97">
        <w:rPr>
          <w:rFonts w:ascii="CenturyGothic CE" w:hAnsi="CenturyGothic CE" w:cs="CenturyGothic CE"/>
          <w:kern w:val="0"/>
          <w:sz w:val="22"/>
          <w:szCs w:val="22"/>
          <w:lang w:val="pl-PL" w:eastAsia="en-US"/>
        </w:rPr>
        <w:t xml:space="preserve">W przypadku występowania na obszarze objętym planem </w:t>
      </w:r>
      <w:proofErr w:type="spellStart"/>
      <w:r w:rsidRPr="00324C97">
        <w:rPr>
          <w:rFonts w:ascii="CenturyGothic CE" w:hAnsi="CenturyGothic CE" w:cs="CenturyGothic CE"/>
          <w:kern w:val="0"/>
          <w:sz w:val="22"/>
          <w:szCs w:val="22"/>
          <w:lang w:val="pl-PL" w:eastAsia="en-US"/>
        </w:rPr>
        <w:t>zakrzaczeń</w:t>
      </w:r>
      <w:proofErr w:type="spellEnd"/>
      <w:r w:rsidRPr="00324C97">
        <w:rPr>
          <w:rFonts w:ascii="CenturyGothic CE" w:hAnsi="CenturyGothic CE" w:cs="CenturyGothic CE"/>
          <w:kern w:val="0"/>
          <w:sz w:val="22"/>
          <w:szCs w:val="22"/>
          <w:lang w:val="pl-PL" w:eastAsia="en-US"/>
        </w:rPr>
        <w:t xml:space="preserve">, </w:t>
      </w:r>
      <w:proofErr w:type="spellStart"/>
      <w:r w:rsidRPr="00324C97">
        <w:rPr>
          <w:rFonts w:ascii="CenturyGothic CE" w:hAnsi="CenturyGothic CE" w:cs="CenturyGothic CE"/>
          <w:kern w:val="0"/>
          <w:sz w:val="22"/>
          <w:szCs w:val="22"/>
          <w:lang w:val="pl-PL" w:eastAsia="en-US"/>
        </w:rPr>
        <w:t>zadrzewień</w:t>
      </w:r>
      <w:proofErr w:type="spellEnd"/>
      <w:r w:rsidRPr="00324C97">
        <w:rPr>
          <w:rFonts w:ascii="CenturyGothic CE" w:hAnsi="CenturyGothic CE" w:cs="CenturyGothic CE"/>
          <w:kern w:val="0"/>
          <w:sz w:val="22"/>
          <w:szCs w:val="22"/>
          <w:lang w:val="pl-PL" w:eastAsia="en-US"/>
        </w:rPr>
        <w:t xml:space="preserve"> lub zbiorników wodnych zaleca się pozostawienie ich celem zachowania bioróżnorodności terenu. </w:t>
      </w:r>
    </w:p>
    <w:p w:rsidR="00E06625" w:rsidRDefault="001C7177" w:rsidP="00E06625">
      <w:pPr>
        <w:spacing w:before="0" w:after="0" w:line="360" w:lineRule="auto"/>
        <w:ind w:left="0"/>
        <w:jc w:val="both"/>
        <w:rPr>
          <w:rFonts w:ascii="Arial" w:hAnsi="Arial" w:cs="Arial"/>
          <w:sz w:val="22"/>
          <w:szCs w:val="22"/>
          <w:lang w:val="pl-PL"/>
        </w:rPr>
      </w:pPr>
      <w:r>
        <w:rPr>
          <w:rFonts w:ascii="Arial" w:hAnsi="Arial" w:cs="Arial"/>
          <w:bCs/>
          <w:sz w:val="22"/>
          <w:szCs w:val="22"/>
          <w:lang w:val="pl-PL"/>
        </w:rPr>
        <w:tab/>
        <w:t>Tereny dróg o symbolach KD</w:t>
      </w:r>
      <w:r w:rsidR="00C16584">
        <w:rPr>
          <w:rFonts w:ascii="Arial" w:hAnsi="Arial" w:cs="Arial"/>
          <w:bCs/>
          <w:sz w:val="22"/>
          <w:szCs w:val="22"/>
          <w:lang w:val="pl-PL"/>
        </w:rPr>
        <w:t>G</w:t>
      </w:r>
      <w:r>
        <w:rPr>
          <w:rFonts w:ascii="Arial" w:hAnsi="Arial" w:cs="Arial"/>
          <w:bCs/>
          <w:sz w:val="22"/>
          <w:szCs w:val="22"/>
          <w:lang w:val="pl-PL"/>
        </w:rPr>
        <w:t>, KD</w:t>
      </w:r>
      <w:r w:rsidR="00C16584">
        <w:rPr>
          <w:rFonts w:ascii="Arial" w:hAnsi="Arial" w:cs="Arial"/>
          <w:bCs/>
          <w:sz w:val="22"/>
          <w:szCs w:val="22"/>
          <w:lang w:val="pl-PL"/>
        </w:rPr>
        <w:t>G</w:t>
      </w:r>
      <w:r>
        <w:rPr>
          <w:rFonts w:ascii="Arial" w:hAnsi="Arial" w:cs="Arial"/>
          <w:bCs/>
          <w:sz w:val="22"/>
          <w:szCs w:val="22"/>
          <w:lang w:val="pl-PL"/>
        </w:rPr>
        <w:t xml:space="preserve">/Z, KDL, KDD, i KDW są terenami o podobnym niekorzystnym oddziaływaniu na środowisko. </w:t>
      </w:r>
      <w:r w:rsidR="00E06625">
        <w:rPr>
          <w:rFonts w:ascii="Arial" w:hAnsi="Arial" w:cs="Arial"/>
          <w:sz w:val="22"/>
          <w:szCs w:val="22"/>
          <w:lang w:val="pl-PL"/>
        </w:rPr>
        <w:t>Tereny planowanych dróg będą przecinać obszary upraw rolniczych, zabudowań osiedli ludzkich oraz zabudowań zagrodowych. Negatywne oddziaływanie będzie dotyczyć zarówno ludzi jak i zwierząt oraz roślinności położonej w pobliżu dróg, poprzez emisje hałasu i zanieczyszczeń.</w:t>
      </w:r>
    </w:p>
    <w:p w:rsidR="001C7177" w:rsidRDefault="001C7177" w:rsidP="001C7177">
      <w:pPr>
        <w:spacing w:before="0" w:after="0" w:line="360" w:lineRule="auto"/>
        <w:ind w:left="0"/>
        <w:jc w:val="both"/>
        <w:rPr>
          <w:rFonts w:ascii="Arial" w:hAnsi="Arial" w:cs="Arial"/>
          <w:sz w:val="22"/>
          <w:szCs w:val="22"/>
          <w:lang w:val="pl-PL"/>
        </w:rPr>
      </w:pPr>
      <w:r w:rsidRPr="00D716E8">
        <w:rPr>
          <w:rFonts w:ascii="Arial" w:hAnsi="Arial" w:cs="Arial"/>
          <w:bCs/>
          <w:sz w:val="22"/>
          <w:szCs w:val="22"/>
          <w:lang w:val="pl-PL"/>
        </w:rPr>
        <w:t>Tereny przeznaczone pod drog</w:t>
      </w:r>
      <w:r>
        <w:rPr>
          <w:rFonts w:ascii="Arial" w:hAnsi="Arial" w:cs="Arial"/>
          <w:bCs/>
          <w:sz w:val="22"/>
          <w:szCs w:val="22"/>
          <w:lang w:val="pl-PL"/>
        </w:rPr>
        <w:t>i</w:t>
      </w:r>
      <w:r w:rsidRPr="00D716E8">
        <w:rPr>
          <w:rFonts w:ascii="Arial" w:hAnsi="Arial" w:cs="Arial"/>
          <w:bCs/>
          <w:sz w:val="22"/>
          <w:szCs w:val="22"/>
          <w:lang w:val="pl-PL"/>
        </w:rPr>
        <w:t xml:space="preserve"> charakteryzują się</w:t>
      </w:r>
      <w:r w:rsidRPr="008D148E">
        <w:rPr>
          <w:bCs/>
          <w:lang w:val="pl-PL"/>
        </w:rPr>
        <w:t xml:space="preserve"> </w:t>
      </w:r>
      <w:r w:rsidRPr="00D716E8">
        <w:rPr>
          <w:rFonts w:ascii="Arial" w:hAnsi="Arial" w:cs="Arial"/>
          <w:bCs/>
          <w:sz w:val="22"/>
          <w:szCs w:val="22"/>
          <w:lang w:val="pl-PL"/>
        </w:rPr>
        <w:t>niekorzystnym wpływem ustaleń planu o zasięgu lokalnym. Natężenie ruchu na drodze stanowić może źródło emisji hałasu komunikacyjnego o</w:t>
      </w:r>
      <w:r w:rsidR="00C16584">
        <w:rPr>
          <w:rFonts w:ascii="Arial" w:hAnsi="Arial" w:cs="Arial"/>
          <w:bCs/>
          <w:sz w:val="22"/>
          <w:szCs w:val="22"/>
          <w:lang w:val="pl-PL"/>
        </w:rPr>
        <w:t xml:space="preserve"> </w:t>
      </w:r>
      <w:r w:rsidRPr="00D716E8">
        <w:rPr>
          <w:rFonts w:ascii="Arial" w:hAnsi="Arial" w:cs="Arial"/>
          <w:bCs/>
          <w:sz w:val="22"/>
          <w:szCs w:val="22"/>
          <w:lang w:val="pl-PL"/>
        </w:rPr>
        <w:t>różnego rodzaju</w:t>
      </w:r>
      <w:r>
        <w:rPr>
          <w:rFonts w:ascii="Arial" w:hAnsi="Arial" w:cs="Arial"/>
          <w:bCs/>
          <w:sz w:val="22"/>
          <w:szCs w:val="22"/>
          <w:lang w:val="pl-PL"/>
        </w:rPr>
        <w:t xml:space="preserve"> i</w:t>
      </w:r>
      <w:r w:rsidRPr="00D716E8">
        <w:rPr>
          <w:rFonts w:ascii="Arial" w:hAnsi="Arial" w:cs="Arial"/>
          <w:bCs/>
          <w:sz w:val="22"/>
          <w:szCs w:val="22"/>
          <w:lang w:val="pl-PL"/>
        </w:rPr>
        <w:t xml:space="preserve"> stopniu uciążliwości dla najbliższego otoczenia oraz zanieczyszczenia powietrza substancjami pyłowymi i</w:t>
      </w:r>
      <w:r w:rsidR="00C16584">
        <w:rPr>
          <w:rFonts w:ascii="Arial" w:hAnsi="Arial" w:cs="Arial"/>
          <w:bCs/>
          <w:sz w:val="22"/>
          <w:szCs w:val="22"/>
          <w:lang w:val="pl-PL"/>
        </w:rPr>
        <w:t xml:space="preserve"> </w:t>
      </w:r>
      <w:r w:rsidRPr="00D716E8">
        <w:rPr>
          <w:rFonts w:ascii="Arial" w:hAnsi="Arial" w:cs="Arial"/>
          <w:bCs/>
          <w:sz w:val="22"/>
          <w:szCs w:val="22"/>
          <w:lang w:val="pl-PL"/>
        </w:rPr>
        <w:t>gazowymi. Przewiduje się jednak, że natężenie ruchu w</w:t>
      </w:r>
      <w:r w:rsidR="00C16584">
        <w:rPr>
          <w:rFonts w:ascii="Arial" w:hAnsi="Arial" w:cs="Arial"/>
          <w:bCs/>
          <w:sz w:val="22"/>
          <w:szCs w:val="22"/>
          <w:lang w:val="pl-PL"/>
        </w:rPr>
        <w:t xml:space="preserve"> </w:t>
      </w:r>
      <w:r w:rsidRPr="00D716E8">
        <w:rPr>
          <w:rFonts w:ascii="Arial" w:hAnsi="Arial" w:cs="Arial"/>
          <w:bCs/>
          <w:sz w:val="22"/>
          <w:szCs w:val="22"/>
          <w:lang w:val="pl-PL"/>
        </w:rPr>
        <w:t xml:space="preserve">obrębie obszaru objętego opracowaniem, nie będzie stanowiło znaczącej uciążliwości dla środowiska i ludzi. </w:t>
      </w:r>
      <w:r>
        <w:rPr>
          <w:rFonts w:ascii="Arial" w:hAnsi="Arial" w:cs="Arial"/>
          <w:sz w:val="22"/>
          <w:szCs w:val="22"/>
          <w:lang w:val="pl-PL"/>
        </w:rPr>
        <w:t xml:space="preserve">Tam, gdzie jest to możliwe, wzdłuż dróg zaleca się pozostawienie lub nasadzenie drzew z gatunków rodzimych oraz innej zieleni wysokiej w postaci </w:t>
      </w:r>
      <w:proofErr w:type="spellStart"/>
      <w:r>
        <w:rPr>
          <w:rFonts w:ascii="Arial" w:hAnsi="Arial" w:cs="Arial"/>
          <w:sz w:val="22"/>
          <w:szCs w:val="22"/>
          <w:lang w:val="pl-PL"/>
        </w:rPr>
        <w:t>zakrzaczeń</w:t>
      </w:r>
      <w:proofErr w:type="spellEnd"/>
      <w:r>
        <w:rPr>
          <w:rFonts w:ascii="Arial" w:hAnsi="Arial" w:cs="Arial"/>
          <w:sz w:val="22"/>
          <w:szCs w:val="22"/>
          <w:lang w:val="pl-PL"/>
        </w:rPr>
        <w:t xml:space="preserve"> (również z gatunków rodzimych) niwelujących hałas i zanieczyszczenia, a także dającym siedliska i schronienia dla ptaków i innych zwierząt. </w:t>
      </w:r>
    </w:p>
    <w:p w:rsidR="001C7177" w:rsidRDefault="001C7177" w:rsidP="001C7177">
      <w:pPr>
        <w:pStyle w:val="Tekstpodstawowy"/>
        <w:spacing w:line="360" w:lineRule="auto"/>
        <w:jc w:val="both"/>
        <w:rPr>
          <w:rFonts w:ascii="Arial" w:hAnsi="Arial" w:cs="Arial"/>
          <w:sz w:val="22"/>
          <w:szCs w:val="22"/>
          <w:lang w:val="pl-PL"/>
        </w:rPr>
      </w:pPr>
      <w:r>
        <w:rPr>
          <w:rFonts w:ascii="Arial" w:hAnsi="Arial" w:cs="Arial"/>
          <w:sz w:val="22"/>
          <w:szCs w:val="22"/>
          <w:lang w:val="pl-PL"/>
        </w:rPr>
        <w:tab/>
        <w:t>Teren o symbolu K</w:t>
      </w:r>
      <w:r w:rsidR="00C16584">
        <w:rPr>
          <w:rFonts w:ascii="Arial" w:hAnsi="Arial" w:cs="Arial"/>
          <w:sz w:val="22"/>
          <w:szCs w:val="22"/>
          <w:lang w:val="pl-PL"/>
        </w:rPr>
        <w:t>DP</w:t>
      </w:r>
      <w:r>
        <w:rPr>
          <w:rFonts w:ascii="Arial" w:hAnsi="Arial" w:cs="Arial"/>
          <w:sz w:val="22"/>
          <w:szCs w:val="22"/>
          <w:lang w:val="pl-PL"/>
        </w:rPr>
        <w:t xml:space="preserve"> (</w:t>
      </w:r>
      <w:r w:rsidR="00C16584">
        <w:rPr>
          <w:rFonts w:ascii="Arial" w:hAnsi="Arial" w:cs="Arial"/>
          <w:sz w:val="22"/>
          <w:szCs w:val="22"/>
          <w:lang w:val="pl-PL"/>
        </w:rPr>
        <w:t>ciąg pieszy</w:t>
      </w:r>
      <w:r>
        <w:rPr>
          <w:rFonts w:ascii="Arial" w:hAnsi="Arial" w:cs="Arial"/>
          <w:sz w:val="22"/>
          <w:szCs w:val="22"/>
          <w:lang w:val="pl-PL"/>
        </w:rPr>
        <w:t xml:space="preserve">) – z jednej strony wpłynie niekorzystnie na środowisko przyrodnicze a z drugiej – korzystnie, bowiem dojdzie do uporządkowania obszaru i eliminacji niekontrolowanego </w:t>
      </w:r>
      <w:r w:rsidR="00C16584">
        <w:rPr>
          <w:rFonts w:ascii="Arial" w:hAnsi="Arial" w:cs="Arial"/>
          <w:sz w:val="22"/>
          <w:szCs w:val="22"/>
          <w:lang w:val="pl-PL"/>
        </w:rPr>
        <w:t>ruchu pieszych oraz zwiększy bezpieczeństwo poruszania się po obszarze zainwestowania.</w:t>
      </w:r>
    </w:p>
    <w:p w:rsidR="001C7177" w:rsidRDefault="001C7177" w:rsidP="001C7177">
      <w:pPr>
        <w:pStyle w:val="Tekstpodstawowy"/>
        <w:spacing w:line="360" w:lineRule="auto"/>
        <w:jc w:val="both"/>
        <w:rPr>
          <w:rFonts w:ascii="Arial" w:hAnsi="Arial" w:cs="Arial"/>
          <w:sz w:val="22"/>
          <w:szCs w:val="22"/>
          <w:lang w:val="pl-PL"/>
        </w:rPr>
      </w:pPr>
      <w:r>
        <w:rPr>
          <w:rFonts w:ascii="Arial" w:hAnsi="Arial" w:cs="Arial"/>
          <w:sz w:val="22"/>
          <w:szCs w:val="22"/>
          <w:lang w:val="pl-PL"/>
        </w:rPr>
        <w:tab/>
        <w:t>Teren o symbolu E (elektroenergetyka) – charakteryzuje się niekorzystnym wpływem na środowisko przyrodnicze. Zaleca się pozostawienie, w miarę możliwości, wokół terenu pasa zieleni izolacyjnej</w:t>
      </w:r>
      <w:r w:rsidR="00C16584">
        <w:rPr>
          <w:rFonts w:ascii="Arial" w:hAnsi="Arial" w:cs="Arial"/>
          <w:sz w:val="22"/>
          <w:szCs w:val="22"/>
          <w:lang w:val="pl-PL"/>
        </w:rPr>
        <w:t xml:space="preserve"> o szerokości około 5 m</w:t>
      </w:r>
      <w:r>
        <w:rPr>
          <w:rFonts w:ascii="Arial" w:hAnsi="Arial" w:cs="Arial"/>
          <w:sz w:val="22"/>
          <w:szCs w:val="22"/>
          <w:lang w:val="pl-PL"/>
        </w:rPr>
        <w:t xml:space="preserve">, niwelującej negatywny wpływ obiektu na ludzi i zwierzęta. </w:t>
      </w:r>
    </w:p>
    <w:p w:rsidR="00531C41" w:rsidRPr="003B7F66" w:rsidRDefault="00531C41" w:rsidP="00531C41">
      <w:pPr>
        <w:pStyle w:val="Tekstpodstawowy"/>
        <w:spacing w:line="360" w:lineRule="auto"/>
        <w:jc w:val="both"/>
        <w:rPr>
          <w:rFonts w:ascii="Arial" w:hAnsi="Arial" w:cs="Arial"/>
          <w:sz w:val="22"/>
          <w:szCs w:val="22"/>
          <w:lang w:val="pl-PL"/>
        </w:rPr>
      </w:pPr>
      <w:r w:rsidRPr="003B7F66">
        <w:rPr>
          <w:rFonts w:ascii="Arial" w:hAnsi="Arial" w:cs="Arial"/>
          <w:sz w:val="22"/>
          <w:szCs w:val="22"/>
          <w:lang w:val="pl-PL"/>
        </w:rPr>
        <w:tab/>
        <w:t>Realizacja planowanego zagospodarowania terenu spowoduje zmianę w</w:t>
      </w:r>
      <w:r w:rsidR="009A79BA">
        <w:rPr>
          <w:rFonts w:ascii="Arial" w:hAnsi="Arial" w:cs="Arial"/>
          <w:sz w:val="22"/>
          <w:szCs w:val="22"/>
          <w:lang w:val="pl-PL"/>
        </w:rPr>
        <w:t xml:space="preserve"> </w:t>
      </w:r>
      <w:r w:rsidRPr="003B7F66">
        <w:rPr>
          <w:rFonts w:ascii="Arial" w:hAnsi="Arial" w:cs="Arial"/>
          <w:sz w:val="22"/>
          <w:szCs w:val="22"/>
          <w:lang w:val="pl-PL"/>
        </w:rPr>
        <w:t xml:space="preserve">zagospodarowaniu i użytkowaniu terenu w stosunku do stanu obecnego. Funkcjonowanie procesów przyrodniczych zostanie zmienione, co wynika z charakteru zagospodarowania przedmiotowego terenu. </w:t>
      </w:r>
    </w:p>
    <w:p w:rsidR="006D6085" w:rsidRPr="009A79BA" w:rsidRDefault="006D6085" w:rsidP="00100065">
      <w:pPr>
        <w:tabs>
          <w:tab w:val="left" w:pos="709"/>
        </w:tabs>
        <w:spacing w:before="0" w:after="0" w:line="360" w:lineRule="auto"/>
        <w:ind w:left="0"/>
        <w:jc w:val="both"/>
        <w:rPr>
          <w:rFonts w:ascii="Arial" w:hAnsi="Arial" w:cs="Arial"/>
          <w:sz w:val="22"/>
          <w:szCs w:val="22"/>
          <w:lang w:val="pl-PL"/>
        </w:rPr>
      </w:pPr>
      <w:r w:rsidRPr="009A79BA">
        <w:rPr>
          <w:rFonts w:ascii="Arial" w:hAnsi="Arial" w:cs="Arial"/>
          <w:sz w:val="22"/>
          <w:szCs w:val="22"/>
          <w:lang w:val="pl-PL"/>
        </w:rPr>
        <w:tab/>
        <w:t xml:space="preserve">Uznaje się, że planowane zagospodarowanie terenu będzie nieznacznym obciążeniem dla środowiska, pod warunkiem zapewnienia </w:t>
      </w:r>
      <w:r w:rsidR="009A79BA" w:rsidRPr="009A79BA">
        <w:rPr>
          <w:rFonts w:ascii="Arial" w:hAnsi="Arial" w:cs="Arial"/>
          <w:sz w:val="22"/>
          <w:szCs w:val="22"/>
          <w:lang w:val="pl-PL"/>
        </w:rPr>
        <w:t>racjonalnej gospodarki nawozami, odpadami, ściekami oraz będzie zależało od rodzaju prowadzonych usług i produkcji.</w:t>
      </w:r>
    </w:p>
    <w:p w:rsidR="006D6085" w:rsidRPr="009A79BA" w:rsidRDefault="00993806" w:rsidP="00E31128">
      <w:pPr>
        <w:pStyle w:val="Tekstpodstawowy"/>
        <w:spacing w:line="360" w:lineRule="auto"/>
        <w:ind w:firstLine="708"/>
        <w:jc w:val="both"/>
        <w:rPr>
          <w:rFonts w:ascii="Arial" w:hAnsi="Arial" w:cs="Arial"/>
          <w:bCs/>
          <w:sz w:val="22"/>
          <w:szCs w:val="22"/>
          <w:lang w:val="pl-PL"/>
        </w:rPr>
      </w:pPr>
      <w:r w:rsidRPr="009A79BA">
        <w:rPr>
          <w:rFonts w:ascii="Arial" w:hAnsi="Arial" w:cs="Arial"/>
          <w:sz w:val="22"/>
          <w:szCs w:val="22"/>
          <w:lang w:val="pl-PL"/>
        </w:rPr>
        <w:t xml:space="preserve">Dotychczasowy sposób zagospodarowania i użytkowania analizowanego obszaru polegający głównie na uprawach rolnych wpłynął w nieznacznym stopniu degradująco na środowisko przyrodnicze. Dotychczasowe rolnicze wykorzystanie terenu pozwoliło zachować naturalną rzeźbę terenu. Obecnie również obszar planu będzie </w:t>
      </w:r>
      <w:r w:rsidR="009A79BA" w:rsidRPr="009A79BA">
        <w:rPr>
          <w:rFonts w:ascii="Arial" w:hAnsi="Arial" w:cs="Arial"/>
          <w:sz w:val="22"/>
          <w:szCs w:val="22"/>
          <w:lang w:val="pl-PL"/>
        </w:rPr>
        <w:t xml:space="preserve">w dużej części </w:t>
      </w:r>
      <w:r w:rsidRPr="009A79BA">
        <w:rPr>
          <w:rFonts w:ascii="Arial" w:hAnsi="Arial" w:cs="Arial"/>
          <w:sz w:val="22"/>
          <w:szCs w:val="22"/>
          <w:lang w:val="pl-PL"/>
        </w:rPr>
        <w:t xml:space="preserve">obszarem </w:t>
      </w:r>
      <w:r w:rsidRPr="009A79BA">
        <w:rPr>
          <w:rFonts w:ascii="Arial" w:hAnsi="Arial" w:cs="Arial"/>
          <w:sz w:val="22"/>
          <w:szCs w:val="22"/>
          <w:lang w:val="pl-PL"/>
        </w:rPr>
        <w:lastRenderedPageBreak/>
        <w:t>rolniczym.</w:t>
      </w:r>
      <w:r w:rsidR="00E31128">
        <w:rPr>
          <w:rFonts w:ascii="Arial" w:hAnsi="Arial" w:cs="Arial"/>
          <w:sz w:val="22"/>
          <w:szCs w:val="22"/>
          <w:lang w:val="pl-PL"/>
        </w:rPr>
        <w:t xml:space="preserve"> </w:t>
      </w:r>
      <w:r w:rsidR="006D6085" w:rsidRPr="009A79BA">
        <w:rPr>
          <w:rFonts w:ascii="Arial" w:hAnsi="Arial" w:cs="Arial"/>
          <w:bCs/>
          <w:sz w:val="22"/>
          <w:szCs w:val="22"/>
          <w:lang w:val="pl-PL"/>
        </w:rPr>
        <w:t>Dla obecnych terenów utrzymanie tej formy zagospodarowania nie wpłynie na istniejące tam ekosystemy</w:t>
      </w:r>
      <w:r w:rsidR="009A79BA" w:rsidRPr="009A79BA">
        <w:rPr>
          <w:rFonts w:ascii="Arial" w:hAnsi="Arial" w:cs="Arial"/>
          <w:bCs/>
          <w:sz w:val="22"/>
          <w:szCs w:val="22"/>
          <w:lang w:val="pl-PL"/>
        </w:rPr>
        <w:t xml:space="preserve"> polne i</w:t>
      </w:r>
      <w:r w:rsidRPr="009A79BA">
        <w:rPr>
          <w:rFonts w:ascii="Arial" w:hAnsi="Arial" w:cs="Arial"/>
          <w:bCs/>
          <w:sz w:val="22"/>
          <w:szCs w:val="22"/>
          <w:lang w:val="pl-PL"/>
        </w:rPr>
        <w:t xml:space="preserve"> śródpolne</w:t>
      </w:r>
      <w:r w:rsidR="006D6085" w:rsidRPr="009A79BA">
        <w:rPr>
          <w:rFonts w:ascii="Arial" w:hAnsi="Arial" w:cs="Arial"/>
          <w:bCs/>
          <w:sz w:val="22"/>
          <w:szCs w:val="22"/>
          <w:lang w:val="pl-PL"/>
        </w:rPr>
        <w:t>. Ewentualny niekorzystny wpływ na w/w ekosystemy będzie mieć nieracjonalna gospodarka nawozami. Jednak przy zachowaniu odpowiednich dawek</w:t>
      </w:r>
      <w:r w:rsidR="006D6085" w:rsidRPr="005E5E67">
        <w:rPr>
          <w:rFonts w:ascii="Arial" w:hAnsi="Arial" w:cs="Arial"/>
          <w:bCs/>
          <w:color w:val="FF0000"/>
          <w:sz w:val="22"/>
          <w:szCs w:val="22"/>
          <w:lang w:val="pl-PL"/>
        </w:rPr>
        <w:t xml:space="preserve"> </w:t>
      </w:r>
      <w:r w:rsidR="006D6085" w:rsidRPr="009A79BA">
        <w:rPr>
          <w:rFonts w:ascii="Arial" w:hAnsi="Arial" w:cs="Arial"/>
          <w:bCs/>
          <w:sz w:val="22"/>
          <w:szCs w:val="22"/>
          <w:lang w:val="pl-PL"/>
        </w:rPr>
        <w:t>nawozowych i odpowiedniego sposobu nawożenia zostaną zachowane występujące na obszarze ekosystemy. Również działania związane z siewem, sadzeniem i zbiorem upraw polnych mogą mieć wpływ na środowisko przyrodnicze. Zaleca się zachowanie ostrożności podczas tych prac polowych, tak aby zminimalizować ich wpływ na wody powierzchniowe i roślinność wokół terenu rolniczego.</w:t>
      </w:r>
    </w:p>
    <w:p w:rsidR="006D6085" w:rsidRPr="009A79BA" w:rsidRDefault="006D6085" w:rsidP="00CE790B">
      <w:pPr>
        <w:pStyle w:val="Tekstpodstawowy"/>
        <w:spacing w:line="360" w:lineRule="auto"/>
        <w:jc w:val="both"/>
        <w:rPr>
          <w:rFonts w:ascii="Arial" w:hAnsi="Arial" w:cs="Arial"/>
          <w:sz w:val="22"/>
          <w:szCs w:val="22"/>
          <w:lang w:val="pl-PL"/>
        </w:rPr>
      </w:pPr>
      <w:r w:rsidRPr="009A79BA">
        <w:rPr>
          <w:rFonts w:ascii="Arial" w:hAnsi="Arial" w:cs="Arial"/>
          <w:sz w:val="22"/>
          <w:szCs w:val="22"/>
          <w:lang w:val="pl-PL"/>
        </w:rPr>
        <w:t>Jednak z uwagi na rozwój gospodarczy gminy, podniesienie poziomu jej atrakcyjności dla ludności, stworzenie przestrzeni dla upraw rolnych</w:t>
      </w:r>
      <w:r w:rsidR="00E31128">
        <w:rPr>
          <w:rFonts w:ascii="Arial" w:hAnsi="Arial" w:cs="Arial"/>
          <w:sz w:val="22"/>
          <w:szCs w:val="22"/>
          <w:lang w:val="pl-PL"/>
        </w:rPr>
        <w:t>, terenów zamieszkania</w:t>
      </w:r>
      <w:r w:rsidRPr="009A79BA">
        <w:rPr>
          <w:rFonts w:ascii="Arial" w:hAnsi="Arial" w:cs="Arial"/>
          <w:sz w:val="22"/>
          <w:szCs w:val="22"/>
          <w:lang w:val="pl-PL"/>
        </w:rPr>
        <w:t xml:space="preserve"> przyczyni się do poprawy życia ludzi i rozwoju okolicy. </w:t>
      </w:r>
    </w:p>
    <w:p w:rsidR="006D6085" w:rsidRPr="000A212C" w:rsidRDefault="006D6085" w:rsidP="00CE790B">
      <w:pPr>
        <w:pStyle w:val="Tekstpodstawowy"/>
        <w:spacing w:line="360" w:lineRule="auto"/>
        <w:jc w:val="both"/>
        <w:rPr>
          <w:rFonts w:ascii="Arial" w:hAnsi="Arial" w:cs="Arial"/>
          <w:sz w:val="22"/>
          <w:szCs w:val="22"/>
          <w:lang w:val="pl-PL"/>
        </w:rPr>
      </w:pPr>
    </w:p>
    <w:p w:rsidR="006D6085" w:rsidRDefault="00C5732F" w:rsidP="00CE790B">
      <w:pPr>
        <w:pStyle w:val="Nagwek1"/>
        <w:numPr>
          <w:ilvl w:val="0"/>
          <w:numId w:val="8"/>
        </w:numPr>
        <w:tabs>
          <w:tab w:val="left" w:pos="22"/>
        </w:tabs>
        <w:spacing w:line="360" w:lineRule="auto"/>
        <w:ind w:left="22"/>
        <w:rPr>
          <w:color w:val="000000"/>
          <w:sz w:val="22"/>
          <w:szCs w:val="22"/>
          <w:lang w:val="pl-PL"/>
        </w:rPr>
      </w:pPr>
      <w:bookmarkStart w:id="62" w:name="_Toc296410460"/>
      <w:bookmarkStart w:id="63" w:name="_Toc423089173"/>
      <w:r>
        <w:rPr>
          <w:color w:val="000000"/>
          <w:sz w:val="22"/>
          <w:szCs w:val="22"/>
          <w:lang w:val="pl-PL"/>
        </w:rPr>
        <w:t>Informacje o możliwym trans</w:t>
      </w:r>
      <w:r w:rsidR="006D6085">
        <w:rPr>
          <w:color w:val="000000"/>
          <w:sz w:val="22"/>
          <w:szCs w:val="22"/>
          <w:lang w:val="pl-PL"/>
        </w:rPr>
        <w:t>granicznym oddziaływaniu na środowisko</w:t>
      </w:r>
      <w:bookmarkEnd w:id="62"/>
      <w:bookmarkEnd w:id="63"/>
    </w:p>
    <w:p w:rsidR="006D6085" w:rsidRPr="00CC58FC" w:rsidRDefault="006D6085" w:rsidP="00CE790B">
      <w:pPr>
        <w:spacing w:before="0" w:after="0" w:line="360" w:lineRule="auto"/>
        <w:ind w:left="0"/>
        <w:jc w:val="both"/>
        <w:rPr>
          <w:rFonts w:ascii="Arial" w:hAnsi="Arial" w:cs="Arial"/>
          <w:sz w:val="22"/>
          <w:szCs w:val="22"/>
          <w:lang w:val="pl-PL"/>
        </w:rPr>
      </w:pPr>
      <w:r w:rsidRPr="00CC58FC">
        <w:rPr>
          <w:rFonts w:ascii="Arial" w:hAnsi="Arial" w:cs="Arial"/>
          <w:sz w:val="22"/>
          <w:szCs w:val="22"/>
          <w:lang w:val="pl-PL"/>
        </w:rPr>
        <w:tab/>
        <w:t>Realizacja</w:t>
      </w:r>
      <w:r>
        <w:rPr>
          <w:rFonts w:ascii="Arial" w:hAnsi="Arial" w:cs="Arial"/>
          <w:sz w:val="22"/>
          <w:szCs w:val="22"/>
          <w:lang w:val="pl-PL"/>
        </w:rPr>
        <w:t xml:space="preserve"> ustaleń projektu</w:t>
      </w:r>
      <w:r w:rsidRPr="00CC58FC">
        <w:rPr>
          <w:rFonts w:ascii="Arial" w:hAnsi="Arial" w:cs="Arial"/>
          <w:sz w:val="22"/>
          <w:szCs w:val="22"/>
          <w:lang w:val="pl-PL"/>
        </w:rPr>
        <w:t xml:space="preserve"> </w:t>
      </w:r>
      <w:r>
        <w:rPr>
          <w:rFonts w:ascii="Arial" w:hAnsi="Arial" w:cs="Arial"/>
          <w:sz w:val="22"/>
          <w:szCs w:val="22"/>
          <w:lang w:val="pl-PL"/>
        </w:rPr>
        <w:t xml:space="preserve">planu </w:t>
      </w:r>
      <w:r w:rsidRPr="00CC58FC">
        <w:rPr>
          <w:rFonts w:ascii="Arial" w:hAnsi="Arial" w:cs="Arial"/>
          <w:sz w:val="22"/>
          <w:szCs w:val="22"/>
          <w:lang w:val="pl-PL"/>
        </w:rPr>
        <w:t>nie tworzy konsekwencj</w:t>
      </w:r>
      <w:r w:rsidR="00531C41">
        <w:rPr>
          <w:rFonts w:ascii="Arial" w:hAnsi="Arial" w:cs="Arial"/>
          <w:sz w:val="22"/>
          <w:szCs w:val="22"/>
          <w:lang w:val="pl-PL"/>
        </w:rPr>
        <w:t xml:space="preserve">i dla </w:t>
      </w:r>
      <w:r w:rsidRPr="00CC58FC">
        <w:rPr>
          <w:rFonts w:ascii="Arial" w:hAnsi="Arial" w:cs="Arial"/>
          <w:sz w:val="22"/>
          <w:szCs w:val="22"/>
          <w:lang w:val="pl-PL"/>
        </w:rPr>
        <w:t>ewentualnych skutków środowiskowych o</w:t>
      </w:r>
      <w:r w:rsidR="00531C41">
        <w:rPr>
          <w:rFonts w:ascii="Arial" w:hAnsi="Arial" w:cs="Arial"/>
          <w:sz w:val="22"/>
          <w:szCs w:val="22"/>
          <w:lang w:val="pl-PL"/>
        </w:rPr>
        <w:t xml:space="preserve"> </w:t>
      </w:r>
      <w:r w:rsidRPr="00CC58FC">
        <w:rPr>
          <w:rFonts w:ascii="Arial" w:hAnsi="Arial" w:cs="Arial"/>
          <w:sz w:val="22"/>
          <w:szCs w:val="22"/>
          <w:lang w:val="pl-PL"/>
        </w:rPr>
        <w:t>znaczeniu transgranicznym.</w:t>
      </w:r>
    </w:p>
    <w:p w:rsidR="006D6085" w:rsidRPr="00126C48" w:rsidRDefault="006D6085" w:rsidP="00CE790B">
      <w:pPr>
        <w:spacing w:before="0" w:after="0" w:line="360" w:lineRule="auto"/>
        <w:ind w:left="0"/>
        <w:jc w:val="both"/>
        <w:rPr>
          <w:rFonts w:ascii="Arial" w:hAnsi="Arial" w:cs="Arial"/>
          <w:sz w:val="22"/>
          <w:szCs w:val="22"/>
          <w:lang w:val="pl-PL"/>
        </w:rPr>
      </w:pPr>
    </w:p>
    <w:p w:rsidR="006D6085" w:rsidRDefault="006D6085" w:rsidP="00CE790B">
      <w:pPr>
        <w:pStyle w:val="Nagwek1"/>
        <w:numPr>
          <w:ilvl w:val="0"/>
          <w:numId w:val="8"/>
        </w:numPr>
        <w:tabs>
          <w:tab w:val="left" w:pos="731"/>
        </w:tabs>
        <w:spacing w:line="360" w:lineRule="auto"/>
        <w:ind w:left="731"/>
        <w:jc w:val="both"/>
        <w:rPr>
          <w:color w:val="000000"/>
          <w:sz w:val="22"/>
          <w:szCs w:val="22"/>
          <w:lang w:val="pl-PL"/>
        </w:rPr>
      </w:pPr>
      <w:bookmarkStart w:id="64" w:name="_Toc296410461"/>
      <w:bookmarkStart w:id="65" w:name="_Toc423089174"/>
      <w:r>
        <w:rPr>
          <w:color w:val="000000"/>
          <w:sz w:val="22"/>
          <w:szCs w:val="22"/>
          <w:lang w:val="pl-PL"/>
        </w:rPr>
        <w:t>Propozycje rozwiązań minimalizujących negatywny wpływ na środowisko</w:t>
      </w:r>
      <w:bookmarkEnd w:id="64"/>
      <w:bookmarkEnd w:id="65"/>
      <w:r>
        <w:rPr>
          <w:color w:val="000000"/>
          <w:sz w:val="22"/>
          <w:szCs w:val="22"/>
          <w:lang w:val="pl-PL"/>
        </w:rPr>
        <w:t xml:space="preserve"> </w:t>
      </w:r>
    </w:p>
    <w:p w:rsidR="00531C41" w:rsidRDefault="00531C41" w:rsidP="00531C41">
      <w:pPr>
        <w:spacing w:line="360" w:lineRule="auto"/>
        <w:ind w:left="0"/>
        <w:jc w:val="both"/>
        <w:rPr>
          <w:rFonts w:ascii="Arial" w:hAnsi="Arial"/>
          <w:sz w:val="22"/>
          <w:szCs w:val="22"/>
          <w:lang w:val="pl-PL"/>
        </w:rPr>
      </w:pPr>
      <w:r>
        <w:rPr>
          <w:rFonts w:ascii="Arial" w:hAnsi="Arial" w:cs="Arial"/>
          <w:bCs/>
          <w:color w:val="000000"/>
          <w:sz w:val="22"/>
          <w:szCs w:val="22"/>
          <w:lang w:val="pl-PL"/>
        </w:rPr>
        <w:tab/>
      </w:r>
      <w:r w:rsidRPr="00C0581F">
        <w:rPr>
          <w:rFonts w:ascii="Arial" w:hAnsi="Arial"/>
          <w:sz w:val="22"/>
          <w:szCs w:val="22"/>
          <w:lang w:val="pl-PL"/>
        </w:rPr>
        <w:t>Sposobem na uniknięcie bądź ograniczenie negatywnego oddziaływania nowych inwestycji na środowisko powinna być realizacja rozwiązań mających zapobiegać powstaniu zanieczyszczeń lub właściwego ich unieszkodliwiania.</w:t>
      </w:r>
    </w:p>
    <w:p w:rsidR="00531C41" w:rsidRDefault="00531C41" w:rsidP="00531C41">
      <w:pPr>
        <w:spacing w:line="360" w:lineRule="auto"/>
        <w:ind w:left="0"/>
        <w:jc w:val="both"/>
        <w:rPr>
          <w:rFonts w:ascii="Arial" w:hAnsi="Arial"/>
          <w:sz w:val="22"/>
          <w:szCs w:val="22"/>
          <w:lang w:val="pl-PL"/>
        </w:rPr>
      </w:pPr>
      <w:r>
        <w:rPr>
          <w:rFonts w:ascii="Arial" w:hAnsi="Arial"/>
          <w:sz w:val="22"/>
          <w:szCs w:val="22"/>
          <w:lang w:val="pl-PL"/>
        </w:rPr>
        <w:t>W tym celu należy wziąć pod uwagę rozwiązania</w:t>
      </w:r>
      <w:r w:rsidR="00E31128">
        <w:rPr>
          <w:rFonts w:ascii="Arial" w:hAnsi="Arial"/>
          <w:sz w:val="22"/>
          <w:szCs w:val="22"/>
          <w:lang w:val="pl-PL"/>
        </w:rPr>
        <w:t>,</w:t>
      </w:r>
      <w:r>
        <w:rPr>
          <w:rFonts w:ascii="Arial" w:hAnsi="Arial"/>
          <w:sz w:val="22"/>
          <w:szCs w:val="22"/>
          <w:lang w:val="pl-PL"/>
        </w:rPr>
        <w:t xml:space="preserve"> które:</w:t>
      </w:r>
    </w:p>
    <w:p w:rsidR="00531C41" w:rsidRPr="00E31128" w:rsidRDefault="00531C41" w:rsidP="00531C41">
      <w:pPr>
        <w:spacing w:line="360" w:lineRule="auto"/>
        <w:ind w:left="0"/>
        <w:jc w:val="both"/>
        <w:rPr>
          <w:rFonts w:ascii="Arial" w:hAnsi="Arial"/>
          <w:sz w:val="22"/>
          <w:szCs w:val="22"/>
          <w:lang w:val="pl-PL"/>
        </w:rPr>
      </w:pPr>
      <w:r>
        <w:rPr>
          <w:rFonts w:ascii="Arial" w:hAnsi="Arial"/>
          <w:sz w:val="22"/>
          <w:szCs w:val="22"/>
          <w:lang w:val="pl-PL"/>
        </w:rPr>
        <w:t xml:space="preserve">- pozostawią dla wędrówek lokalnych zwierząt i ptaków </w:t>
      </w:r>
      <w:r w:rsidR="00E31128">
        <w:rPr>
          <w:rFonts w:ascii="Arial" w:hAnsi="Arial"/>
          <w:sz w:val="22"/>
          <w:szCs w:val="22"/>
          <w:lang w:val="pl-PL"/>
        </w:rPr>
        <w:t xml:space="preserve">opisane </w:t>
      </w:r>
      <w:r>
        <w:rPr>
          <w:rFonts w:ascii="Arial" w:hAnsi="Arial"/>
          <w:sz w:val="22"/>
          <w:szCs w:val="22"/>
          <w:lang w:val="pl-PL"/>
        </w:rPr>
        <w:t>korytarz</w:t>
      </w:r>
      <w:r w:rsidR="00E31128">
        <w:rPr>
          <w:rFonts w:ascii="Arial" w:hAnsi="Arial"/>
          <w:sz w:val="22"/>
          <w:szCs w:val="22"/>
          <w:lang w:val="pl-PL"/>
        </w:rPr>
        <w:t>e</w:t>
      </w:r>
      <w:r>
        <w:rPr>
          <w:rFonts w:ascii="Arial" w:hAnsi="Arial"/>
          <w:sz w:val="22"/>
          <w:szCs w:val="22"/>
          <w:lang w:val="pl-PL"/>
        </w:rPr>
        <w:t xml:space="preserve"> ekologiczn</w:t>
      </w:r>
      <w:r w:rsidR="00E31128">
        <w:rPr>
          <w:rFonts w:ascii="Arial" w:hAnsi="Arial"/>
          <w:sz w:val="22"/>
          <w:szCs w:val="22"/>
          <w:lang w:val="pl-PL"/>
        </w:rPr>
        <w:t xml:space="preserve">e </w:t>
      </w:r>
      <w:r w:rsidR="00E31128" w:rsidRPr="00E31128">
        <w:rPr>
          <w:rFonts w:ascii="Arial" w:hAnsi="Arial"/>
          <w:sz w:val="22"/>
          <w:szCs w:val="22"/>
          <w:lang w:val="pl-PL"/>
        </w:rPr>
        <w:t xml:space="preserve">w postaci pasów zieleni izolacyjnej, </w:t>
      </w:r>
      <w:proofErr w:type="spellStart"/>
      <w:r w:rsidR="00E31128" w:rsidRPr="00E31128">
        <w:rPr>
          <w:rFonts w:ascii="Arial" w:hAnsi="Arial"/>
          <w:sz w:val="22"/>
          <w:szCs w:val="22"/>
          <w:lang w:val="pl-PL"/>
        </w:rPr>
        <w:t>zadrzewień</w:t>
      </w:r>
      <w:proofErr w:type="spellEnd"/>
      <w:r w:rsidR="00E31128" w:rsidRPr="00E31128">
        <w:rPr>
          <w:rFonts w:ascii="Arial" w:hAnsi="Arial"/>
          <w:sz w:val="22"/>
          <w:szCs w:val="22"/>
          <w:lang w:val="pl-PL"/>
        </w:rPr>
        <w:t xml:space="preserve"> i </w:t>
      </w:r>
      <w:proofErr w:type="spellStart"/>
      <w:r w:rsidR="00E31128" w:rsidRPr="00E31128">
        <w:rPr>
          <w:rFonts w:ascii="Arial" w:hAnsi="Arial"/>
          <w:sz w:val="22"/>
          <w:szCs w:val="22"/>
          <w:lang w:val="pl-PL"/>
        </w:rPr>
        <w:t>zakrzaczeń</w:t>
      </w:r>
      <w:proofErr w:type="spellEnd"/>
      <w:r w:rsidR="00E31128" w:rsidRPr="00E31128">
        <w:rPr>
          <w:rFonts w:ascii="Arial" w:hAnsi="Arial"/>
          <w:sz w:val="22"/>
          <w:szCs w:val="22"/>
          <w:lang w:val="pl-PL"/>
        </w:rPr>
        <w:t xml:space="preserve"> śródpolnych</w:t>
      </w:r>
      <w:r w:rsidRPr="00E31128">
        <w:rPr>
          <w:rFonts w:ascii="Arial" w:hAnsi="Arial"/>
          <w:sz w:val="22"/>
          <w:szCs w:val="22"/>
          <w:lang w:val="pl-PL"/>
        </w:rPr>
        <w:t>,</w:t>
      </w:r>
    </w:p>
    <w:p w:rsidR="00531C41" w:rsidRDefault="00531C41" w:rsidP="00531C41">
      <w:pPr>
        <w:spacing w:line="360" w:lineRule="auto"/>
        <w:ind w:left="0"/>
        <w:jc w:val="both"/>
        <w:rPr>
          <w:rFonts w:ascii="Arial" w:hAnsi="Arial"/>
          <w:sz w:val="22"/>
          <w:szCs w:val="22"/>
          <w:lang w:val="pl-PL"/>
        </w:rPr>
      </w:pPr>
      <w:r>
        <w:rPr>
          <w:rFonts w:ascii="Arial" w:hAnsi="Arial"/>
          <w:sz w:val="22"/>
          <w:szCs w:val="22"/>
          <w:lang w:val="pl-PL"/>
        </w:rPr>
        <w:t>- stworzą miejsca dla zieleni urządzonej</w:t>
      </w:r>
      <w:r w:rsidR="00E31128">
        <w:rPr>
          <w:rFonts w:ascii="Arial" w:hAnsi="Arial"/>
          <w:sz w:val="22"/>
          <w:szCs w:val="22"/>
          <w:lang w:val="pl-PL"/>
        </w:rPr>
        <w:t>,</w:t>
      </w:r>
      <w:r>
        <w:rPr>
          <w:rFonts w:ascii="Arial" w:hAnsi="Arial"/>
          <w:sz w:val="22"/>
          <w:szCs w:val="22"/>
          <w:lang w:val="pl-PL"/>
        </w:rPr>
        <w:t xml:space="preserve"> niwelującej zanieczyszczenia atmosfery oraz emisję hałasu,</w:t>
      </w:r>
    </w:p>
    <w:p w:rsidR="00531C41" w:rsidRDefault="00531C41" w:rsidP="00531C41">
      <w:pPr>
        <w:widowControl/>
        <w:suppressAutoHyphens w:val="0"/>
        <w:spacing w:before="0" w:after="0" w:line="360" w:lineRule="auto"/>
        <w:ind w:right="0"/>
        <w:jc w:val="both"/>
        <w:rPr>
          <w:rFonts w:ascii="Arial" w:hAnsi="Arial" w:cs="Arial"/>
          <w:sz w:val="22"/>
          <w:szCs w:val="22"/>
          <w:lang w:val="pl-PL"/>
        </w:rPr>
      </w:pPr>
      <w:r>
        <w:rPr>
          <w:rFonts w:ascii="Arial" w:hAnsi="Arial" w:cs="Arial"/>
          <w:sz w:val="22"/>
          <w:szCs w:val="22"/>
          <w:lang w:val="pl-PL"/>
        </w:rPr>
        <w:t>- z</w:t>
      </w:r>
      <w:r w:rsidRPr="00DE7B0A">
        <w:rPr>
          <w:rFonts w:ascii="Arial" w:hAnsi="Arial" w:cs="Arial"/>
          <w:sz w:val="22"/>
          <w:szCs w:val="22"/>
          <w:lang w:val="pl-PL"/>
        </w:rPr>
        <w:t>apewnią obejścia drogowe dla miejscowości szczególnie narażonych na uciążliwości komunikacyjne (</w:t>
      </w:r>
      <w:r>
        <w:rPr>
          <w:rFonts w:ascii="Arial" w:hAnsi="Arial" w:cs="Arial"/>
          <w:sz w:val="22"/>
          <w:szCs w:val="22"/>
          <w:lang w:val="pl-PL"/>
        </w:rPr>
        <w:t>Wińsko</w:t>
      </w:r>
      <w:r w:rsidRPr="00DE7B0A">
        <w:rPr>
          <w:rFonts w:ascii="Arial" w:hAnsi="Arial" w:cs="Arial"/>
          <w:sz w:val="22"/>
          <w:szCs w:val="22"/>
          <w:lang w:val="pl-PL"/>
        </w:rPr>
        <w:t xml:space="preserve">, </w:t>
      </w:r>
      <w:r>
        <w:rPr>
          <w:rFonts w:ascii="Arial" w:hAnsi="Arial" w:cs="Arial"/>
          <w:sz w:val="22"/>
          <w:szCs w:val="22"/>
          <w:lang w:val="pl-PL"/>
        </w:rPr>
        <w:t>Wińska Górka),</w:t>
      </w:r>
    </w:p>
    <w:p w:rsidR="00531C41" w:rsidRDefault="00531C41" w:rsidP="00531C41">
      <w:pPr>
        <w:spacing w:line="360" w:lineRule="auto"/>
        <w:ind w:left="0"/>
        <w:jc w:val="both"/>
        <w:rPr>
          <w:rFonts w:ascii="Arial" w:hAnsi="Arial"/>
          <w:sz w:val="22"/>
          <w:szCs w:val="22"/>
          <w:lang w:val="pl-PL"/>
        </w:rPr>
      </w:pPr>
      <w:r>
        <w:rPr>
          <w:rFonts w:ascii="Arial" w:hAnsi="Arial"/>
          <w:sz w:val="22"/>
          <w:szCs w:val="22"/>
          <w:lang w:val="pl-PL"/>
        </w:rPr>
        <w:t>- zapewnią racjonalne gospodarowanie ściekami i odpadami,</w:t>
      </w:r>
    </w:p>
    <w:p w:rsidR="00531C41" w:rsidRDefault="00531C41" w:rsidP="00531C41">
      <w:pPr>
        <w:spacing w:line="360" w:lineRule="auto"/>
        <w:ind w:left="0"/>
        <w:jc w:val="both"/>
        <w:rPr>
          <w:rFonts w:ascii="Arial" w:hAnsi="Arial"/>
          <w:sz w:val="22"/>
          <w:szCs w:val="22"/>
          <w:lang w:val="pl-PL"/>
        </w:rPr>
      </w:pPr>
      <w:r>
        <w:rPr>
          <w:rFonts w:ascii="Arial" w:hAnsi="Arial"/>
          <w:sz w:val="22"/>
          <w:szCs w:val="22"/>
          <w:lang w:val="pl-PL"/>
        </w:rPr>
        <w:t xml:space="preserve">- zapewnią racjonalne i oszczędne zaopatrzenie w ciepło, </w:t>
      </w:r>
    </w:p>
    <w:p w:rsidR="0059737F" w:rsidRDefault="0059737F" w:rsidP="00531C41">
      <w:pPr>
        <w:spacing w:line="360" w:lineRule="auto"/>
        <w:ind w:left="0"/>
        <w:jc w:val="both"/>
        <w:rPr>
          <w:rFonts w:ascii="Arial" w:hAnsi="Arial"/>
          <w:sz w:val="22"/>
          <w:szCs w:val="22"/>
          <w:lang w:val="pl-PL"/>
        </w:rPr>
      </w:pPr>
      <w:r>
        <w:rPr>
          <w:rFonts w:ascii="Arial" w:hAnsi="Arial"/>
          <w:sz w:val="22"/>
          <w:szCs w:val="22"/>
          <w:lang w:val="pl-PL"/>
        </w:rPr>
        <w:t>- stworzą strefę buforowa, która zasadniczo ograniczy i zniweluje negatywny wpływ linii wysokiego napięcia oraz stacji przesyłowej na ludzi i ich miejsca zamieszkania,</w:t>
      </w:r>
    </w:p>
    <w:p w:rsidR="00531C41" w:rsidRDefault="00531C41" w:rsidP="00531C41">
      <w:pPr>
        <w:spacing w:line="360" w:lineRule="auto"/>
        <w:ind w:left="0"/>
        <w:jc w:val="both"/>
        <w:rPr>
          <w:rFonts w:ascii="Arial" w:hAnsi="Arial"/>
          <w:sz w:val="22"/>
          <w:szCs w:val="22"/>
          <w:lang w:val="pl-PL"/>
        </w:rPr>
      </w:pPr>
      <w:r>
        <w:rPr>
          <w:rFonts w:ascii="Arial" w:hAnsi="Arial"/>
          <w:sz w:val="22"/>
          <w:szCs w:val="22"/>
          <w:lang w:val="pl-PL"/>
        </w:rPr>
        <w:t>- zminimalizują uciążliwości akustyczne podczas prowadzonych prac poprzez stosowanie urządzeń i maszyn spełniających polskie normy w zakresie emisji hałasu do środowiska oraz unikanie prac w nocy,</w:t>
      </w:r>
    </w:p>
    <w:p w:rsidR="00531C41" w:rsidRDefault="00531C41" w:rsidP="00531C41">
      <w:pPr>
        <w:spacing w:line="360" w:lineRule="auto"/>
        <w:ind w:left="0"/>
        <w:jc w:val="both"/>
        <w:rPr>
          <w:rFonts w:ascii="Arial" w:hAnsi="Arial"/>
          <w:sz w:val="22"/>
          <w:szCs w:val="22"/>
          <w:lang w:val="pl-PL"/>
        </w:rPr>
      </w:pPr>
      <w:r>
        <w:rPr>
          <w:rFonts w:ascii="Arial" w:hAnsi="Arial"/>
          <w:sz w:val="22"/>
          <w:szCs w:val="22"/>
          <w:lang w:val="pl-PL"/>
        </w:rPr>
        <w:lastRenderedPageBreak/>
        <w:t xml:space="preserve">- zapewnią racjonalne zdejmowanie i zagospodarowanie warstwy gleby, zgodnie </w:t>
      </w:r>
      <w:r>
        <w:rPr>
          <w:rFonts w:ascii="Arial" w:hAnsi="Arial"/>
          <w:sz w:val="22"/>
          <w:szCs w:val="22"/>
          <w:lang w:val="pl-PL"/>
        </w:rPr>
        <w:br/>
        <w:t>z przepisami.</w:t>
      </w:r>
    </w:p>
    <w:p w:rsidR="00531C41" w:rsidRDefault="00531C41" w:rsidP="00531C41">
      <w:pPr>
        <w:pStyle w:val="Tekstpodstawowy"/>
        <w:spacing w:line="360" w:lineRule="auto"/>
        <w:jc w:val="both"/>
        <w:rPr>
          <w:lang w:val="pl-PL"/>
        </w:rPr>
      </w:pPr>
      <w:r>
        <w:rPr>
          <w:rFonts w:ascii="Arial" w:hAnsi="Arial" w:cs="Arial"/>
          <w:color w:val="000000"/>
          <w:sz w:val="22"/>
          <w:szCs w:val="22"/>
          <w:lang w:val="pl-PL"/>
        </w:rPr>
        <w:tab/>
        <w:t>Realizacja wskazanych w planie kierunków zagospodarowania wpłynie na poszczególne komponenty środowiska. Wielkość tych zmian będzie zależeć od realizacji poszczególnych inwestycji i ich oddziaływania na środowisko przyrodnicze.</w:t>
      </w:r>
    </w:p>
    <w:p w:rsidR="00531C41" w:rsidRPr="00B3742C" w:rsidRDefault="00531C41" w:rsidP="00531C41">
      <w:pPr>
        <w:pStyle w:val="Naglwek11"/>
        <w:spacing w:line="360" w:lineRule="auto"/>
        <w:ind w:firstLine="709"/>
        <w:jc w:val="both"/>
        <w:rPr>
          <w:rFonts w:ascii="Arial" w:hAnsi="Arial" w:cs="Arial"/>
          <w:b w:val="0"/>
          <w:sz w:val="22"/>
          <w:szCs w:val="22"/>
        </w:rPr>
      </w:pPr>
      <w:r w:rsidRPr="00B3742C">
        <w:rPr>
          <w:rFonts w:ascii="Arial" w:hAnsi="Arial" w:cs="Arial"/>
          <w:b w:val="0"/>
          <w:bCs/>
          <w:sz w:val="22"/>
          <w:szCs w:val="22"/>
        </w:rPr>
        <w:t xml:space="preserve">Ponadto, zgodnie z obowiązującymi przepisami szczególnymi, </w:t>
      </w:r>
      <w:r w:rsidRPr="00B3742C">
        <w:rPr>
          <w:rFonts w:ascii="Arial" w:hAnsi="Arial" w:cs="Arial"/>
          <w:b w:val="0"/>
          <w:sz w:val="22"/>
          <w:szCs w:val="22"/>
        </w:rPr>
        <w:t xml:space="preserve">działalność zakładów produkcyjnych i usługowych nie może powodować ponadnormatywnego obciążenia środowiska naturalnego poza granicami działki, do której inwestor posiada tytuł prawny, dopuszczalny poziom hałasu w środowisku nie może przekraczać wartości określonych w przepisach szczególnych. </w:t>
      </w:r>
    </w:p>
    <w:p w:rsidR="00531C41" w:rsidRDefault="00531C41" w:rsidP="00CE790B">
      <w:pPr>
        <w:spacing w:line="360" w:lineRule="auto"/>
        <w:ind w:left="0"/>
        <w:jc w:val="both"/>
        <w:rPr>
          <w:rFonts w:ascii="Arial" w:hAnsi="Arial" w:cs="Arial"/>
          <w:bCs/>
          <w:color w:val="000000"/>
          <w:sz w:val="22"/>
          <w:szCs w:val="22"/>
          <w:lang w:val="pl-PL"/>
        </w:rPr>
      </w:pPr>
    </w:p>
    <w:p w:rsidR="006D6085" w:rsidRDefault="006D6085" w:rsidP="00CE790B">
      <w:pPr>
        <w:pStyle w:val="Nagwek1"/>
        <w:numPr>
          <w:ilvl w:val="0"/>
          <w:numId w:val="7"/>
        </w:numPr>
        <w:tabs>
          <w:tab w:val="left" w:pos="742"/>
        </w:tabs>
        <w:spacing w:line="360" w:lineRule="auto"/>
        <w:ind w:left="742" w:right="85"/>
        <w:jc w:val="both"/>
        <w:rPr>
          <w:sz w:val="22"/>
          <w:szCs w:val="22"/>
          <w:lang w:val="pl-PL"/>
        </w:rPr>
      </w:pPr>
      <w:bookmarkStart w:id="66" w:name="_Toc296410462"/>
      <w:bookmarkStart w:id="67" w:name="_Toc423089175"/>
      <w:r>
        <w:rPr>
          <w:sz w:val="22"/>
          <w:szCs w:val="22"/>
          <w:lang w:val="pl-PL"/>
        </w:rPr>
        <w:t xml:space="preserve">Potencjalne zmiany stanu środowiska w przypadku braku realizacji </w:t>
      </w:r>
      <w:bookmarkEnd w:id="66"/>
      <w:r>
        <w:rPr>
          <w:sz w:val="22"/>
          <w:szCs w:val="22"/>
          <w:lang w:val="pl-PL"/>
        </w:rPr>
        <w:t>planu</w:t>
      </w:r>
      <w:bookmarkEnd w:id="67"/>
    </w:p>
    <w:p w:rsidR="00531C41" w:rsidRPr="00CD0534" w:rsidRDefault="00531C41" w:rsidP="00531C41">
      <w:pPr>
        <w:autoSpaceDE w:val="0"/>
        <w:spacing w:after="0" w:line="360" w:lineRule="auto"/>
        <w:ind w:right="85"/>
        <w:jc w:val="both"/>
        <w:rPr>
          <w:rFonts w:ascii="Arial" w:hAnsi="Arial" w:cs="Arial"/>
          <w:sz w:val="22"/>
          <w:szCs w:val="22"/>
          <w:lang w:val="pl-PL"/>
        </w:rPr>
      </w:pPr>
      <w:r>
        <w:rPr>
          <w:rFonts w:ascii="Arial" w:hAnsi="Arial" w:cs="Arial"/>
          <w:sz w:val="22"/>
          <w:szCs w:val="22"/>
          <w:lang w:val="pl-PL"/>
        </w:rPr>
        <w:tab/>
      </w:r>
      <w:r w:rsidRPr="00CD0534">
        <w:rPr>
          <w:rFonts w:ascii="Arial" w:hAnsi="Arial" w:cs="Arial"/>
          <w:sz w:val="22"/>
          <w:szCs w:val="22"/>
          <w:lang w:val="pl-PL"/>
        </w:rPr>
        <w:t>W przypadku pozostawienia omawianych terenów w aktualnym użytkow</w:t>
      </w:r>
      <w:r>
        <w:rPr>
          <w:rFonts w:ascii="Arial" w:hAnsi="Arial" w:cs="Arial"/>
          <w:sz w:val="22"/>
          <w:szCs w:val="22"/>
          <w:lang w:val="pl-PL"/>
        </w:rPr>
        <w:t xml:space="preserve">aniu stan środowiska ulegnie </w:t>
      </w:r>
      <w:r w:rsidRPr="00CD0534">
        <w:rPr>
          <w:rFonts w:ascii="Arial" w:hAnsi="Arial" w:cs="Arial"/>
          <w:sz w:val="22"/>
          <w:szCs w:val="22"/>
          <w:lang w:val="pl-PL"/>
        </w:rPr>
        <w:t xml:space="preserve">przekształceniom związanym przede wszystkim </w:t>
      </w:r>
      <w:r>
        <w:rPr>
          <w:rFonts w:ascii="Arial" w:hAnsi="Arial" w:cs="Arial"/>
          <w:sz w:val="22"/>
          <w:szCs w:val="22"/>
          <w:lang w:val="pl-PL"/>
        </w:rPr>
        <w:t>z rolniczym wykorzystaniem terenu oraz z</w:t>
      </w:r>
      <w:r w:rsidR="00543D06">
        <w:rPr>
          <w:rFonts w:ascii="Arial" w:hAnsi="Arial" w:cs="Arial"/>
          <w:sz w:val="22"/>
          <w:szCs w:val="22"/>
          <w:lang w:val="pl-PL"/>
        </w:rPr>
        <w:t xml:space="preserve"> </w:t>
      </w:r>
      <w:r>
        <w:rPr>
          <w:rFonts w:ascii="Arial" w:hAnsi="Arial" w:cs="Arial"/>
          <w:sz w:val="22"/>
          <w:szCs w:val="22"/>
          <w:lang w:val="pl-PL"/>
        </w:rPr>
        <w:t>naturalną sukcesją.</w:t>
      </w:r>
    </w:p>
    <w:p w:rsidR="00531C41" w:rsidRPr="00A008B9" w:rsidRDefault="00531C41" w:rsidP="00531C41">
      <w:pPr>
        <w:autoSpaceDE w:val="0"/>
        <w:spacing w:after="0" w:line="360" w:lineRule="auto"/>
        <w:ind w:right="85"/>
        <w:jc w:val="both"/>
        <w:rPr>
          <w:rFonts w:ascii="Arial" w:hAnsi="Arial" w:cs="Arial"/>
          <w:sz w:val="22"/>
          <w:szCs w:val="22"/>
          <w:lang w:val="pl-PL"/>
        </w:rPr>
      </w:pPr>
      <w:r w:rsidRPr="00CD0534">
        <w:rPr>
          <w:rFonts w:ascii="Arial" w:hAnsi="Arial" w:cs="Arial"/>
          <w:sz w:val="22"/>
          <w:szCs w:val="22"/>
          <w:lang w:val="pl-PL"/>
        </w:rPr>
        <w:tab/>
        <w:t>Zmiany w sytuacji demograficznej, społecznej, ekonomicznej i politycznej mają przełożenie w zagospodarowaniu przestrzennym gminy, wynikają z uchwalonych miejscowych planów zagospodarowania przestrzennego oraz wydanych decyzjach o</w:t>
      </w:r>
      <w:r w:rsidR="00543D06">
        <w:rPr>
          <w:rFonts w:ascii="Arial" w:hAnsi="Arial" w:cs="Arial"/>
          <w:sz w:val="22"/>
          <w:szCs w:val="22"/>
          <w:lang w:val="pl-PL"/>
        </w:rPr>
        <w:t xml:space="preserve"> </w:t>
      </w:r>
      <w:r w:rsidRPr="00CD0534">
        <w:rPr>
          <w:rFonts w:ascii="Arial" w:hAnsi="Arial" w:cs="Arial"/>
          <w:sz w:val="22"/>
          <w:szCs w:val="22"/>
          <w:lang w:val="pl-PL"/>
        </w:rPr>
        <w:t>warunkach zabudowy. Sprostanie rosnącemu zapotrzebowaniu na tereny mieszkaniowe i</w:t>
      </w:r>
      <w:r w:rsidR="00543D06">
        <w:rPr>
          <w:rFonts w:ascii="Arial" w:hAnsi="Arial" w:cs="Arial"/>
          <w:sz w:val="22"/>
          <w:szCs w:val="22"/>
          <w:lang w:val="pl-PL"/>
        </w:rPr>
        <w:t xml:space="preserve"> </w:t>
      </w:r>
      <w:r w:rsidRPr="00CD0534">
        <w:rPr>
          <w:rFonts w:ascii="Arial" w:hAnsi="Arial" w:cs="Arial"/>
          <w:sz w:val="22"/>
          <w:szCs w:val="22"/>
          <w:lang w:val="pl-PL"/>
        </w:rPr>
        <w:t>inwestycyjne oraz podniesienie standardu życia jej mieszkańców wymaga zmian w</w:t>
      </w:r>
      <w:r w:rsidR="00543D06">
        <w:rPr>
          <w:rFonts w:ascii="Arial" w:hAnsi="Arial" w:cs="Arial"/>
          <w:sz w:val="22"/>
          <w:szCs w:val="22"/>
          <w:lang w:val="pl-PL"/>
        </w:rPr>
        <w:t xml:space="preserve"> </w:t>
      </w:r>
      <w:r w:rsidRPr="00CD0534">
        <w:rPr>
          <w:rFonts w:ascii="Arial" w:hAnsi="Arial" w:cs="Arial"/>
          <w:sz w:val="22"/>
          <w:szCs w:val="22"/>
          <w:lang w:val="pl-PL"/>
        </w:rPr>
        <w:t>zagospodarowaniu przestrzennym gminy</w:t>
      </w:r>
      <w:r w:rsidR="00543D06">
        <w:rPr>
          <w:rFonts w:ascii="Arial" w:hAnsi="Arial" w:cs="Arial"/>
          <w:sz w:val="22"/>
          <w:szCs w:val="22"/>
          <w:lang w:val="pl-PL"/>
        </w:rPr>
        <w:t>,</w:t>
      </w:r>
      <w:r w:rsidRPr="00CD0534">
        <w:rPr>
          <w:rFonts w:ascii="Arial" w:hAnsi="Arial" w:cs="Arial"/>
          <w:sz w:val="22"/>
          <w:szCs w:val="22"/>
          <w:lang w:val="pl-PL"/>
        </w:rPr>
        <w:t xml:space="preserve"> polegających na wprowadzaniu zabudowy na </w:t>
      </w:r>
      <w:r>
        <w:rPr>
          <w:rFonts w:ascii="Arial" w:hAnsi="Arial" w:cs="Arial"/>
          <w:sz w:val="22"/>
          <w:szCs w:val="22"/>
          <w:lang w:val="pl-PL"/>
        </w:rPr>
        <w:t xml:space="preserve">inne </w:t>
      </w:r>
      <w:r w:rsidRPr="00CD0534">
        <w:rPr>
          <w:rFonts w:ascii="Arial" w:hAnsi="Arial" w:cs="Arial"/>
          <w:sz w:val="22"/>
          <w:szCs w:val="22"/>
          <w:lang w:val="pl-PL"/>
        </w:rPr>
        <w:t>tereny</w:t>
      </w:r>
      <w:r w:rsidRPr="00A008B9">
        <w:rPr>
          <w:rFonts w:ascii="Arial" w:hAnsi="Arial" w:cs="Arial"/>
          <w:sz w:val="22"/>
          <w:szCs w:val="22"/>
          <w:lang w:val="pl-PL"/>
        </w:rPr>
        <w:t>.</w:t>
      </w:r>
    </w:p>
    <w:p w:rsidR="00531C41" w:rsidRPr="003B7F66" w:rsidRDefault="00531C41" w:rsidP="00531C41">
      <w:pPr>
        <w:autoSpaceDE w:val="0"/>
        <w:spacing w:after="0" w:line="360" w:lineRule="auto"/>
        <w:ind w:right="85"/>
        <w:jc w:val="both"/>
        <w:rPr>
          <w:rFonts w:ascii="Arial" w:hAnsi="Arial" w:cs="Arial"/>
          <w:sz w:val="22"/>
          <w:szCs w:val="22"/>
          <w:lang w:val="pl-PL"/>
        </w:rPr>
      </w:pPr>
      <w:r w:rsidRPr="003B7F66">
        <w:rPr>
          <w:rFonts w:ascii="Arial" w:hAnsi="Arial" w:cs="Arial"/>
          <w:sz w:val="22"/>
          <w:szCs w:val="22"/>
          <w:lang w:val="pl-PL"/>
        </w:rPr>
        <w:tab/>
        <w:t>Nie da się uniknąć postępu cywilizacyjnego, należy nim jednak odpowiednio sterować. Uchwalenie planu zapewni zrównoważony rozwój i ład przestrzenny - jednoczesny rozwój inwestycyjny terenów oraz ochronę interesów publicznych, w tym poprawę warunków życia mieszkańców oraz ochronę środowiska przyrodniczego.</w:t>
      </w:r>
    </w:p>
    <w:p w:rsidR="00531C41" w:rsidRDefault="00531C41" w:rsidP="00531C41">
      <w:pPr>
        <w:autoSpaceDE w:val="0"/>
        <w:spacing w:after="0" w:line="360" w:lineRule="auto"/>
        <w:ind w:left="0" w:right="85"/>
        <w:jc w:val="both"/>
        <w:rPr>
          <w:rFonts w:ascii="Arial" w:hAnsi="Arial" w:cs="Arial"/>
          <w:sz w:val="22"/>
          <w:szCs w:val="22"/>
          <w:lang w:val="pl-PL"/>
        </w:rPr>
      </w:pPr>
    </w:p>
    <w:p w:rsidR="006D6085" w:rsidRPr="00CE71DE" w:rsidRDefault="006D6085" w:rsidP="00CE790B">
      <w:pPr>
        <w:pStyle w:val="Nagwek1"/>
        <w:numPr>
          <w:ilvl w:val="0"/>
          <w:numId w:val="7"/>
        </w:numPr>
        <w:tabs>
          <w:tab w:val="left" w:pos="742"/>
        </w:tabs>
        <w:spacing w:line="360" w:lineRule="auto"/>
        <w:ind w:left="742"/>
        <w:jc w:val="both"/>
        <w:rPr>
          <w:sz w:val="22"/>
          <w:szCs w:val="22"/>
          <w:lang w:val="pl-PL"/>
        </w:rPr>
      </w:pPr>
      <w:bookmarkStart w:id="68" w:name="_Toc296410463"/>
      <w:bookmarkStart w:id="69" w:name="_Toc423089176"/>
      <w:r>
        <w:rPr>
          <w:sz w:val="22"/>
          <w:szCs w:val="22"/>
          <w:lang w:val="pl-PL"/>
        </w:rPr>
        <w:t xml:space="preserve">Rozwiązania alternatywne do rozwiązań zawartych w projekcie planu </w:t>
      </w:r>
      <w:r w:rsidRPr="00CE71DE">
        <w:rPr>
          <w:sz w:val="22"/>
          <w:szCs w:val="22"/>
          <w:lang w:val="pl-PL"/>
        </w:rPr>
        <w:t>minimalizujące negatywny wpływ na środowisko</w:t>
      </w:r>
      <w:bookmarkEnd w:id="68"/>
      <w:bookmarkEnd w:id="69"/>
      <w:r w:rsidRPr="00CE71DE">
        <w:rPr>
          <w:sz w:val="22"/>
          <w:szCs w:val="22"/>
          <w:lang w:val="pl-PL"/>
        </w:rPr>
        <w:t xml:space="preserve"> </w:t>
      </w:r>
    </w:p>
    <w:p w:rsidR="007D16B0" w:rsidRDefault="00531C41" w:rsidP="00531C41">
      <w:pPr>
        <w:pStyle w:val="Tekstpodstawowy"/>
        <w:spacing w:line="360" w:lineRule="auto"/>
        <w:jc w:val="both"/>
        <w:rPr>
          <w:rFonts w:ascii="Arial" w:eastAsia="BookAntiqua" w:hAnsi="Arial" w:cs="Arial"/>
          <w:sz w:val="22"/>
          <w:szCs w:val="22"/>
          <w:lang w:val="pl-PL"/>
        </w:rPr>
      </w:pPr>
      <w:r w:rsidRPr="003B7F66">
        <w:rPr>
          <w:rFonts w:ascii="Arial" w:hAnsi="Arial" w:cs="Arial"/>
          <w:sz w:val="22"/>
          <w:szCs w:val="22"/>
          <w:lang w:val="pl-PL"/>
        </w:rPr>
        <w:tab/>
        <w:t xml:space="preserve">Prace nad prognozą prowadzone były równolegle z pracami nad projektem planu </w:t>
      </w:r>
      <w:r w:rsidRPr="003B7F66">
        <w:rPr>
          <w:rFonts w:ascii="Arial" w:eastAsia="BookAntiqua" w:hAnsi="Arial" w:cs="Arial"/>
          <w:sz w:val="22"/>
          <w:szCs w:val="22"/>
          <w:lang w:val="pl-PL"/>
        </w:rPr>
        <w:t>we współpracy z projektantem, co pozwoliło na optymalizację zapisów planu z</w:t>
      </w:r>
      <w:r w:rsidR="007D16B0">
        <w:rPr>
          <w:rFonts w:ascii="Arial" w:eastAsia="BookAntiqua" w:hAnsi="Arial" w:cs="Arial"/>
          <w:sz w:val="22"/>
          <w:szCs w:val="22"/>
          <w:lang w:val="pl-PL"/>
        </w:rPr>
        <w:t xml:space="preserve"> </w:t>
      </w:r>
      <w:r w:rsidRPr="003B7F66">
        <w:rPr>
          <w:rFonts w:ascii="Arial" w:eastAsia="BookAntiqua" w:hAnsi="Arial" w:cs="Arial"/>
          <w:sz w:val="22"/>
          <w:szCs w:val="22"/>
          <w:lang w:val="pl-PL"/>
        </w:rPr>
        <w:t>punktu widzenia ochrony środowiska i zdrowia ludzi. Na tym etapie prac analizowano możliwe alternatywy rozwiązań planistycznych w ramach wariantu przyjętego w</w:t>
      </w:r>
      <w:r w:rsidR="007D16B0">
        <w:rPr>
          <w:rFonts w:ascii="Arial" w:eastAsia="BookAntiqua" w:hAnsi="Arial" w:cs="Arial"/>
          <w:sz w:val="22"/>
          <w:szCs w:val="22"/>
          <w:lang w:val="pl-PL"/>
        </w:rPr>
        <w:t xml:space="preserve"> </w:t>
      </w:r>
      <w:r w:rsidRPr="003B7F66">
        <w:rPr>
          <w:rFonts w:ascii="Arial" w:eastAsia="BookAntiqua" w:hAnsi="Arial" w:cs="Arial"/>
          <w:sz w:val="22"/>
          <w:szCs w:val="22"/>
          <w:lang w:val="pl-PL"/>
        </w:rPr>
        <w:t>obowiązującym planie uwarunkowań i</w:t>
      </w:r>
      <w:r w:rsidR="007D16B0">
        <w:rPr>
          <w:rFonts w:ascii="Arial" w:eastAsia="BookAntiqua" w:hAnsi="Arial" w:cs="Arial"/>
          <w:sz w:val="22"/>
          <w:szCs w:val="22"/>
          <w:lang w:val="pl-PL"/>
        </w:rPr>
        <w:t xml:space="preserve"> </w:t>
      </w:r>
      <w:r w:rsidRPr="003B7F66">
        <w:rPr>
          <w:rFonts w:ascii="Arial" w:eastAsia="BookAntiqua" w:hAnsi="Arial" w:cs="Arial"/>
          <w:sz w:val="22"/>
          <w:szCs w:val="22"/>
          <w:lang w:val="pl-PL"/>
        </w:rPr>
        <w:t xml:space="preserve">zagospodarowania przestrzennego oraz </w:t>
      </w:r>
      <w:r w:rsidR="007D16B0">
        <w:rPr>
          <w:rFonts w:ascii="Arial" w:eastAsia="BookAntiqua" w:hAnsi="Arial" w:cs="Arial"/>
          <w:sz w:val="22"/>
          <w:szCs w:val="22"/>
          <w:lang w:val="pl-PL"/>
        </w:rPr>
        <w:t xml:space="preserve">uzgodniono wszelkie działania i </w:t>
      </w:r>
      <w:r w:rsidRPr="003B7F66">
        <w:rPr>
          <w:rFonts w:ascii="Arial" w:eastAsia="BookAntiqua" w:hAnsi="Arial" w:cs="Arial"/>
          <w:sz w:val="22"/>
          <w:szCs w:val="22"/>
          <w:lang w:val="pl-PL"/>
        </w:rPr>
        <w:t xml:space="preserve">środki zmierzające do uniknięcia, ograniczenia lub kompensowania negatywnych skutków środowiskowych, mogących powstać w wyniku realizacji ustaleń planu. </w:t>
      </w:r>
      <w:r w:rsidR="007D16B0">
        <w:rPr>
          <w:rFonts w:ascii="Arial" w:eastAsia="BookAntiqua" w:hAnsi="Arial" w:cs="Arial"/>
          <w:sz w:val="22"/>
          <w:szCs w:val="22"/>
          <w:lang w:val="pl-PL"/>
        </w:rPr>
        <w:t xml:space="preserve">We wcześniejszym projekcie planu zakładano większy obszar zabudowy mieszkaniowej, zagrodowej i usługowej, w obecnym projekcie pozostawiono </w:t>
      </w:r>
      <w:r w:rsidR="007D16B0">
        <w:rPr>
          <w:rFonts w:ascii="Arial" w:eastAsia="BookAntiqua" w:hAnsi="Arial" w:cs="Arial"/>
          <w:sz w:val="22"/>
          <w:szCs w:val="22"/>
          <w:lang w:val="pl-PL"/>
        </w:rPr>
        <w:lastRenderedPageBreak/>
        <w:t>większy obszar terenu planu pod uprawy, co jest korzystniejszą alternatywą dla środowiska niż wcześniejszy projekt planu.</w:t>
      </w:r>
    </w:p>
    <w:p w:rsidR="00531C41" w:rsidRPr="003B7F66" w:rsidRDefault="007D16B0" w:rsidP="00531C41">
      <w:pPr>
        <w:pStyle w:val="Tekstpodstawowy"/>
        <w:spacing w:line="360" w:lineRule="auto"/>
        <w:jc w:val="both"/>
        <w:rPr>
          <w:rFonts w:ascii="Arial" w:eastAsia="BookAntiqua" w:hAnsi="Arial" w:cs="Arial"/>
          <w:sz w:val="22"/>
          <w:szCs w:val="22"/>
          <w:lang w:val="pl-PL"/>
        </w:rPr>
      </w:pPr>
      <w:r>
        <w:rPr>
          <w:rFonts w:ascii="Arial" w:eastAsia="BookAntiqua" w:hAnsi="Arial" w:cs="Arial"/>
          <w:sz w:val="22"/>
          <w:szCs w:val="22"/>
          <w:lang w:val="pl-PL"/>
        </w:rPr>
        <w:tab/>
      </w:r>
      <w:r w:rsidR="00531C41" w:rsidRPr="003B7F66">
        <w:rPr>
          <w:rFonts w:ascii="Arial" w:eastAsia="BookAntiqua" w:hAnsi="Arial" w:cs="Arial"/>
          <w:sz w:val="22"/>
          <w:szCs w:val="22"/>
          <w:lang w:val="pl-PL"/>
        </w:rPr>
        <w:t>Po przeanalizowaniu możliwych wariantów rozwiązań planistycznych, w prognozie nie zaproponowano rozwiązań innych niż w projekcie planu. Uznano, że projekt planu jest dobrze wyważonym kompromisem pomiędzy racjami ochrony środowiska a</w:t>
      </w:r>
      <w:r>
        <w:rPr>
          <w:rFonts w:ascii="Arial" w:eastAsia="BookAntiqua" w:hAnsi="Arial" w:cs="Arial"/>
          <w:sz w:val="22"/>
          <w:szCs w:val="22"/>
          <w:lang w:val="pl-PL"/>
        </w:rPr>
        <w:t xml:space="preserve"> </w:t>
      </w:r>
      <w:r w:rsidR="00531C41" w:rsidRPr="003B7F66">
        <w:rPr>
          <w:rFonts w:ascii="Arial" w:eastAsia="BookAntiqua" w:hAnsi="Arial" w:cs="Arial"/>
          <w:sz w:val="22"/>
          <w:szCs w:val="22"/>
          <w:lang w:val="pl-PL"/>
        </w:rPr>
        <w:t xml:space="preserve">koniecznością rozwoju </w:t>
      </w:r>
      <w:proofErr w:type="spellStart"/>
      <w:r w:rsidR="00531C41" w:rsidRPr="003B7F66">
        <w:rPr>
          <w:rFonts w:ascii="Arial" w:eastAsia="BookAntiqua" w:hAnsi="Arial" w:cs="Arial"/>
          <w:sz w:val="22"/>
          <w:szCs w:val="22"/>
          <w:lang w:val="pl-PL"/>
        </w:rPr>
        <w:t>społeczno</w:t>
      </w:r>
      <w:proofErr w:type="spellEnd"/>
      <w:r w:rsidR="00531C41" w:rsidRPr="003B7F66">
        <w:rPr>
          <w:rFonts w:ascii="Arial" w:eastAsia="BookAntiqua" w:hAnsi="Arial" w:cs="Arial"/>
          <w:sz w:val="22"/>
          <w:szCs w:val="22"/>
          <w:lang w:val="pl-PL"/>
        </w:rPr>
        <w:t xml:space="preserve"> - gospodarczego.</w:t>
      </w:r>
    </w:p>
    <w:p w:rsidR="00531C41" w:rsidRDefault="00531C41" w:rsidP="00CE790B">
      <w:pPr>
        <w:pStyle w:val="Tekstpodstawowy"/>
        <w:spacing w:line="360" w:lineRule="auto"/>
        <w:jc w:val="both"/>
        <w:rPr>
          <w:rFonts w:ascii="Arial" w:hAnsi="Arial" w:cs="Arial"/>
          <w:sz w:val="22"/>
          <w:szCs w:val="22"/>
          <w:lang w:val="pl-PL"/>
        </w:rPr>
      </w:pPr>
    </w:p>
    <w:p w:rsidR="006D6085" w:rsidRPr="007748D4" w:rsidRDefault="006D6085" w:rsidP="007748D4">
      <w:pPr>
        <w:pStyle w:val="Nagwek1"/>
        <w:numPr>
          <w:ilvl w:val="0"/>
          <w:numId w:val="7"/>
        </w:numPr>
        <w:tabs>
          <w:tab w:val="left" w:pos="742"/>
        </w:tabs>
        <w:spacing w:line="360" w:lineRule="auto"/>
        <w:ind w:left="742"/>
        <w:jc w:val="both"/>
        <w:rPr>
          <w:lang w:val="pl-PL"/>
        </w:rPr>
      </w:pPr>
      <w:bookmarkStart w:id="70" w:name="_Toc296410464"/>
      <w:bookmarkStart w:id="71" w:name="_Toc423089177"/>
      <w:r w:rsidRPr="007748D4">
        <w:rPr>
          <w:sz w:val="22"/>
          <w:szCs w:val="22"/>
          <w:lang w:val="pl-PL"/>
        </w:rPr>
        <w:t xml:space="preserve">Propozycje dotyczące przewidywanych metod analizy skutków realizacji ustaleń projektu </w:t>
      </w:r>
      <w:r>
        <w:rPr>
          <w:sz w:val="22"/>
          <w:szCs w:val="22"/>
          <w:lang w:val="pl-PL"/>
        </w:rPr>
        <w:t>planu</w:t>
      </w:r>
      <w:r w:rsidRPr="007748D4">
        <w:rPr>
          <w:sz w:val="22"/>
          <w:szCs w:val="22"/>
          <w:lang w:val="pl-PL"/>
        </w:rPr>
        <w:t>.</w:t>
      </w:r>
      <w:bookmarkEnd w:id="70"/>
      <w:bookmarkEnd w:id="71"/>
    </w:p>
    <w:p w:rsidR="006D6085" w:rsidRPr="007D16B0" w:rsidRDefault="006D6085" w:rsidP="007748D4">
      <w:pPr>
        <w:pStyle w:val="Tekstpodstawowy"/>
        <w:spacing w:line="360" w:lineRule="auto"/>
        <w:ind w:firstLine="708"/>
        <w:jc w:val="both"/>
        <w:rPr>
          <w:rFonts w:ascii="Arial" w:hAnsi="Arial" w:cs="ArialNarrow"/>
          <w:sz w:val="22"/>
          <w:szCs w:val="22"/>
          <w:lang w:val="pl-PL"/>
        </w:rPr>
      </w:pPr>
      <w:r w:rsidRPr="007D16B0">
        <w:rPr>
          <w:rFonts w:ascii="Arial" w:hAnsi="Arial" w:cs="Arial"/>
          <w:sz w:val="22"/>
          <w:szCs w:val="22"/>
          <w:lang w:val="pl-PL"/>
        </w:rPr>
        <w:t>Zakłada się kontrolę realizacji postanowień planu wraz z</w:t>
      </w:r>
      <w:r w:rsidR="007D16B0" w:rsidRPr="007D16B0">
        <w:rPr>
          <w:rFonts w:ascii="Arial" w:hAnsi="Arial" w:cs="Arial"/>
          <w:sz w:val="22"/>
          <w:szCs w:val="22"/>
          <w:lang w:val="pl-PL"/>
        </w:rPr>
        <w:t xml:space="preserve"> </w:t>
      </w:r>
      <w:r w:rsidRPr="007D16B0">
        <w:rPr>
          <w:rFonts w:ascii="Arial" w:hAnsi="Arial" w:cs="Arial"/>
          <w:sz w:val="22"/>
          <w:szCs w:val="22"/>
          <w:lang w:val="pl-PL"/>
        </w:rPr>
        <w:t xml:space="preserve">oceną </w:t>
      </w:r>
      <w:r w:rsidRPr="007D16B0">
        <w:rPr>
          <w:rFonts w:ascii="Arial" w:hAnsi="Arial" w:cs="ArialNarrow"/>
          <w:sz w:val="22"/>
          <w:szCs w:val="22"/>
          <w:lang w:val="pl-PL"/>
        </w:rPr>
        <w:t>aktualności planu. Zgodnie z artykułem 32 ust.1 ustawy z</w:t>
      </w:r>
      <w:r w:rsidR="007D16B0">
        <w:rPr>
          <w:rFonts w:ascii="Arial" w:hAnsi="Arial" w:cs="ArialNarrow"/>
          <w:sz w:val="22"/>
          <w:szCs w:val="22"/>
          <w:lang w:val="pl-PL"/>
        </w:rPr>
        <w:t xml:space="preserve"> </w:t>
      </w:r>
      <w:r w:rsidRPr="007D16B0">
        <w:rPr>
          <w:rFonts w:ascii="Arial" w:hAnsi="Arial" w:cs="ArialNarrow"/>
          <w:sz w:val="22"/>
          <w:szCs w:val="22"/>
          <w:lang w:val="pl-PL"/>
        </w:rPr>
        <w:t>dnia 27 marca 2003 roku o planowaniu i zagospodarowaniu przestrzennym</w:t>
      </w:r>
      <w:r w:rsidR="00E1320C" w:rsidRPr="007D16B0">
        <w:rPr>
          <w:rFonts w:ascii="Arial" w:hAnsi="Arial" w:cs="ArialNarrow"/>
          <w:sz w:val="22"/>
          <w:szCs w:val="22"/>
          <w:lang w:val="pl-PL"/>
        </w:rPr>
        <w:t xml:space="preserve"> (</w:t>
      </w:r>
      <w:r w:rsidR="00E1320C" w:rsidRPr="007D16B0">
        <w:rPr>
          <w:rFonts w:ascii="Arial" w:hAnsi="Arial" w:cs="Arial"/>
          <w:sz w:val="22"/>
          <w:szCs w:val="22"/>
          <w:lang w:val="pl-PL"/>
        </w:rPr>
        <w:t xml:space="preserve">Dz. U. z 2015 r., poz. 199 z </w:t>
      </w:r>
      <w:proofErr w:type="spellStart"/>
      <w:r w:rsidR="00E1320C" w:rsidRPr="007D16B0">
        <w:rPr>
          <w:rFonts w:ascii="Arial" w:hAnsi="Arial" w:cs="Arial"/>
          <w:sz w:val="22"/>
          <w:szCs w:val="22"/>
          <w:lang w:val="pl-PL"/>
        </w:rPr>
        <w:t>późn</w:t>
      </w:r>
      <w:proofErr w:type="spellEnd"/>
      <w:r w:rsidR="00E1320C" w:rsidRPr="007D16B0">
        <w:rPr>
          <w:rFonts w:ascii="Arial" w:hAnsi="Arial" w:cs="Arial"/>
          <w:sz w:val="22"/>
          <w:szCs w:val="22"/>
          <w:lang w:val="pl-PL"/>
        </w:rPr>
        <w:t>. zm.</w:t>
      </w:r>
      <w:r w:rsidR="00E1320C" w:rsidRPr="007D16B0">
        <w:rPr>
          <w:rFonts w:ascii="Arial" w:hAnsi="Arial" w:cs="ArialNarrow"/>
          <w:sz w:val="22"/>
          <w:szCs w:val="22"/>
          <w:lang w:val="pl-PL"/>
        </w:rPr>
        <w:t xml:space="preserve">) wójt, burmistrz albo prezydent </w:t>
      </w:r>
      <w:r w:rsidRPr="007D16B0">
        <w:rPr>
          <w:rFonts w:ascii="Arial" w:hAnsi="Arial" w:cs="ArialNarrow"/>
          <w:sz w:val="22"/>
          <w:szCs w:val="22"/>
          <w:lang w:val="pl-PL"/>
        </w:rPr>
        <w:t xml:space="preserve">dokonuje analizy zmian w zagospodarowaniu przestrzennym gminy w celu oceny aktualności planu. </w:t>
      </w:r>
      <w:r w:rsidR="00E1320C" w:rsidRPr="007D16B0">
        <w:rPr>
          <w:rFonts w:ascii="Arial" w:hAnsi="Arial" w:cs="ArialNarrow"/>
          <w:sz w:val="22"/>
          <w:szCs w:val="22"/>
          <w:lang w:val="pl-PL"/>
        </w:rPr>
        <w:t xml:space="preserve">Wójt, burmistrz albo prezydent </w:t>
      </w:r>
      <w:r w:rsidRPr="007D16B0">
        <w:rPr>
          <w:rFonts w:ascii="Arial" w:hAnsi="Arial" w:cs="ArialNarrow"/>
          <w:sz w:val="22"/>
          <w:szCs w:val="22"/>
          <w:lang w:val="pl-PL"/>
        </w:rPr>
        <w:t xml:space="preserve">przekazuje Radzie Gminy wyniki analiz po uzyskaniu opinii komisji </w:t>
      </w:r>
      <w:proofErr w:type="spellStart"/>
      <w:r w:rsidRPr="007D16B0">
        <w:rPr>
          <w:rFonts w:ascii="Arial" w:hAnsi="Arial" w:cs="ArialNarrow"/>
          <w:sz w:val="22"/>
          <w:szCs w:val="22"/>
          <w:lang w:val="pl-PL"/>
        </w:rPr>
        <w:t>urbanistyczno</w:t>
      </w:r>
      <w:proofErr w:type="spellEnd"/>
      <w:r w:rsidRPr="007D16B0">
        <w:rPr>
          <w:rFonts w:ascii="Arial" w:hAnsi="Arial" w:cs="ArialNarrow"/>
          <w:sz w:val="22"/>
          <w:szCs w:val="22"/>
          <w:lang w:val="pl-PL"/>
        </w:rPr>
        <w:t xml:space="preserve"> – architektonicznej co najmniej raz w</w:t>
      </w:r>
      <w:r w:rsidR="007D16B0" w:rsidRPr="007D16B0">
        <w:rPr>
          <w:rFonts w:ascii="Arial" w:hAnsi="Arial" w:cs="ArialNarrow"/>
          <w:sz w:val="22"/>
          <w:szCs w:val="22"/>
          <w:lang w:val="pl-PL"/>
        </w:rPr>
        <w:t xml:space="preserve"> </w:t>
      </w:r>
      <w:r w:rsidRPr="007D16B0">
        <w:rPr>
          <w:rFonts w:ascii="Arial" w:hAnsi="Arial" w:cs="ArialNarrow"/>
          <w:sz w:val="22"/>
          <w:szCs w:val="22"/>
          <w:lang w:val="pl-PL"/>
        </w:rPr>
        <w:t xml:space="preserve">czasie trwania kadencji Rady. </w:t>
      </w:r>
    </w:p>
    <w:p w:rsidR="006D6085" w:rsidRPr="007D16B0" w:rsidRDefault="006D6085" w:rsidP="007748D4">
      <w:pPr>
        <w:pStyle w:val="Tekstpodstawowy"/>
        <w:spacing w:line="360" w:lineRule="auto"/>
        <w:jc w:val="both"/>
        <w:rPr>
          <w:sz w:val="22"/>
          <w:szCs w:val="22"/>
          <w:lang w:val="pl-PL"/>
        </w:rPr>
      </w:pPr>
      <w:r w:rsidRPr="007D16B0">
        <w:rPr>
          <w:rFonts w:ascii="Arial" w:hAnsi="Arial" w:cs="ArialNarrow"/>
          <w:sz w:val="22"/>
          <w:szCs w:val="22"/>
          <w:lang w:val="pl-PL"/>
        </w:rPr>
        <w:t>Na mocy art. 55 ust. 5 u</w:t>
      </w:r>
      <w:r w:rsidRPr="007D16B0">
        <w:rPr>
          <w:rFonts w:ascii="Arial" w:hAnsi="Arial" w:cs="Arial"/>
          <w:sz w:val="22"/>
          <w:szCs w:val="22"/>
          <w:lang w:val="pl-PL"/>
        </w:rPr>
        <w:t>stawy z dnia 3 października 2008 r. o udostępnianiu informacji o środowisku i</w:t>
      </w:r>
      <w:r w:rsidR="007D16B0" w:rsidRPr="007D16B0">
        <w:rPr>
          <w:rFonts w:ascii="Arial" w:hAnsi="Arial" w:cs="Arial"/>
          <w:sz w:val="22"/>
          <w:szCs w:val="22"/>
          <w:lang w:val="pl-PL"/>
        </w:rPr>
        <w:t xml:space="preserve"> </w:t>
      </w:r>
      <w:r w:rsidRPr="007D16B0">
        <w:rPr>
          <w:rFonts w:ascii="Arial" w:hAnsi="Arial" w:cs="Arial"/>
          <w:sz w:val="22"/>
          <w:szCs w:val="22"/>
          <w:lang w:val="pl-PL"/>
        </w:rPr>
        <w:t>jego ochronie, udziale społeczeństwa w ochronie środowiska oraz o ocenach oddziaływania na</w:t>
      </w:r>
      <w:r w:rsidR="007D16B0" w:rsidRPr="007D16B0">
        <w:rPr>
          <w:rFonts w:ascii="Arial" w:hAnsi="Arial" w:cs="Arial"/>
          <w:sz w:val="22"/>
          <w:szCs w:val="22"/>
          <w:lang w:val="pl-PL"/>
        </w:rPr>
        <w:t xml:space="preserve"> </w:t>
      </w:r>
      <w:r w:rsidRPr="007D16B0">
        <w:rPr>
          <w:rFonts w:ascii="Arial" w:hAnsi="Arial" w:cs="Arial"/>
          <w:sz w:val="22"/>
          <w:szCs w:val="22"/>
          <w:lang w:val="pl-PL"/>
        </w:rPr>
        <w:t xml:space="preserve">środowisko </w:t>
      </w:r>
      <w:r w:rsidR="0088761C" w:rsidRPr="007D16B0">
        <w:rPr>
          <w:rFonts w:ascii="Arial" w:hAnsi="Arial" w:cs="Arial"/>
          <w:sz w:val="22"/>
          <w:szCs w:val="22"/>
          <w:lang w:val="pl-PL"/>
        </w:rPr>
        <w:t xml:space="preserve">(Dz. U. z 2013 r., poz. 1235) </w:t>
      </w:r>
      <w:r w:rsidR="0088761C" w:rsidRPr="007D16B0">
        <w:rPr>
          <w:rFonts w:ascii="Arial" w:hAnsi="Arial" w:cs="ArialNarrow"/>
          <w:sz w:val="22"/>
          <w:szCs w:val="22"/>
          <w:lang w:val="pl-PL"/>
        </w:rPr>
        <w:t>wójt, burmistrz albo prezydent miasta</w:t>
      </w:r>
      <w:r w:rsidR="0088761C" w:rsidRPr="007D16B0">
        <w:rPr>
          <w:rFonts w:ascii="Arial" w:hAnsi="Arial" w:cs="Arial"/>
          <w:sz w:val="22"/>
          <w:szCs w:val="22"/>
          <w:lang w:val="pl-PL"/>
        </w:rPr>
        <w:t>,</w:t>
      </w:r>
      <w:r w:rsidRPr="007D16B0">
        <w:rPr>
          <w:rFonts w:ascii="Arial" w:hAnsi="Arial" w:cs="Arial"/>
          <w:sz w:val="22"/>
          <w:szCs w:val="22"/>
          <w:lang w:val="pl-PL"/>
        </w:rPr>
        <w:t xml:space="preserve"> jako organ opracowujący projekt dokumentu, obowiązany jest prowadzić monitoring skutków realizacji postanowień przyjętego planu w zakresie oddziaływania na środowisko, zgodnie z częstotliwością i metodami, o których mowa w ust. 3 pkt 5 tego artykułu. Monitoring zaś może polegać na analizie i ocenie poszczególnych komponentów środowiska w oparciu o wyniki pomiarów uzyskanych w ramach państwowego monitoringu środowiska lub w ramach indywidualnych zamówień.</w:t>
      </w:r>
    </w:p>
    <w:p w:rsidR="006D6085" w:rsidRPr="007748D4" w:rsidRDefault="006D6085" w:rsidP="007748D4">
      <w:pPr>
        <w:rPr>
          <w:lang w:val="pl-PL"/>
        </w:rPr>
      </w:pPr>
    </w:p>
    <w:p w:rsidR="006D6085" w:rsidRDefault="006D6085" w:rsidP="00CE790B">
      <w:pPr>
        <w:pStyle w:val="Nagwek1"/>
        <w:numPr>
          <w:ilvl w:val="0"/>
          <w:numId w:val="7"/>
        </w:numPr>
        <w:tabs>
          <w:tab w:val="left" w:pos="-2803"/>
        </w:tabs>
        <w:spacing w:line="360" w:lineRule="auto"/>
        <w:ind w:left="-2803"/>
        <w:rPr>
          <w:color w:val="000000"/>
          <w:sz w:val="22"/>
          <w:szCs w:val="22"/>
        </w:rPr>
      </w:pPr>
      <w:bookmarkStart w:id="72" w:name="_Toc296410465"/>
      <w:bookmarkStart w:id="73" w:name="_Toc423089178"/>
      <w:proofErr w:type="spellStart"/>
      <w:r>
        <w:rPr>
          <w:color w:val="000000"/>
          <w:sz w:val="22"/>
          <w:szCs w:val="22"/>
        </w:rPr>
        <w:t>Streszczenie</w:t>
      </w:r>
      <w:proofErr w:type="spellEnd"/>
      <w:r>
        <w:rPr>
          <w:color w:val="000000"/>
          <w:sz w:val="22"/>
          <w:szCs w:val="22"/>
        </w:rPr>
        <w:t xml:space="preserve"> w </w:t>
      </w:r>
      <w:proofErr w:type="spellStart"/>
      <w:r>
        <w:rPr>
          <w:color w:val="000000"/>
          <w:sz w:val="22"/>
          <w:szCs w:val="22"/>
        </w:rPr>
        <w:t>języku</w:t>
      </w:r>
      <w:proofErr w:type="spellEnd"/>
      <w:r>
        <w:rPr>
          <w:color w:val="000000"/>
          <w:sz w:val="22"/>
          <w:szCs w:val="22"/>
        </w:rPr>
        <w:t xml:space="preserve"> </w:t>
      </w:r>
      <w:proofErr w:type="spellStart"/>
      <w:r>
        <w:rPr>
          <w:color w:val="000000"/>
          <w:sz w:val="22"/>
          <w:szCs w:val="22"/>
        </w:rPr>
        <w:t>niespecjalistycznym</w:t>
      </w:r>
      <w:proofErr w:type="spellEnd"/>
      <w:r>
        <w:rPr>
          <w:color w:val="000000"/>
          <w:sz w:val="22"/>
          <w:szCs w:val="22"/>
        </w:rPr>
        <w:t>.</w:t>
      </w:r>
      <w:bookmarkEnd w:id="72"/>
      <w:bookmarkEnd w:id="73"/>
      <w:r>
        <w:rPr>
          <w:color w:val="000000"/>
          <w:sz w:val="22"/>
          <w:szCs w:val="22"/>
        </w:rPr>
        <w:t xml:space="preserve"> </w:t>
      </w:r>
    </w:p>
    <w:p w:rsidR="00531C41" w:rsidRDefault="00531C41" w:rsidP="00531C41">
      <w:pPr>
        <w:pStyle w:val="Tekstpodstawowy"/>
        <w:spacing w:line="360" w:lineRule="auto"/>
        <w:jc w:val="both"/>
        <w:rPr>
          <w:rFonts w:ascii="Arial" w:hAnsi="Arial" w:cs="Arial"/>
          <w:sz w:val="22"/>
          <w:szCs w:val="22"/>
          <w:lang w:val="pl-PL"/>
        </w:rPr>
      </w:pPr>
      <w:r w:rsidRPr="00D87E30">
        <w:rPr>
          <w:rFonts w:ascii="Arial" w:hAnsi="Arial" w:cs="Arial"/>
          <w:sz w:val="22"/>
          <w:szCs w:val="22"/>
          <w:lang w:val="pl-PL"/>
        </w:rPr>
        <w:tab/>
        <w:t>Prognoza oddziaływania na środowisko jest jednym z podstawowych dokumentów niezbędnych w procedurze postępowania w sprawie oceny oddziaływania na środowisko planów i programów przewidzianego w ustawie z dnia 3 października 2008 r. o udostępnianiu informacji o środowisku i</w:t>
      </w:r>
      <w:r w:rsidR="007D16B0">
        <w:rPr>
          <w:rFonts w:ascii="Arial" w:hAnsi="Arial" w:cs="Arial"/>
          <w:sz w:val="22"/>
          <w:szCs w:val="22"/>
          <w:lang w:val="pl-PL"/>
        </w:rPr>
        <w:t xml:space="preserve"> </w:t>
      </w:r>
      <w:r w:rsidRPr="00D87E30">
        <w:rPr>
          <w:rFonts w:ascii="Arial" w:hAnsi="Arial" w:cs="Arial"/>
          <w:sz w:val="22"/>
          <w:szCs w:val="22"/>
          <w:lang w:val="pl-PL"/>
        </w:rPr>
        <w:t>jego ochronie, udziale społeczeństwa w ochronie środowiska oraz o</w:t>
      </w:r>
      <w:r w:rsidR="007D16B0">
        <w:rPr>
          <w:rFonts w:ascii="Arial" w:hAnsi="Arial" w:cs="Arial"/>
          <w:sz w:val="22"/>
          <w:szCs w:val="22"/>
          <w:lang w:val="pl-PL"/>
        </w:rPr>
        <w:t xml:space="preserve"> </w:t>
      </w:r>
      <w:r w:rsidRPr="00D87E30">
        <w:rPr>
          <w:rFonts w:ascii="Arial" w:hAnsi="Arial" w:cs="Arial"/>
          <w:sz w:val="22"/>
          <w:szCs w:val="22"/>
          <w:lang w:val="pl-PL"/>
        </w:rPr>
        <w:t>ocenach oddziaływania</w:t>
      </w:r>
      <w:r>
        <w:rPr>
          <w:rFonts w:ascii="Arial" w:hAnsi="Arial" w:cs="Arial"/>
          <w:sz w:val="22"/>
          <w:szCs w:val="22"/>
          <w:lang w:val="pl-PL"/>
        </w:rPr>
        <w:t xml:space="preserve"> na środowisko. Stanowi wraz z planem</w:t>
      </w:r>
      <w:r w:rsidRPr="00D87E30">
        <w:rPr>
          <w:rFonts w:ascii="Arial" w:hAnsi="Arial" w:cs="Arial"/>
          <w:sz w:val="22"/>
          <w:szCs w:val="22"/>
          <w:lang w:val="pl-PL"/>
        </w:rPr>
        <w:t xml:space="preserve"> podstawę do wystąpienia </w:t>
      </w:r>
    </w:p>
    <w:p w:rsidR="00531C41" w:rsidRPr="00AA2AF1" w:rsidRDefault="00531C41" w:rsidP="00531C41">
      <w:pPr>
        <w:pStyle w:val="Tekstpodstawowy"/>
        <w:spacing w:line="360" w:lineRule="auto"/>
        <w:jc w:val="both"/>
        <w:rPr>
          <w:rFonts w:ascii="Arial" w:hAnsi="Arial" w:cs="Arial"/>
          <w:bCs/>
          <w:sz w:val="22"/>
          <w:szCs w:val="22"/>
          <w:lang w:val="pl-PL"/>
        </w:rPr>
      </w:pPr>
      <w:r w:rsidRPr="00D87E30">
        <w:rPr>
          <w:rFonts w:ascii="Arial" w:hAnsi="Arial" w:cs="Arial"/>
          <w:sz w:val="22"/>
          <w:szCs w:val="22"/>
          <w:lang w:val="pl-PL"/>
        </w:rPr>
        <w:t xml:space="preserve">o jego uchwalenie przez Radę Gminy </w:t>
      </w:r>
      <w:r>
        <w:rPr>
          <w:rFonts w:ascii="Arial" w:hAnsi="Arial" w:cs="Arial"/>
          <w:sz w:val="22"/>
          <w:szCs w:val="22"/>
          <w:lang w:val="pl-PL"/>
        </w:rPr>
        <w:t>Wińsko</w:t>
      </w:r>
      <w:r w:rsidRPr="00D87E30">
        <w:rPr>
          <w:rFonts w:ascii="Arial" w:hAnsi="Arial" w:cs="Arial"/>
          <w:sz w:val="22"/>
          <w:szCs w:val="22"/>
          <w:lang w:val="pl-PL"/>
        </w:rPr>
        <w:t xml:space="preserve">. </w:t>
      </w:r>
      <w:r w:rsidRPr="00D87E30">
        <w:rPr>
          <w:rFonts w:ascii="Arial" w:hAnsi="Arial" w:cs="Arial"/>
          <w:bCs/>
          <w:sz w:val="22"/>
          <w:szCs w:val="22"/>
          <w:lang w:val="pl-PL"/>
        </w:rPr>
        <w:t>Prognozę sporządzono w</w:t>
      </w:r>
      <w:r w:rsidR="007D16B0">
        <w:rPr>
          <w:rFonts w:ascii="Arial" w:hAnsi="Arial" w:cs="Arial"/>
          <w:bCs/>
          <w:sz w:val="22"/>
          <w:szCs w:val="22"/>
          <w:lang w:val="pl-PL"/>
        </w:rPr>
        <w:t xml:space="preserve"> </w:t>
      </w:r>
      <w:r w:rsidRPr="00D87E30">
        <w:rPr>
          <w:rFonts w:ascii="Arial" w:hAnsi="Arial" w:cs="Arial"/>
          <w:bCs/>
          <w:sz w:val="22"/>
          <w:szCs w:val="22"/>
          <w:lang w:val="pl-PL"/>
        </w:rPr>
        <w:t xml:space="preserve">związku </w:t>
      </w:r>
      <w:r>
        <w:rPr>
          <w:rFonts w:ascii="Arial" w:hAnsi="Arial" w:cs="Arial"/>
          <w:bCs/>
          <w:sz w:val="22"/>
          <w:szCs w:val="22"/>
          <w:lang w:val="pl-PL"/>
        </w:rPr>
        <w:br/>
      </w:r>
      <w:r w:rsidRPr="00D87E30">
        <w:rPr>
          <w:rFonts w:ascii="Arial" w:hAnsi="Arial" w:cs="Arial"/>
          <w:bCs/>
          <w:sz w:val="22"/>
          <w:szCs w:val="22"/>
          <w:lang w:val="pl-PL"/>
        </w:rPr>
        <w:t xml:space="preserve">z realizacją </w:t>
      </w:r>
      <w:r>
        <w:rPr>
          <w:rFonts w:ascii="Arial" w:hAnsi="Arial" w:cs="Arial"/>
          <w:bCs/>
          <w:sz w:val="22"/>
          <w:szCs w:val="22"/>
          <w:lang w:val="pl-PL"/>
        </w:rPr>
        <w:t>„M</w:t>
      </w:r>
      <w:r>
        <w:rPr>
          <w:rFonts w:ascii="Arial" w:hAnsi="Arial" w:cs="Arial"/>
          <w:sz w:val="22"/>
          <w:lang w:val="pl-PL"/>
        </w:rPr>
        <w:t>iejscowego planu zagospodarowania</w:t>
      </w:r>
      <w:r w:rsidRPr="00AA2AF1">
        <w:rPr>
          <w:rFonts w:ascii="Arial" w:hAnsi="Arial" w:cs="Arial"/>
          <w:sz w:val="22"/>
          <w:lang w:val="pl-PL"/>
        </w:rPr>
        <w:t xml:space="preserve"> przestrzennego </w:t>
      </w:r>
      <w:r>
        <w:rPr>
          <w:rFonts w:ascii="Arial" w:hAnsi="Arial" w:cs="Arial"/>
          <w:sz w:val="22"/>
          <w:lang w:val="pl-PL"/>
        </w:rPr>
        <w:t>dla części obrębu Wińsko i Jakubikowice” położonego w gminie Wińsko.</w:t>
      </w:r>
    </w:p>
    <w:p w:rsidR="00531C41" w:rsidRPr="00D3421F" w:rsidRDefault="00531C41" w:rsidP="00531C41">
      <w:pPr>
        <w:pStyle w:val="Tekstpodstawowy"/>
        <w:spacing w:line="360" w:lineRule="auto"/>
        <w:jc w:val="both"/>
        <w:rPr>
          <w:rFonts w:ascii="Arial" w:hAnsi="Arial" w:cs="Arial"/>
          <w:sz w:val="22"/>
          <w:szCs w:val="22"/>
          <w:lang w:val="pl-PL"/>
        </w:rPr>
      </w:pPr>
      <w:r w:rsidRPr="00D3421F">
        <w:rPr>
          <w:rFonts w:ascii="Arial" w:hAnsi="Arial" w:cs="Arial"/>
          <w:bCs/>
          <w:sz w:val="22"/>
          <w:szCs w:val="22"/>
          <w:lang w:val="pl-PL"/>
        </w:rPr>
        <w:tab/>
        <w:t>Prognozę analizowane</w:t>
      </w:r>
      <w:r>
        <w:rPr>
          <w:rFonts w:ascii="Arial" w:hAnsi="Arial" w:cs="Arial"/>
          <w:bCs/>
          <w:sz w:val="22"/>
          <w:szCs w:val="22"/>
          <w:lang w:val="pl-PL"/>
        </w:rPr>
        <w:t>go</w:t>
      </w:r>
      <w:r w:rsidRPr="00D3421F">
        <w:rPr>
          <w:rFonts w:ascii="Arial" w:hAnsi="Arial" w:cs="Arial"/>
          <w:bCs/>
          <w:sz w:val="22"/>
          <w:szCs w:val="22"/>
          <w:lang w:val="pl-PL"/>
        </w:rPr>
        <w:t xml:space="preserve"> </w:t>
      </w:r>
      <w:r>
        <w:rPr>
          <w:rFonts w:ascii="Arial" w:hAnsi="Arial" w:cs="Arial"/>
          <w:bCs/>
          <w:sz w:val="22"/>
          <w:szCs w:val="22"/>
          <w:lang w:val="pl-PL"/>
        </w:rPr>
        <w:t>planu</w:t>
      </w:r>
      <w:r w:rsidRPr="00D3421F">
        <w:rPr>
          <w:rFonts w:ascii="Arial" w:hAnsi="Arial" w:cs="Arial"/>
          <w:bCs/>
          <w:sz w:val="22"/>
          <w:szCs w:val="22"/>
          <w:lang w:val="pl-PL"/>
        </w:rPr>
        <w:t xml:space="preserve"> sporządzono na podstawie inwentaryzacji stanu istniejącego oraz analizie materiałów archiwalnych, jak również danych dotyczących stanu </w:t>
      </w:r>
      <w:r w:rsidRPr="00D3421F">
        <w:rPr>
          <w:rFonts w:ascii="Arial" w:hAnsi="Arial" w:cs="Arial"/>
          <w:bCs/>
          <w:sz w:val="22"/>
          <w:szCs w:val="22"/>
          <w:lang w:val="pl-PL"/>
        </w:rPr>
        <w:lastRenderedPageBreak/>
        <w:t xml:space="preserve">środowiska przyrodniczego w aspekcie istniejących przepisów z zakresu ochrony środowiska. </w:t>
      </w:r>
      <w:r>
        <w:rPr>
          <w:rFonts w:ascii="Arial" w:hAnsi="Arial" w:cs="Arial"/>
          <w:sz w:val="22"/>
          <w:szCs w:val="22"/>
          <w:lang w:val="pl-PL"/>
        </w:rPr>
        <w:t>Opracowywany</w:t>
      </w:r>
      <w:r w:rsidRPr="00D3421F">
        <w:rPr>
          <w:rFonts w:ascii="Arial" w:hAnsi="Arial" w:cs="Arial"/>
          <w:sz w:val="22"/>
          <w:szCs w:val="22"/>
          <w:lang w:val="pl-PL"/>
        </w:rPr>
        <w:t xml:space="preserve"> </w:t>
      </w:r>
      <w:r>
        <w:rPr>
          <w:rFonts w:ascii="Arial" w:hAnsi="Arial" w:cs="Arial"/>
          <w:sz w:val="22"/>
          <w:szCs w:val="22"/>
          <w:lang w:val="pl-PL"/>
        </w:rPr>
        <w:t>plan</w:t>
      </w:r>
      <w:r w:rsidRPr="00D3421F">
        <w:rPr>
          <w:rFonts w:ascii="Arial" w:hAnsi="Arial" w:cs="Arial"/>
          <w:sz w:val="22"/>
          <w:szCs w:val="22"/>
          <w:lang w:val="pl-PL"/>
        </w:rPr>
        <w:t xml:space="preserve"> obejmuje </w:t>
      </w:r>
      <w:r w:rsidRPr="00D3421F">
        <w:rPr>
          <w:rFonts w:ascii="Arial" w:hAnsi="Arial" w:cs="Arial"/>
          <w:bCs/>
          <w:sz w:val="22"/>
          <w:szCs w:val="22"/>
          <w:lang w:val="pl-PL"/>
        </w:rPr>
        <w:t xml:space="preserve">teren położony w </w:t>
      </w:r>
      <w:r>
        <w:rPr>
          <w:rFonts w:ascii="Arial" w:hAnsi="Arial" w:cs="Arial"/>
          <w:bCs/>
          <w:sz w:val="22"/>
          <w:szCs w:val="22"/>
          <w:lang w:val="pl-PL"/>
        </w:rPr>
        <w:t>obrębie</w:t>
      </w:r>
      <w:r w:rsidRPr="00D3421F">
        <w:rPr>
          <w:rFonts w:ascii="Arial" w:hAnsi="Arial" w:cs="Arial"/>
          <w:bCs/>
          <w:sz w:val="22"/>
          <w:szCs w:val="22"/>
          <w:lang w:val="pl-PL"/>
        </w:rPr>
        <w:t xml:space="preserve"> </w:t>
      </w:r>
      <w:r>
        <w:rPr>
          <w:rFonts w:ascii="Arial" w:hAnsi="Arial" w:cs="Arial"/>
          <w:bCs/>
          <w:sz w:val="22"/>
          <w:szCs w:val="22"/>
          <w:lang w:val="pl-PL"/>
        </w:rPr>
        <w:t>Wińsko i Jakubikowice</w:t>
      </w:r>
      <w:r w:rsidRPr="00D3421F">
        <w:rPr>
          <w:rFonts w:ascii="Arial" w:hAnsi="Arial" w:cs="Arial"/>
          <w:sz w:val="22"/>
          <w:szCs w:val="22"/>
          <w:lang w:val="pl-PL"/>
        </w:rPr>
        <w:t>.</w:t>
      </w:r>
    </w:p>
    <w:p w:rsidR="00531C41" w:rsidRPr="0037516B" w:rsidRDefault="00531C41" w:rsidP="00531C41">
      <w:pPr>
        <w:pStyle w:val="Tekstpodstawowy"/>
        <w:spacing w:line="360" w:lineRule="auto"/>
        <w:jc w:val="both"/>
        <w:rPr>
          <w:rFonts w:ascii="Arial" w:hAnsi="Arial" w:cs="Arial"/>
          <w:bCs/>
          <w:sz w:val="22"/>
          <w:szCs w:val="22"/>
          <w:lang w:val="pl-PL"/>
        </w:rPr>
      </w:pPr>
      <w:r w:rsidRPr="00D3421F">
        <w:rPr>
          <w:rFonts w:ascii="Arial" w:hAnsi="Arial" w:cs="Arial"/>
          <w:bCs/>
          <w:sz w:val="22"/>
          <w:szCs w:val="22"/>
          <w:lang w:val="pl-PL"/>
        </w:rPr>
        <w:tab/>
        <w:t>Celem wykonanej prognozy było podsumowanie stanu istniejącego środowiska i jego funkcjonowania oraz określenie wpływu projektowanych ustaleń analizowane</w:t>
      </w:r>
      <w:r>
        <w:rPr>
          <w:rFonts w:ascii="Arial" w:hAnsi="Arial" w:cs="Arial"/>
          <w:bCs/>
          <w:sz w:val="22"/>
          <w:szCs w:val="22"/>
          <w:lang w:val="pl-PL"/>
        </w:rPr>
        <w:t>go</w:t>
      </w:r>
      <w:r w:rsidRPr="00D3421F">
        <w:rPr>
          <w:rFonts w:ascii="Arial" w:hAnsi="Arial" w:cs="Arial"/>
          <w:bCs/>
          <w:sz w:val="22"/>
          <w:szCs w:val="22"/>
          <w:lang w:val="pl-PL"/>
        </w:rPr>
        <w:t xml:space="preserve"> </w:t>
      </w:r>
      <w:r>
        <w:rPr>
          <w:rFonts w:ascii="Arial" w:hAnsi="Arial" w:cs="Arial"/>
          <w:bCs/>
          <w:sz w:val="22"/>
          <w:szCs w:val="22"/>
          <w:lang w:val="pl-PL"/>
        </w:rPr>
        <w:t>planu</w:t>
      </w:r>
      <w:r w:rsidRPr="00D3421F">
        <w:rPr>
          <w:rFonts w:ascii="Arial" w:hAnsi="Arial" w:cs="Arial"/>
          <w:bCs/>
          <w:sz w:val="22"/>
          <w:szCs w:val="22"/>
          <w:lang w:val="pl-PL"/>
        </w:rPr>
        <w:t xml:space="preserve"> na poszczególne komponenty środowiska przyrodniczego. W toku przeprowadzonej analizy stwierdzono, że realizacja ustaleń </w:t>
      </w:r>
      <w:r>
        <w:rPr>
          <w:rFonts w:ascii="Arial" w:hAnsi="Arial" w:cs="Arial"/>
          <w:bCs/>
          <w:sz w:val="22"/>
          <w:szCs w:val="22"/>
          <w:lang w:val="pl-PL"/>
        </w:rPr>
        <w:t>planu</w:t>
      </w:r>
      <w:r w:rsidRPr="00D3421F">
        <w:rPr>
          <w:rFonts w:ascii="Arial" w:hAnsi="Arial" w:cs="Arial"/>
          <w:bCs/>
          <w:sz w:val="22"/>
          <w:szCs w:val="22"/>
          <w:lang w:val="pl-PL"/>
        </w:rPr>
        <w:t xml:space="preserve">, polegać będzie na </w:t>
      </w:r>
      <w:r>
        <w:rPr>
          <w:rFonts w:ascii="Arial" w:hAnsi="Arial" w:cs="Arial"/>
          <w:bCs/>
          <w:sz w:val="22"/>
          <w:szCs w:val="22"/>
          <w:lang w:val="pl-PL"/>
        </w:rPr>
        <w:t xml:space="preserve">wprowadzeniu </w:t>
      </w:r>
      <w:r w:rsidRPr="008D0396">
        <w:rPr>
          <w:rFonts w:ascii="Arial" w:hAnsi="Arial" w:cs="Arial"/>
          <w:bCs/>
          <w:sz w:val="22"/>
          <w:szCs w:val="22"/>
          <w:lang w:val="pl-PL"/>
        </w:rPr>
        <w:t xml:space="preserve">zabudowy </w:t>
      </w:r>
      <w:r>
        <w:rPr>
          <w:rFonts w:ascii="Arial" w:hAnsi="Arial" w:cs="Arial"/>
          <w:bCs/>
          <w:sz w:val="22"/>
          <w:szCs w:val="22"/>
          <w:lang w:val="pl-PL"/>
        </w:rPr>
        <w:t>mieszkaniowej, zagrodowej, produkcyjnej</w:t>
      </w:r>
      <w:r w:rsidRPr="008D0396">
        <w:rPr>
          <w:rFonts w:ascii="Arial" w:hAnsi="Arial" w:cs="Arial"/>
          <w:bCs/>
          <w:sz w:val="22"/>
          <w:szCs w:val="22"/>
          <w:lang w:val="pl-PL"/>
        </w:rPr>
        <w:t xml:space="preserve"> i</w:t>
      </w:r>
      <w:r>
        <w:rPr>
          <w:rFonts w:ascii="Arial" w:hAnsi="Arial" w:cs="Arial"/>
          <w:bCs/>
          <w:sz w:val="22"/>
          <w:szCs w:val="22"/>
          <w:lang w:val="pl-PL"/>
        </w:rPr>
        <w:t xml:space="preserve"> </w:t>
      </w:r>
      <w:r w:rsidRPr="008D0396">
        <w:rPr>
          <w:rFonts w:ascii="Arial" w:hAnsi="Arial" w:cs="Arial"/>
          <w:bCs/>
          <w:sz w:val="22"/>
          <w:szCs w:val="22"/>
          <w:lang w:val="pl-PL"/>
        </w:rPr>
        <w:t>usługowej</w:t>
      </w:r>
      <w:r>
        <w:rPr>
          <w:rFonts w:ascii="Arial" w:hAnsi="Arial" w:cs="Arial"/>
          <w:bCs/>
          <w:sz w:val="22"/>
          <w:szCs w:val="22"/>
          <w:lang w:val="pl-PL"/>
        </w:rPr>
        <w:t xml:space="preserve"> oraz na zachowaniu terenu leśnego, </w:t>
      </w:r>
      <w:r w:rsidR="007D16B0">
        <w:rPr>
          <w:rFonts w:ascii="Arial" w:hAnsi="Arial" w:cs="Arial"/>
          <w:bCs/>
          <w:sz w:val="22"/>
          <w:szCs w:val="22"/>
          <w:lang w:val="pl-PL"/>
        </w:rPr>
        <w:t xml:space="preserve">części terenu rolniczego, </w:t>
      </w:r>
      <w:r>
        <w:rPr>
          <w:rFonts w:ascii="Arial" w:hAnsi="Arial" w:cs="Arial"/>
          <w:bCs/>
          <w:sz w:val="22"/>
          <w:szCs w:val="22"/>
          <w:lang w:val="pl-PL"/>
        </w:rPr>
        <w:t>trwałych użytków zielonych oraz wprowadzenie zieleni urządzonej na działkach</w:t>
      </w:r>
      <w:r w:rsidRPr="0037516B">
        <w:rPr>
          <w:rFonts w:ascii="Arial" w:hAnsi="Arial" w:cs="Arial"/>
          <w:bCs/>
          <w:sz w:val="22"/>
          <w:szCs w:val="22"/>
          <w:lang w:val="pl-PL"/>
        </w:rPr>
        <w:t xml:space="preserve"> </w:t>
      </w:r>
      <w:r>
        <w:rPr>
          <w:rFonts w:ascii="Arial" w:hAnsi="Arial" w:cs="Arial"/>
          <w:bCs/>
          <w:sz w:val="22"/>
          <w:szCs w:val="22"/>
          <w:lang w:val="pl-PL"/>
        </w:rPr>
        <w:t>położonych w obrębach ewidencyjnych Wińsko oraz Jakubikowice</w:t>
      </w:r>
      <w:r w:rsidRPr="0037516B">
        <w:rPr>
          <w:rFonts w:ascii="Arial" w:hAnsi="Arial" w:cs="Arial"/>
          <w:bCs/>
          <w:sz w:val="22"/>
          <w:szCs w:val="22"/>
          <w:lang w:val="pl-PL"/>
        </w:rPr>
        <w:t>.</w:t>
      </w:r>
    </w:p>
    <w:p w:rsidR="00531C41" w:rsidRPr="008D0396" w:rsidRDefault="00531C41" w:rsidP="00531C41">
      <w:pPr>
        <w:widowControl/>
        <w:suppressAutoHyphens w:val="0"/>
        <w:spacing w:before="0" w:after="0" w:line="360" w:lineRule="auto"/>
        <w:ind w:left="0" w:right="0"/>
        <w:jc w:val="both"/>
        <w:rPr>
          <w:rFonts w:ascii="Arial" w:hAnsi="Arial" w:cs="Arial"/>
          <w:sz w:val="22"/>
          <w:szCs w:val="22"/>
          <w:lang w:val="pl-PL"/>
        </w:rPr>
      </w:pPr>
      <w:r w:rsidRPr="008D0396">
        <w:rPr>
          <w:rFonts w:ascii="Arial" w:hAnsi="Arial" w:cs="Arial"/>
          <w:sz w:val="22"/>
          <w:szCs w:val="22"/>
          <w:lang w:val="pl-PL"/>
        </w:rPr>
        <w:tab/>
        <w:t xml:space="preserve">Na obszarze opracowania </w:t>
      </w:r>
      <w:r w:rsidR="007D16B0">
        <w:rPr>
          <w:rFonts w:ascii="Arial" w:hAnsi="Arial" w:cs="Arial"/>
          <w:sz w:val="22"/>
          <w:szCs w:val="22"/>
          <w:lang w:val="pl-PL"/>
        </w:rPr>
        <w:t>występuje</w:t>
      </w:r>
      <w:r w:rsidRPr="008D0396">
        <w:rPr>
          <w:rFonts w:ascii="Arial" w:hAnsi="Arial" w:cs="Arial"/>
          <w:sz w:val="22"/>
          <w:szCs w:val="22"/>
          <w:lang w:val="pl-PL"/>
        </w:rPr>
        <w:t xml:space="preserve"> </w:t>
      </w:r>
      <w:r w:rsidR="007D16B0">
        <w:rPr>
          <w:rFonts w:ascii="Arial" w:hAnsi="Arial" w:cs="Arial"/>
          <w:sz w:val="22"/>
          <w:szCs w:val="22"/>
          <w:lang w:val="pl-PL"/>
        </w:rPr>
        <w:t xml:space="preserve">stanowisko nocka dużego (kod </w:t>
      </w:r>
      <w:r w:rsidR="00AD0BD7">
        <w:rPr>
          <w:rFonts w:ascii="Arial" w:hAnsi="Arial" w:cs="Arial"/>
          <w:sz w:val="22"/>
          <w:szCs w:val="22"/>
          <w:lang w:val="pl-PL"/>
        </w:rPr>
        <w:t>1324), będącego pod ścisłą ochroną prawną i wymagającego ochrony czynnej</w:t>
      </w:r>
      <w:r>
        <w:rPr>
          <w:rFonts w:ascii="Arial" w:hAnsi="Arial" w:cs="Arial"/>
          <w:sz w:val="22"/>
          <w:szCs w:val="22"/>
          <w:lang w:val="pl-PL"/>
        </w:rPr>
        <w:t>.</w:t>
      </w:r>
    </w:p>
    <w:p w:rsidR="00531C41" w:rsidRPr="008D0396" w:rsidRDefault="00531C41" w:rsidP="00531C41">
      <w:pPr>
        <w:pStyle w:val="Tekstpodstawowy"/>
        <w:spacing w:line="360" w:lineRule="auto"/>
        <w:jc w:val="both"/>
        <w:rPr>
          <w:lang w:val="pl-PL"/>
        </w:rPr>
      </w:pPr>
      <w:r w:rsidRPr="008D0396">
        <w:rPr>
          <w:rFonts w:ascii="Arial" w:hAnsi="Arial" w:cs="Arial"/>
          <w:sz w:val="22"/>
          <w:szCs w:val="22"/>
          <w:lang w:val="pl-PL"/>
        </w:rPr>
        <w:tab/>
        <w:t xml:space="preserve">Całokształt warunków </w:t>
      </w:r>
      <w:proofErr w:type="spellStart"/>
      <w:r w:rsidRPr="008D0396">
        <w:rPr>
          <w:rFonts w:ascii="Arial" w:hAnsi="Arial" w:cs="Arial"/>
          <w:sz w:val="22"/>
          <w:szCs w:val="22"/>
          <w:lang w:val="pl-PL"/>
        </w:rPr>
        <w:t>ekofizjograficznych</w:t>
      </w:r>
      <w:proofErr w:type="spellEnd"/>
      <w:r w:rsidRPr="008D0396">
        <w:rPr>
          <w:rFonts w:ascii="Arial" w:hAnsi="Arial" w:cs="Arial"/>
          <w:sz w:val="22"/>
          <w:szCs w:val="22"/>
          <w:lang w:val="pl-PL"/>
        </w:rPr>
        <w:t xml:space="preserve"> pozwala na realizację ustaleń analiz</w:t>
      </w:r>
      <w:r>
        <w:rPr>
          <w:rFonts w:ascii="Arial" w:hAnsi="Arial" w:cs="Arial"/>
          <w:sz w:val="22"/>
          <w:szCs w:val="22"/>
          <w:lang w:val="pl-PL"/>
        </w:rPr>
        <w:t>owanego</w:t>
      </w:r>
      <w:r w:rsidRPr="008D0396">
        <w:rPr>
          <w:rFonts w:ascii="Arial" w:hAnsi="Arial" w:cs="Arial"/>
          <w:sz w:val="22"/>
          <w:szCs w:val="22"/>
          <w:lang w:val="pl-PL"/>
        </w:rPr>
        <w:t xml:space="preserve"> </w:t>
      </w:r>
      <w:r>
        <w:rPr>
          <w:rFonts w:ascii="Arial" w:hAnsi="Arial" w:cs="Arial"/>
          <w:sz w:val="22"/>
          <w:szCs w:val="22"/>
          <w:lang w:val="pl-PL"/>
        </w:rPr>
        <w:t>planu</w:t>
      </w:r>
      <w:r w:rsidRPr="008D0396">
        <w:rPr>
          <w:rFonts w:ascii="Arial" w:hAnsi="Arial" w:cs="Arial"/>
          <w:sz w:val="22"/>
          <w:szCs w:val="22"/>
          <w:lang w:val="pl-PL"/>
        </w:rPr>
        <w:t xml:space="preserve">. Realizacja ustaleń </w:t>
      </w:r>
      <w:r>
        <w:rPr>
          <w:rFonts w:ascii="Arial" w:hAnsi="Arial" w:cs="Arial"/>
          <w:sz w:val="22"/>
          <w:szCs w:val="22"/>
          <w:lang w:val="pl-PL"/>
        </w:rPr>
        <w:t>planu</w:t>
      </w:r>
      <w:r w:rsidRPr="008D0396">
        <w:rPr>
          <w:rFonts w:ascii="Arial" w:hAnsi="Arial" w:cs="Arial"/>
          <w:sz w:val="22"/>
          <w:szCs w:val="22"/>
          <w:lang w:val="pl-PL"/>
        </w:rPr>
        <w:t xml:space="preserve"> przyczyni się do pogorszenia stanu środow</w:t>
      </w:r>
      <w:r>
        <w:rPr>
          <w:rFonts w:ascii="Arial" w:hAnsi="Arial" w:cs="Arial"/>
          <w:sz w:val="22"/>
          <w:szCs w:val="22"/>
          <w:lang w:val="pl-PL"/>
        </w:rPr>
        <w:t xml:space="preserve">iska przyrodniczego o znaczeniu lokalnym. </w:t>
      </w:r>
    </w:p>
    <w:p w:rsidR="006D6085" w:rsidRPr="00E5163C" w:rsidRDefault="006D6085">
      <w:pPr>
        <w:rPr>
          <w:lang w:val="pl-PL"/>
        </w:rPr>
      </w:pPr>
    </w:p>
    <w:sectPr w:rsidR="006D6085" w:rsidRPr="00E5163C" w:rsidSect="00CA2F9A">
      <w:footerReference w:type="default" r:id="rId8"/>
      <w:pgSz w:w="11906" w:h="16838"/>
      <w:pgMar w:top="1417" w:right="849"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C5" w:rsidRDefault="002C2CC5" w:rsidP="00B6079B">
      <w:pPr>
        <w:spacing w:before="0" w:after="0"/>
      </w:pPr>
      <w:r>
        <w:separator/>
      </w:r>
    </w:p>
  </w:endnote>
  <w:endnote w:type="continuationSeparator" w:id="0">
    <w:p w:rsidR="002C2CC5" w:rsidRDefault="002C2CC5" w:rsidP="00B607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Gothic CE">
    <w:altName w:val="Arial"/>
    <w:panose1 w:val="00000000000000000000"/>
    <w:charset w:val="EE"/>
    <w:family w:val="swiss"/>
    <w:notTrueType/>
    <w:pitch w:val="default"/>
    <w:sig w:usb0="00000005" w:usb1="00000000" w:usb2="00000000" w:usb3="00000000" w:csb0="00000002" w:csb1="00000000"/>
  </w:font>
  <w:font w:name="BookAntiqua">
    <w:altName w:val="Times New Roman"/>
    <w:charset w:val="EE"/>
    <w:family w:val="roman"/>
    <w:pitch w:val="default"/>
  </w:font>
  <w:font w:name="ArialNarrow">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A49" w:rsidRDefault="00ED1A49">
    <w:pPr>
      <w:pStyle w:val="Stopka"/>
      <w:jc w:val="right"/>
    </w:pPr>
    <w:r>
      <w:fldChar w:fldCharType="begin"/>
    </w:r>
    <w:r>
      <w:instrText xml:space="preserve"> PAGE   \* MERGEFORMAT </w:instrText>
    </w:r>
    <w:r>
      <w:fldChar w:fldCharType="separate"/>
    </w:r>
    <w:r w:rsidR="00474615">
      <w:rPr>
        <w:noProof/>
      </w:rPr>
      <w:t>40</w:t>
    </w:r>
    <w:r>
      <w:rPr>
        <w:noProof/>
      </w:rPr>
      <w:fldChar w:fldCharType="end"/>
    </w:r>
  </w:p>
  <w:p w:rsidR="00ED1A49" w:rsidRDefault="00ED1A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C5" w:rsidRDefault="002C2CC5" w:rsidP="00B6079B">
      <w:pPr>
        <w:spacing w:before="0" w:after="0"/>
      </w:pPr>
      <w:r>
        <w:separator/>
      </w:r>
    </w:p>
  </w:footnote>
  <w:footnote w:type="continuationSeparator" w:id="0">
    <w:p w:rsidR="002C2CC5" w:rsidRDefault="002C2CC5" w:rsidP="00B6079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2"/>
      <w:numFmt w:val="decimal"/>
      <w:lvlText w:val="%1."/>
      <w:lvlJc w:val="left"/>
      <w:pPr>
        <w:tabs>
          <w:tab w:val="num" w:pos="1787"/>
        </w:tabs>
        <w:ind w:left="1787" w:hanging="283"/>
      </w:pPr>
      <w:rPr>
        <w:rFonts w:cs="Times New Roman"/>
      </w:rPr>
    </w:lvl>
    <w:lvl w:ilvl="1">
      <w:start w:val="1"/>
      <w:numFmt w:val="decimal"/>
      <w:lvlText w:val="%2."/>
      <w:lvlJc w:val="left"/>
      <w:pPr>
        <w:tabs>
          <w:tab w:val="num" w:pos="2494"/>
        </w:tabs>
        <w:ind w:left="2494" w:hanging="283"/>
      </w:pPr>
      <w:rPr>
        <w:rFonts w:cs="Times New Roman"/>
      </w:rPr>
    </w:lvl>
    <w:lvl w:ilvl="2">
      <w:start w:val="1"/>
      <w:numFmt w:val="decimal"/>
      <w:lvlText w:val="%3)"/>
      <w:lvlJc w:val="left"/>
      <w:pPr>
        <w:tabs>
          <w:tab w:val="num" w:pos="3201"/>
        </w:tabs>
        <w:ind w:left="3201" w:hanging="283"/>
      </w:pPr>
      <w:rPr>
        <w:rFonts w:ascii="Arial" w:eastAsia="Times New Roman" w:hAnsi="Arial" w:cs="Arial"/>
        <w:color w:val="000000"/>
      </w:rPr>
    </w:lvl>
    <w:lvl w:ilvl="3">
      <w:start w:val="1"/>
      <w:numFmt w:val="decimal"/>
      <w:lvlText w:val="%4."/>
      <w:lvlJc w:val="left"/>
      <w:pPr>
        <w:tabs>
          <w:tab w:val="num" w:pos="3908"/>
        </w:tabs>
        <w:ind w:left="3908" w:hanging="283"/>
      </w:pPr>
      <w:rPr>
        <w:rFonts w:cs="Times New Roman"/>
      </w:rPr>
    </w:lvl>
    <w:lvl w:ilvl="4">
      <w:start w:val="1"/>
      <w:numFmt w:val="decimal"/>
      <w:lvlText w:val="%5."/>
      <w:lvlJc w:val="left"/>
      <w:pPr>
        <w:tabs>
          <w:tab w:val="num" w:pos="4615"/>
        </w:tabs>
        <w:ind w:left="4615" w:hanging="283"/>
      </w:pPr>
      <w:rPr>
        <w:rFonts w:cs="Times New Roman"/>
      </w:rPr>
    </w:lvl>
    <w:lvl w:ilvl="5">
      <w:start w:val="1"/>
      <w:numFmt w:val="decimal"/>
      <w:lvlText w:val="%6."/>
      <w:lvlJc w:val="left"/>
      <w:pPr>
        <w:tabs>
          <w:tab w:val="num" w:pos="5322"/>
        </w:tabs>
        <w:ind w:left="5322" w:hanging="283"/>
      </w:pPr>
      <w:rPr>
        <w:rFonts w:cs="Times New Roman"/>
      </w:rPr>
    </w:lvl>
    <w:lvl w:ilvl="6">
      <w:start w:val="1"/>
      <w:numFmt w:val="decimal"/>
      <w:lvlText w:val="%7."/>
      <w:lvlJc w:val="left"/>
      <w:pPr>
        <w:tabs>
          <w:tab w:val="num" w:pos="6029"/>
        </w:tabs>
        <w:ind w:left="6029" w:hanging="283"/>
      </w:pPr>
      <w:rPr>
        <w:rFonts w:cs="Times New Roman"/>
      </w:rPr>
    </w:lvl>
    <w:lvl w:ilvl="7">
      <w:start w:val="1"/>
      <w:numFmt w:val="decimal"/>
      <w:lvlText w:val="%8."/>
      <w:lvlJc w:val="left"/>
      <w:pPr>
        <w:tabs>
          <w:tab w:val="num" w:pos="6736"/>
        </w:tabs>
        <w:ind w:left="6736" w:hanging="283"/>
      </w:pPr>
      <w:rPr>
        <w:rFonts w:cs="Times New Roman"/>
      </w:rPr>
    </w:lvl>
    <w:lvl w:ilvl="8">
      <w:start w:val="1"/>
      <w:numFmt w:val="decimal"/>
      <w:lvlText w:val="%9."/>
      <w:lvlJc w:val="left"/>
      <w:pPr>
        <w:tabs>
          <w:tab w:val="num" w:pos="7443"/>
        </w:tabs>
        <w:ind w:left="7443" w:hanging="283"/>
      </w:pPr>
      <w:rPr>
        <w:rFonts w:cs="Times New Roman"/>
      </w:rPr>
    </w:lvl>
  </w:abstractNum>
  <w:abstractNum w:abstractNumId="1" w15:restartNumberingAfterBreak="0">
    <w:nsid w:val="00000004"/>
    <w:multiLevelType w:val="singleLevel"/>
    <w:tmpl w:val="00000004"/>
    <w:name w:val="WW8Num4"/>
    <w:lvl w:ilvl="0">
      <w:start w:val="3"/>
      <w:numFmt w:val="upperRoman"/>
      <w:lvlText w:val="%1."/>
      <w:lvlJc w:val="right"/>
      <w:pPr>
        <w:tabs>
          <w:tab w:val="num" w:pos="1800"/>
        </w:tabs>
        <w:ind w:left="1800" w:hanging="360"/>
      </w:pPr>
      <w:rPr>
        <w:rFonts w:cs="Times New Roman"/>
      </w:rPr>
    </w:lvl>
  </w:abstractNum>
  <w:abstractNum w:abstractNumId="2" w15:restartNumberingAfterBreak="0">
    <w:nsid w:val="00000005"/>
    <w:multiLevelType w:val="singleLevel"/>
    <w:tmpl w:val="00000005"/>
    <w:name w:val="WW8Num5"/>
    <w:lvl w:ilvl="0">
      <w:start w:val="1"/>
      <w:numFmt w:val="upperRoman"/>
      <w:lvlText w:val="%1."/>
      <w:lvlJc w:val="left"/>
      <w:pPr>
        <w:tabs>
          <w:tab w:val="num" w:pos="2520"/>
        </w:tabs>
        <w:ind w:left="2520" w:hanging="360"/>
      </w:pPr>
      <w:rPr>
        <w:rFonts w:cs="Times New Roman"/>
        <w:b/>
      </w:rPr>
    </w:lvl>
  </w:abstractNum>
  <w:abstractNum w:abstractNumId="3" w15:restartNumberingAfterBreak="0">
    <w:nsid w:val="00000007"/>
    <w:multiLevelType w:val="multilevel"/>
    <w:tmpl w:val="00000007"/>
    <w:name w:val="WW8Num7"/>
    <w:lvl w:ilvl="0">
      <w:start w:val="4"/>
      <w:numFmt w:val="decimal"/>
      <w:lvlText w:val="%1)"/>
      <w:lvlJc w:val="left"/>
      <w:pPr>
        <w:tabs>
          <w:tab w:val="num" w:pos="3960"/>
        </w:tabs>
        <w:ind w:left="3960" w:hanging="360"/>
      </w:pPr>
      <w:rPr>
        <w:rFonts w:cs="Times New Roman"/>
        <w:b/>
        <w:bCs/>
      </w:rPr>
    </w:lvl>
    <w:lvl w:ilvl="1">
      <w:start w:val="1"/>
      <w:numFmt w:val="lowerLetter"/>
      <w:lvlText w:val="%2."/>
      <w:lvlJc w:val="left"/>
      <w:pPr>
        <w:tabs>
          <w:tab w:val="num" w:pos="4680"/>
        </w:tabs>
        <w:ind w:left="4680" w:hanging="360"/>
      </w:pPr>
      <w:rPr>
        <w:rFonts w:cs="Times New Roman"/>
      </w:rPr>
    </w:lvl>
    <w:lvl w:ilvl="2">
      <w:start w:val="1"/>
      <w:numFmt w:val="decimal"/>
      <w:lvlText w:val="%3)"/>
      <w:lvlJc w:val="right"/>
      <w:pPr>
        <w:tabs>
          <w:tab w:val="num" w:pos="5400"/>
        </w:tabs>
        <w:ind w:left="5400" w:hanging="180"/>
      </w:pPr>
      <w:rPr>
        <w:rFonts w:ascii="Arial" w:eastAsia="Times New Roman" w:hAnsi="Arial" w:cs="Arial"/>
        <w:sz w:val="22"/>
        <w:szCs w:val="22"/>
      </w:rPr>
    </w:lvl>
    <w:lvl w:ilvl="3">
      <w:start w:val="1"/>
      <w:numFmt w:val="decimal"/>
      <w:lvlText w:val="%4."/>
      <w:lvlJc w:val="left"/>
      <w:pPr>
        <w:tabs>
          <w:tab w:val="num" w:pos="6120"/>
        </w:tabs>
        <w:ind w:left="6120" w:hanging="360"/>
      </w:pPr>
      <w:rPr>
        <w:rFonts w:cs="Times New Roman"/>
      </w:rPr>
    </w:lvl>
    <w:lvl w:ilvl="4">
      <w:start w:val="1"/>
      <w:numFmt w:val="lowerLetter"/>
      <w:lvlText w:val="%5."/>
      <w:lvlJc w:val="left"/>
      <w:pPr>
        <w:tabs>
          <w:tab w:val="num" w:pos="6840"/>
        </w:tabs>
        <w:ind w:left="6840" w:hanging="360"/>
      </w:pPr>
      <w:rPr>
        <w:rFonts w:cs="Times New Roman"/>
      </w:rPr>
    </w:lvl>
    <w:lvl w:ilvl="5">
      <w:start w:val="1"/>
      <w:numFmt w:val="lowerRoman"/>
      <w:lvlText w:val="%6."/>
      <w:lvlJc w:val="right"/>
      <w:pPr>
        <w:tabs>
          <w:tab w:val="num" w:pos="7560"/>
        </w:tabs>
        <w:ind w:left="7560" w:hanging="180"/>
      </w:pPr>
      <w:rPr>
        <w:rFonts w:cs="Times New Roman"/>
      </w:rPr>
    </w:lvl>
    <w:lvl w:ilvl="6">
      <w:start w:val="1"/>
      <w:numFmt w:val="decimal"/>
      <w:lvlText w:val="%7."/>
      <w:lvlJc w:val="left"/>
      <w:pPr>
        <w:tabs>
          <w:tab w:val="num" w:pos="8280"/>
        </w:tabs>
        <w:ind w:left="8280" w:hanging="360"/>
      </w:pPr>
      <w:rPr>
        <w:rFonts w:cs="Times New Roman"/>
      </w:rPr>
    </w:lvl>
    <w:lvl w:ilvl="7">
      <w:start w:val="1"/>
      <w:numFmt w:val="lowerLetter"/>
      <w:lvlText w:val="%8."/>
      <w:lvlJc w:val="left"/>
      <w:pPr>
        <w:tabs>
          <w:tab w:val="num" w:pos="9000"/>
        </w:tabs>
        <w:ind w:left="9000" w:hanging="360"/>
      </w:pPr>
      <w:rPr>
        <w:rFonts w:cs="Times New Roman"/>
      </w:rPr>
    </w:lvl>
    <w:lvl w:ilvl="8">
      <w:start w:val="1"/>
      <w:numFmt w:val="lowerRoman"/>
      <w:lvlText w:val="%9."/>
      <w:lvlJc w:val="right"/>
      <w:pPr>
        <w:tabs>
          <w:tab w:val="num" w:pos="9720"/>
        </w:tabs>
        <w:ind w:left="9720" w:hanging="180"/>
      </w:pPr>
      <w:rPr>
        <w:rFonts w:cs="Times New Roman"/>
      </w:r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rPr>
        <w:rFonts w:ascii="Arial" w:hAnsi="Arial"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singleLevel"/>
    <w:tmpl w:val="00000009"/>
    <w:name w:val="WW8Num9"/>
    <w:lvl w:ilvl="0">
      <w:start w:val="2"/>
      <w:numFmt w:val="upperRoman"/>
      <w:lvlText w:val="%1."/>
      <w:lvlJc w:val="left"/>
      <w:pPr>
        <w:tabs>
          <w:tab w:val="num" w:pos="1620"/>
        </w:tabs>
        <w:ind w:left="1620" w:hanging="720"/>
      </w:pPr>
      <w:rPr>
        <w:rFonts w:cs="Times New Roman"/>
      </w:rPr>
    </w:lvl>
  </w:abstractNum>
  <w:abstractNum w:abstractNumId="6" w15:restartNumberingAfterBreak="0">
    <w:nsid w:val="0000000A"/>
    <w:multiLevelType w:val="singleLevel"/>
    <w:tmpl w:val="0000000A"/>
    <w:name w:val="WW8Num10"/>
    <w:lvl w:ilvl="0">
      <w:start w:val="9"/>
      <w:numFmt w:val="upperRoman"/>
      <w:lvlText w:val="%1."/>
      <w:lvlJc w:val="left"/>
      <w:pPr>
        <w:tabs>
          <w:tab w:val="num" w:pos="2160"/>
        </w:tabs>
        <w:ind w:left="2160" w:hanging="720"/>
      </w:pPr>
      <w:rPr>
        <w:rFonts w:ascii="Arial" w:hAnsi="Arial" w:cs="Times New Roman"/>
        <w:sz w:val="20"/>
      </w:rPr>
    </w:lvl>
  </w:abstractNum>
  <w:abstractNum w:abstractNumId="7" w15:restartNumberingAfterBreak="0">
    <w:nsid w:val="0000000B"/>
    <w:multiLevelType w:val="singleLevel"/>
    <w:tmpl w:val="0000000B"/>
    <w:name w:val="WW8Num11"/>
    <w:lvl w:ilvl="0">
      <w:start w:val="4"/>
      <w:numFmt w:val="upperRoman"/>
      <w:lvlText w:val="%1."/>
      <w:lvlJc w:val="right"/>
      <w:pPr>
        <w:tabs>
          <w:tab w:val="num" w:pos="1440"/>
        </w:tabs>
        <w:ind w:left="1440" w:hanging="360"/>
      </w:pPr>
      <w:rPr>
        <w:rFonts w:ascii="Arial" w:hAnsi="Arial" w:cs="Times New Roman"/>
        <w:sz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cs="Times New Roman"/>
      </w:rPr>
    </w:lvl>
  </w:abstractNum>
  <w:abstractNum w:abstractNumId="9" w15:restartNumberingAfterBreak="0">
    <w:nsid w:val="0000000D"/>
    <w:multiLevelType w:val="multilevel"/>
    <w:tmpl w:val="E0C4564E"/>
    <w:name w:val="WW8Num13"/>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0" w15:restartNumberingAfterBreak="0">
    <w:nsid w:val="0000000E"/>
    <w:multiLevelType w:val="multilevel"/>
    <w:tmpl w:val="0000000E"/>
    <w:name w:val="WW8Num1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1" w15:restartNumberingAfterBreak="0">
    <w:nsid w:val="005A1E7B"/>
    <w:multiLevelType w:val="multilevel"/>
    <w:tmpl w:val="5CEAD124"/>
    <w:lvl w:ilvl="0">
      <w:start w:val="1"/>
      <w:numFmt w:val="decimal"/>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2" w15:restartNumberingAfterBreak="0">
    <w:nsid w:val="03904DE5"/>
    <w:multiLevelType w:val="hybridMultilevel"/>
    <w:tmpl w:val="C07CD65C"/>
    <w:lvl w:ilvl="0" w:tplc="51186118">
      <w:start w:val="1"/>
      <w:numFmt w:val="lowerLetter"/>
      <w:lvlText w:val="%1)"/>
      <w:lvlJc w:val="left"/>
      <w:pPr>
        <w:tabs>
          <w:tab w:val="num" w:pos="1068"/>
        </w:tabs>
        <w:ind w:left="1068" w:hanging="360"/>
      </w:pPr>
      <w:rPr>
        <w:rFonts w:cs="Times New Roman" w:hint="default"/>
      </w:rPr>
    </w:lvl>
    <w:lvl w:ilvl="1" w:tplc="0DE42266">
      <w:start w:val="1"/>
      <w:numFmt w:val="bullet"/>
      <w:lvlText w:val=""/>
      <w:lvlJc w:val="left"/>
      <w:pPr>
        <w:tabs>
          <w:tab w:val="num" w:pos="1788"/>
        </w:tabs>
        <w:ind w:left="1788" w:hanging="360"/>
      </w:pPr>
      <w:rPr>
        <w:rFonts w:ascii="Symbol" w:hAnsi="Symbol" w:hint="default"/>
        <w:color w:val="auto"/>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08CD49DA"/>
    <w:multiLevelType w:val="multilevel"/>
    <w:tmpl w:val="0000000E"/>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4" w15:restartNumberingAfterBreak="0">
    <w:nsid w:val="0B7D6E7F"/>
    <w:multiLevelType w:val="hybridMultilevel"/>
    <w:tmpl w:val="337C642E"/>
    <w:lvl w:ilvl="0" w:tplc="A6F231B8">
      <w:start w:val="1"/>
      <w:numFmt w:val="bullet"/>
      <w:pStyle w:val="Listawypunktowana2"/>
      <w:lvlText w:val=""/>
      <w:lvlJc w:val="left"/>
      <w:pPr>
        <w:tabs>
          <w:tab w:val="num" w:pos="-2557"/>
        </w:tabs>
        <w:ind w:left="-2557" w:hanging="360"/>
      </w:pPr>
      <w:rPr>
        <w:rFonts w:ascii="Symbol" w:hAnsi="Symbol" w:hint="default"/>
        <w:color w:val="auto"/>
      </w:rPr>
    </w:lvl>
    <w:lvl w:ilvl="1" w:tplc="04150003">
      <w:start w:val="1"/>
      <w:numFmt w:val="bullet"/>
      <w:lvlText w:val="o"/>
      <w:lvlJc w:val="left"/>
      <w:pPr>
        <w:tabs>
          <w:tab w:val="num" w:pos="-1837"/>
        </w:tabs>
        <w:ind w:left="-1837" w:hanging="360"/>
      </w:pPr>
      <w:rPr>
        <w:rFonts w:ascii="Courier New" w:hAnsi="Courier New" w:hint="default"/>
      </w:rPr>
    </w:lvl>
    <w:lvl w:ilvl="2" w:tplc="04150005">
      <w:start w:val="1"/>
      <w:numFmt w:val="bullet"/>
      <w:lvlText w:val=""/>
      <w:lvlJc w:val="left"/>
      <w:pPr>
        <w:tabs>
          <w:tab w:val="num" w:pos="-1117"/>
        </w:tabs>
        <w:ind w:left="-1117" w:hanging="360"/>
      </w:pPr>
      <w:rPr>
        <w:rFonts w:ascii="Wingdings" w:hAnsi="Wingdings" w:hint="default"/>
      </w:rPr>
    </w:lvl>
    <w:lvl w:ilvl="3" w:tplc="04150001">
      <w:start w:val="1"/>
      <w:numFmt w:val="bullet"/>
      <w:lvlText w:val=""/>
      <w:lvlJc w:val="left"/>
      <w:pPr>
        <w:tabs>
          <w:tab w:val="num" w:pos="-397"/>
        </w:tabs>
        <w:ind w:left="-397" w:hanging="360"/>
      </w:pPr>
      <w:rPr>
        <w:rFonts w:ascii="Symbol" w:hAnsi="Symbol" w:hint="default"/>
      </w:rPr>
    </w:lvl>
    <w:lvl w:ilvl="4" w:tplc="04150003">
      <w:start w:val="1"/>
      <w:numFmt w:val="bullet"/>
      <w:lvlText w:val="o"/>
      <w:lvlJc w:val="left"/>
      <w:pPr>
        <w:tabs>
          <w:tab w:val="num" w:pos="323"/>
        </w:tabs>
        <w:ind w:left="323" w:hanging="360"/>
      </w:pPr>
      <w:rPr>
        <w:rFonts w:ascii="Courier New" w:hAnsi="Courier New" w:hint="default"/>
      </w:rPr>
    </w:lvl>
    <w:lvl w:ilvl="5" w:tplc="04150005">
      <w:start w:val="1"/>
      <w:numFmt w:val="bullet"/>
      <w:lvlText w:val=""/>
      <w:lvlJc w:val="left"/>
      <w:pPr>
        <w:tabs>
          <w:tab w:val="num" w:pos="1043"/>
        </w:tabs>
        <w:ind w:left="1043" w:hanging="360"/>
      </w:pPr>
      <w:rPr>
        <w:rFonts w:ascii="Wingdings" w:hAnsi="Wingdings" w:hint="default"/>
      </w:rPr>
    </w:lvl>
    <w:lvl w:ilvl="6" w:tplc="04150001">
      <w:start w:val="1"/>
      <w:numFmt w:val="bullet"/>
      <w:lvlText w:val=""/>
      <w:lvlJc w:val="left"/>
      <w:pPr>
        <w:tabs>
          <w:tab w:val="num" w:pos="1763"/>
        </w:tabs>
        <w:ind w:left="1763" w:hanging="360"/>
      </w:pPr>
      <w:rPr>
        <w:rFonts w:ascii="Symbol" w:hAnsi="Symbol" w:hint="default"/>
      </w:rPr>
    </w:lvl>
    <w:lvl w:ilvl="7" w:tplc="04150003">
      <w:start w:val="1"/>
      <w:numFmt w:val="bullet"/>
      <w:lvlText w:val="o"/>
      <w:lvlJc w:val="left"/>
      <w:pPr>
        <w:tabs>
          <w:tab w:val="num" w:pos="2483"/>
        </w:tabs>
        <w:ind w:left="2483" w:hanging="360"/>
      </w:pPr>
      <w:rPr>
        <w:rFonts w:ascii="Courier New" w:hAnsi="Courier New" w:hint="default"/>
      </w:rPr>
    </w:lvl>
    <w:lvl w:ilvl="8" w:tplc="04150005">
      <w:start w:val="1"/>
      <w:numFmt w:val="bullet"/>
      <w:lvlText w:val=""/>
      <w:lvlJc w:val="left"/>
      <w:pPr>
        <w:tabs>
          <w:tab w:val="num" w:pos="3203"/>
        </w:tabs>
        <w:ind w:left="3203" w:hanging="360"/>
      </w:pPr>
      <w:rPr>
        <w:rFonts w:ascii="Wingdings" w:hAnsi="Wingdings" w:hint="default"/>
      </w:rPr>
    </w:lvl>
  </w:abstractNum>
  <w:abstractNum w:abstractNumId="15" w15:restartNumberingAfterBreak="0">
    <w:nsid w:val="112E3CC2"/>
    <w:multiLevelType w:val="hybridMultilevel"/>
    <w:tmpl w:val="C07CD65C"/>
    <w:lvl w:ilvl="0" w:tplc="51186118">
      <w:start w:val="1"/>
      <w:numFmt w:val="lowerLetter"/>
      <w:lvlText w:val="%1)"/>
      <w:lvlJc w:val="left"/>
      <w:pPr>
        <w:tabs>
          <w:tab w:val="num" w:pos="1068"/>
        </w:tabs>
        <w:ind w:left="1068" w:hanging="360"/>
      </w:pPr>
      <w:rPr>
        <w:rFonts w:cs="Times New Roman" w:hint="default"/>
      </w:rPr>
    </w:lvl>
    <w:lvl w:ilvl="1" w:tplc="0DE42266">
      <w:start w:val="1"/>
      <w:numFmt w:val="bullet"/>
      <w:lvlText w:val=""/>
      <w:lvlJc w:val="left"/>
      <w:pPr>
        <w:tabs>
          <w:tab w:val="num" w:pos="1788"/>
        </w:tabs>
        <w:ind w:left="1788" w:hanging="360"/>
      </w:pPr>
      <w:rPr>
        <w:rFonts w:ascii="Symbol" w:hAnsi="Symbol" w:hint="default"/>
        <w:color w:val="auto"/>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6" w15:restartNumberingAfterBreak="0">
    <w:nsid w:val="12E056F1"/>
    <w:multiLevelType w:val="hybridMultilevel"/>
    <w:tmpl w:val="F684F0F0"/>
    <w:lvl w:ilvl="0" w:tplc="D54C5F0E">
      <w:start w:val="1"/>
      <w:numFmt w:val="decimal"/>
      <w:lvlText w:val="%1."/>
      <w:lvlJc w:val="left"/>
      <w:pPr>
        <w:ind w:left="2454" w:hanging="360"/>
      </w:pPr>
      <w:rPr>
        <w:rFonts w:cs="Times New Roman" w:hint="default"/>
        <w:color w:val="auto"/>
        <w:sz w:val="22"/>
        <w:szCs w:val="22"/>
      </w:rPr>
    </w:lvl>
    <w:lvl w:ilvl="1" w:tplc="04150019" w:tentative="1">
      <w:start w:val="1"/>
      <w:numFmt w:val="lowerLetter"/>
      <w:lvlText w:val="%2."/>
      <w:lvlJc w:val="left"/>
      <w:pPr>
        <w:ind w:left="3174" w:hanging="360"/>
      </w:pPr>
      <w:rPr>
        <w:rFonts w:cs="Times New Roman"/>
      </w:rPr>
    </w:lvl>
    <w:lvl w:ilvl="2" w:tplc="0415001B" w:tentative="1">
      <w:start w:val="1"/>
      <w:numFmt w:val="lowerRoman"/>
      <w:lvlText w:val="%3."/>
      <w:lvlJc w:val="right"/>
      <w:pPr>
        <w:ind w:left="3894" w:hanging="180"/>
      </w:pPr>
      <w:rPr>
        <w:rFonts w:cs="Times New Roman"/>
      </w:rPr>
    </w:lvl>
    <w:lvl w:ilvl="3" w:tplc="0415000F" w:tentative="1">
      <w:start w:val="1"/>
      <w:numFmt w:val="decimal"/>
      <w:lvlText w:val="%4."/>
      <w:lvlJc w:val="left"/>
      <w:pPr>
        <w:ind w:left="4614" w:hanging="360"/>
      </w:pPr>
      <w:rPr>
        <w:rFonts w:cs="Times New Roman"/>
      </w:rPr>
    </w:lvl>
    <w:lvl w:ilvl="4" w:tplc="04150019" w:tentative="1">
      <w:start w:val="1"/>
      <w:numFmt w:val="lowerLetter"/>
      <w:lvlText w:val="%5."/>
      <w:lvlJc w:val="left"/>
      <w:pPr>
        <w:ind w:left="5334" w:hanging="360"/>
      </w:pPr>
      <w:rPr>
        <w:rFonts w:cs="Times New Roman"/>
      </w:rPr>
    </w:lvl>
    <w:lvl w:ilvl="5" w:tplc="0415001B" w:tentative="1">
      <w:start w:val="1"/>
      <w:numFmt w:val="lowerRoman"/>
      <w:lvlText w:val="%6."/>
      <w:lvlJc w:val="right"/>
      <w:pPr>
        <w:ind w:left="6054" w:hanging="180"/>
      </w:pPr>
      <w:rPr>
        <w:rFonts w:cs="Times New Roman"/>
      </w:rPr>
    </w:lvl>
    <w:lvl w:ilvl="6" w:tplc="0415000F" w:tentative="1">
      <w:start w:val="1"/>
      <w:numFmt w:val="decimal"/>
      <w:lvlText w:val="%7."/>
      <w:lvlJc w:val="left"/>
      <w:pPr>
        <w:ind w:left="6774" w:hanging="360"/>
      </w:pPr>
      <w:rPr>
        <w:rFonts w:cs="Times New Roman"/>
      </w:rPr>
    </w:lvl>
    <w:lvl w:ilvl="7" w:tplc="04150019" w:tentative="1">
      <w:start w:val="1"/>
      <w:numFmt w:val="lowerLetter"/>
      <w:lvlText w:val="%8."/>
      <w:lvlJc w:val="left"/>
      <w:pPr>
        <w:ind w:left="7494" w:hanging="360"/>
      </w:pPr>
      <w:rPr>
        <w:rFonts w:cs="Times New Roman"/>
      </w:rPr>
    </w:lvl>
    <w:lvl w:ilvl="8" w:tplc="0415001B" w:tentative="1">
      <w:start w:val="1"/>
      <w:numFmt w:val="lowerRoman"/>
      <w:lvlText w:val="%9."/>
      <w:lvlJc w:val="right"/>
      <w:pPr>
        <w:ind w:left="8214" w:hanging="180"/>
      </w:pPr>
      <w:rPr>
        <w:rFonts w:cs="Times New Roman"/>
      </w:rPr>
    </w:lvl>
  </w:abstractNum>
  <w:abstractNum w:abstractNumId="17" w15:restartNumberingAfterBreak="0">
    <w:nsid w:val="1D980FFB"/>
    <w:multiLevelType w:val="multilevel"/>
    <w:tmpl w:val="0000000E"/>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8" w15:restartNumberingAfterBreak="0">
    <w:nsid w:val="20C27985"/>
    <w:multiLevelType w:val="hybridMultilevel"/>
    <w:tmpl w:val="C07CD65C"/>
    <w:lvl w:ilvl="0" w:tplc="51186118">
      <w:start w:val="1"/>
      <w:numFmt w:val="lowerLetter"/>
      <w:lvlText w:val="%1)"/>
      <w:lvlJc w:val="left"/>
      <w:pPr>
        <w:tabs>
          <w:tab w:val="num" w:pos="1068"/>
        </w:tabs>
        <w:ind w:left="1068" w:hanging="360"/>
      </w:pPr>
      <w:rPr>
        <w:rFonts w:cs="Times New Roman" w:hint="default"/>
      </w:rPr>
    </w:lvl>
    <w:lvl w:ilvl="1" w:tplc="0DE42266">
      <w:start w:val="1"/>
      <w:numFmt w:val="bullet"/>
      <w:lvlText w:val=""/>
      <w:lvlJc w:val="left"/>
      <w:pPr>
        <w:tabs>
          <w:tab w:val="num" w:pos="1788"/>
        </w:tabs>
        <w:ind w:left="1788" w:hanging="360"/>
      </w:pPr>
      <w:rPr>
        <w:rFonts w:ascii="Symbol" w:hAnsi="Symbol" w:hint="default"/>
        <w:color w:val="auto"/>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9" w15:restartNumberingAfterBreak="0">
    <w:nsid w:val="24783A79"/>
    <w:multiLevelType w:val="multilevel"/>
    <w:tmpl w:val="00000007"/>
    <w:lvl w:ilvl="0">
      <w:start w:val="4"/>
      <w:numFmt w:val="decimal"/>
      <w:lvlText w:val="%1)"/>
      <w:lvlJc w:val="left"/>
      <w:pPr>
        <w:tabs>
          <w:tab w:val="num" w:pos="3960"/>
        </w:tabs>
        <w:ind w:left="3960" w:hanging="360"/>
      </w:pPr>
      <w:rPr>
        <w:rFonts w:cs="Times New Roman"/>
        <w:b/>
        <w:bCs/>
      </w:rPr>
    </w:lvl>
    <w:lvl w:ilvl="1">
      <w:start w:val="1"/>
      <w:numFmt w:val="lowerLetter"/>
      <w:lvlText w:val="%2."/>
      <w:lvlJc w:val="left"/>
      <w:pPr>
        <w:tabs>
          <w:tab w:val="num" w:pos="4680"/>
        </w:tabs>
        <w:ind w:left="4680" w:hanging="360"/>
      </w:pPr>
      <w:rPr>
        <w:rFonts w:cs="Times New Roman"/>
      </w:rPr>
    </w:lvl>
    <w:lvl w:ilvl="2">
      <w:start w:val="1"/>
      <w:numFmt w:val="decimal"/>
      <w:lvlText w:val="%3)"/>
      <w:lvlJc w:val="right"/>
      <w:pPr>
        <w:tabs>
          <w:tab w:val="num" w:pos="5400"/>
        </w:tabs>
        <w:ind w:left="5400" w:hanging="180"/>
      </w:pPr>
      <w:rPr>
        <w:rFonts w:ascii="Arial" w:eastAsia="Times New Roman" w:hAnsi="Arial" w:cs="Arial"/>
        <w:sz w:val="22"/>
        <w:szCs w:val="22"/>
      </w:rPr>
    </w:lvl>
    <w:lvl w:ilvl="3">
      <w:start w:val="1"/>
      <w:numFmt w:val="decimal"/>
      <w:lvlText w:val="%4."/>
      <w:lvlJc w:val="left"/>
      <w:pPr>
        <w:tabs>
          <w:tab w:val="num" w:pos="6120"/>
        </w:tabs>
        <w:ind w:left="6120" w:hanging="360"/>
      </w:pPr>
      <w:rPr>
        <w:rFonts w:cs="Times New Roman"/>
      </w:rPr>
    </w:lvl>
    <w:lvl w:ilvl="4">
      <w:start w:val="1"/>
      <w:numFmt w:val="lowerLetter"/>
      <w:lvlText w:val="%5."/>
      <w:lvlJc w:val="left"/>
      <w:pPr>
        <w:tabs>
          <w:tab w:val="num" w:pos="6840"/>
        </w:tabs>
        <w:ind w:left="6840" w:hanging="360"/>
      </w:pPr>
      <w:rPr>
        <w:rFonts w:cs="Times New Roman"/>
      </w:rPr>
    </w:lvl>
    <w:lvl w:ilvl="5">
      <w:start w:val="1"/>
      <w:numFmt w:val="lowerRoman"/>
      <w:lvlText w:val="%6."/>
      <w:lvlJc w:val="right"/>
      <w:pPr>
        <w:tabs>
          <w:tab w:val="num" w:pos="7560"/>
        </w:tabs>
        <w:ind w:left="7560" w:hanging="180"/>
      </w:pPr>
      <w:rPr>
        <w:rFonts w:cs="Times New Roman"/>
      </w:rPr>
    </w:lvl>
    <w:lvl w:ilvl="6">
      <w:start w:val="1"/>
      <w:numFmt w:val="decimal"/>
      <w:lvlText w:val="%7."/>
      <w:lvlJc w:val="left"/>
      <w:pPr>
        <w:tabs>
          <w:tab w:val="num" w:pos="8280"/>
        </w:tabs>
        <w:ind w:left="8280" w:hanging="360"/>
      </w:pPr>
      <w:rPr>
        <w:rFonts w:cs="Times New Roman"/>
      </w:rPr>
    </w:lvl>
    <w:lvl w:ilvl="7">
      <w:start w:val="1"/>
      <w:numFmt w:val="lowerLetter"/>
      <w:lvlText w:val="%8."/>
      <w:lvlJc w:val="left"/>
      <w:pPr>
        <w:tabs>
          <w:tab w:val="num" w:pos="9000"/>
        </w:tabs>
        <w:ind w:left="9000" w:hanging="360"/>
      </w:pPr>
      <w:rPr>
        <w:rFonts w:cs="Times New Roman"/>
      </w:rPr>
    </w:lvl>
    <w:lvl w:ilvl="8">
      <w:start w:val="1"/>
      <w:numFmt w:val="lowerRoman"/>
      <w:lvlText w:val="%9."/>
      <w:lvlJc w:val="right"/>
      <w:pPr>
        <w:tabs>
          <w:tab w:val="num" w:pos="9720"/>
        </w:tabs>
        <w:ind w:left="9720" w:hanging="180"/>
      </w:pPr>
      <w:rPr>
        <w:rFonts w:cs="Times New Roman"/>
      </w:rPr>
    </w:lvl>
  </w:abstractNum>
  <w:abstractNum w:abstractNumId="20" w15:restartNumberingAfterBreak="0">
    <w:nsid w:val="24D0779C"/>
    <w:multiLevelType w:val="hybridMultilevel"/>
    <w:tmpl w:val="D5D27EC0"/>
    <w:lvl w:ilvl="0" w:tplc="04150003">
      <w:start w:val="1"/>
      <w:numFmt w:val="bullet"/>
      <w:lvlText w:val="o"/>
      <w:lvlJc w:val="left"/>
      <w:pPr>
        <w:tabs>
          <w:tab w:val="num" w:pos="720"/>
        </w:tabs>
        <w:ind w:left="72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21075"/>
    <w:multiLevelType w:val="multilevel"/>
    <w:tmpl w:val="00000008"/>
    <w:lvl w:ilvl="0">
      <w:start w:val="2"/>
      <w:numFmt w:val="decimal"/>
      <w:lvlText w:val="%1."/>
      <w:lvlJc w:val="left"/>
      <w:pPr>
        <w:tabs>
          <w:tab w:val="num" w:pos="360"/>
        </w:tabs>
        <w:ind w:left="360" w:hanging="360"/>
      </w:pPr>
      <w:rPr>
        <w:rFonts w:ascii="Arial" w:hAnsi="Arial"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4E7648F5"/>
    <w:multiLevelType w:val="multilevel"/>
    <w:tmpl w:val="0000000E"/>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3" w15:restartNumberingAfterBreak="0">
    <w:nsid w:val="59F97122"/>
    <w:multiLevelType w:val="multilevel"/>
    <w:tmpl w:val="49D83060"/>
    <w:lvl w:ilvl="0">
      <w:start w:val="1"/>
      <w:numFmt w:val="decimal"/>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4" w15:restartNumberingAfterBreak="0">
    <w:nsid w:val="60754227"/>
    <w:multiLevelType w:val="multilevel"/>
    <w:tmpl w:val="03841764"/>
    <w:lvl w:ilvl="0">
      <w:start w:val="1"/>
      <w:numFmt w:val="decimal"/>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5" w15:restartNumberingAfterBreak="0">
    <w:nsid w:val="63E511D3"/>
    <w:multiLevelType w:val="hybridMultilevel"/>
    <w:tmpl w:val="C3007AC2"/>
    <w:lvl w:ilvl="0" w:tplc="51186118">
      <w:start w:val="1"/>
      <w:numFmt w:val="lowerLetter"/>
      <w:lvlText w:val="%1)"/>
      <w:lvlJc w:val="left"/>
      <w:pPr>
        <w:tabs>
          <w:tab w:val="num" w:pos="1068"/>
        </w:tabs>
        <w:ind w:left="1068" w:hanging="360"/>
      </w:pPr>
      <w:rPr>
        <w:rFonts w:cs="Times New Roman" w:hint="default"/>
      </w:rPr>
    </w:lvl>
    <w:lvl w:ilvl="1" w:tplc="412A4DE4">
      <w:start w:val="1"/>
      <w:numFmt w:val="bullet"/>
      <w:lvlText w:val="-"/>
      <w:lvlJc w:val="left"/>
      <w:pPr>
        <w:tabs>
          <w:tab w:val="num" w:pos="1788"/>
        </w:tabs>
        <w:ind w:left="1788" w:hanging="360"/>
      </w:pPr>
      <w:rPr>
        <w:rFonts w:ascii="Times New Roman" w:eastAsia="Times New Roman" w:hAnsi="Times New Roman" w:hint="default"/>
      </w:rPr>
    </w:lvl>
    <w:lvl w:ilvl="2" w:tplc="0B7860E0">
      <w:start w:val="1"/>
      <w:numFmt w:val="decimal"/>
      <w:lvlText w:val="%3."/>
      <w:lvlJc w:val="left"/>
      <w:pPr>
        <w:tabs>
          <w:tab w:val="num" w:pos="2688"/>
        </w:tabs>
        <w:ind w:left="2688" w:hanging="360"/>
      </w:pPr>
      <w:rPr>
        <w:rFonts w:cs="Times New Roman" w:hint="default"/>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6" w15:restartNumberingAfterBreak="0">
    <w:nsid w:val="66D1277C"/>
    <w:multiLevelType w:val="hybridMultilevel"/>
    <w:tmpl w:val="00B69E6C"/>
    <w:lvl w:ilvl="0" w:tplc="0B22746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063"/>
        </w:tabs>
        <w:ind w:left="1063" w:hanging="360"/>
      </w:pPr>
      <w:rPr>
        <w:rFonts w:ascii="Courier New" w:hAnsi="Courier New" w:hint="default"/>
      </w:rPr>
    </w:lvl>
    <w:lvl w:ilvl="2" w:tplc="04150005">
      <w:start w:val="1"/>
      <w:numFmt w:val="bullet"/>
      <w:lvlText w:val=""/>
      <w:lvlJc w:val="left"/>
      <w:pPr>
        <w:tabs>
          <w:tab w:val="num" w:pos="1783"/>
        </w:tabs>
        <w:ind w:left="1783" w:hanging="360"/>
      </w:pPr>
      <w:rPr>
        <w:rFonts w:ascii="Wingdings" w:hAnsi="Wingdings" w:hint="default"/>
      </w:rPr>
    </w:lvl>
    <w:lvl w:ilvl="3" w:tplc="04150001">
      <w:start w:val="1"/>
      <w:numFmt w:val="bullet"/>
      <w:lvlText w:val=""/>
      <w:lvlJc w:val="left"/>
      <w:pPr>
        <w:tabs>
          <w:tab w:val="num" w:pos="2503"/>
        </w:tabs>
        <w:ind w:left="2503" w:hanging="360"/>
      </w:pPr>
      <w:rPr>
        <w:rFonts w:ascii="Symbol" w:hAnsi="Symbol" w:hint="default"/>
      </w:rPr>
    </w:lvl>
    <w:lvl w:ilvl="4" w:tplc="04150003">
      <w:start w:val="1"/>
      <w:numFmt w:val="bullet"/>
      <w:lvlText w:val="o"/>
      <w:lvlJc w:val="left"/>
      <w:pPr>
        <w:tabs>
          <w:tab w:val="num" w:pos="3223"/>
        </w:tabs>
        <w:ind w:left="3223" w:hanging="360"/>
      </w:pPr>
      <w:rPr>
        <w:rFonts w:ascii="Courier New" w:hAnsi="Courier New" w:hint="default"/>
      </w:rPr>
    </w:lvl>
    <w:lvl w:ilvl="5" w:tplc="04150005">
      <w:start w:val="1"/>
      <w:numFmt w:val="bullet"/>
      <w:lvlText w:val=""/>
      <w:lvlJc w:val="left"/>
      <w:pPr>
        <w:tabs>
          <w:tab w:val="num" w:pos="3943"/>
        </w:tabs>
        <w:ind w:left="3943" w:hanging="360"/>
      </w:pPr>
      <w:rPr>
        <w:rFonts w:ascii="Wingdings" w:hAnsi="Wingdings" w:hint="default"/>
      </w:rPr>
    </w:lvl>
    <w:lvl w:ilvl="6" w:tplc="04150001">
      <w:start w:val="1"/>
      <w:numFmt w:val="bullet"/>
      <w:lvlText w:val=""/>
      <w:lvlJc w:val="left"/>
      <w:pPr>
        <w:tabs>
          <w:tab w:val="num" w:pos="4663"/>
        </w:tabs>
        <w:ind w:left="4663" w:hanging="360"/>
      </w:pPr>
      <w:rPr>
        <w:rFonts w:ascii="Symbol" w:hAnsi="Symbol" w:hint="default"/>
      </w:rPr>
    </w:lvl>
    <w:lvl w:ilvl="7" w:tplc="04150003">
      <w:start w:val="1"/>
      <w:numFmt w:val="bullet"/>
      <w:lvlText w:val="o"/>
      <w:lvlJc w:val="left"/>
      <w:pPr>
        <w:tabs>
          <w:tab w:val="num" w:pos="5383"/>
        </w:tabs>
        <w:ind w:left="5383" w:hanging="360"/>
      </w:pPr>
      <w:rPr>
        <w:rFonts w:ascii="Courier New" w:hAnsi="Courier New" w:hint="default"/>
      </w:rPr>
    </w:lvl>
    <w:lvl w:ilvl="8" w:tplc="04150005">
      <w:start w:val="1"/>
      <w:numFmt w:val="bullet"/>
      <w:lvlText w:val=""/>
      <w:lvlJc w:val="left"/>
      <w:pPr>
        <w:tabs>
          <w:tab w:val="num" w:pos="6103"/>
        </w:tabs>
        <w:ind w:left="610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22"/>
  </w:num>
  <w:num w:numId="17">
    <w:abstractNumId w:val="17"/>
  </w:num>
  <w:num w:numId="18">
    <w:abstractNumId w:val="25"/>
  </w:num>
  <w:num w:numId="19">
    <w:abstractNumId w:val="12"/>
  </w:num>
  <w:num w:numId="20">
    <w:abstractNumId w:val="15"/>
  </w:num>
  <w:num w:numId="21">
    <w:abstractNumId w:val="18"/>
  </w:num>
  <w:num w:numId="22">
    <w:abstractNumId w:val="14"/>
  </w:num>
  <w:num w:numId="23">
    <w:abstractNumId w:val="26"/>
  </w:num>
  <w:num w:numId="24">
    <w:abstractNumId w:val="20"/>
  </w:num>
  <w:num w:numId="25">
    <w:abstractNumId w:val="21"/>
  </w:num>
  <w:num w:numId="26">
    <w:abstractNumId w:val="11"/>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E75"/>
    <w:rsid w:val="00001EDB"/>
    <w:rsid w:val="0002327E"/>
    <w:rsid w:val="00023CAD"/>
    <w:rsid w:val="000314ED"/>
    <w:rsid w:val="00034DC4"/>
    <w:rsid w:val="00044489"/>
    <w:rsid w:val="00047CA1"/>
    <w:rsid w:val="00054120"/>
    <w:rsid w:val="0005549A"/>
    <w:rsid w:val="00057473"/>
    <w:rsid w:val="00062A15"/>
    <w:rsid w:val="00063A81"/>
    <w:rsid w:val="000653C6"/>
    <w:rsid w:val="00067417"/>
    <w:rsid w:val="00067BDB"/>
    <w:rsid w:val="00070118"/>
    <w:rsid w:val="00071AEA"/>
    <w:rsid w:val="000742A7"/>
    <w:rsid w:val="0008463C"/>
    <w:rsid w:val="000914DF"/>
    <w:rsid w:val="0009354C"/>
    <w:rsid w:val="00093788"/>
    <w:rsid w:val="00094E30"/>
    <w:rsid w:val="00096516"/>
    <w:rsid w:val="000976B8"/>
    <w:rsid w:val="000A212C"/>
    <w:rsid w:val="000A720D"/>
    <w:rsid w:val="000B25E6"/>
    <w:rsid w:val="000B5827"/>
    <w:rsid w:val="000B6B1B"/>
    <w:rsid w:val="000B76C5"/>
    <w:rsid w:val="000C3C7A"/>
    <w:rsid w:val="000C7277"/>
    <w:rsid w:val="000D2610"/>
    <w:rsid w:val="000F1CB5"/>
    <w:rsid w:val="00100065"/>
    <w:rsid w:val="00103C62"/>
    <w:rsid w:val="001043F9"/>
    <w:rsid w:val="00104E5A"/>
    <w:rsid w:val="00105D30"/>
    <w:rsid w:val="00114AAA"/>
    <w:rsid w:val="00123EA8"/>
    <w:rsid w:val="00126C48"/>
    <w:rsid w:val="00130457"/>
    <w:rsid w:val="0013112B"/>
    <w:rsid w:val="00132666"/>
    <w:rsid w:val="001347F0"/>
    <w:rsid w:val="00136A59"/>
    <w:rsid w:val="00137097"/>
    <w:rsid w:val="00143258"/>
    <w:rsid w:val="00143A39"/>
    <w:rsid w:val="00143C28"/>
    <w:rsid w:val="0014716E"/>
    <w:rsid w:val="00155021"/>
    <w:rsid w:val="001560EB"/>
    <w:rsid w:val="00156FB8"/>
    <w:rsid w:val="00157AAF"/>
    <w:rsid w:val="00163C41"/>
    <w:rsid w:val="0017166D"/>
    <w:rsid w:val="00177523"/>
    <w:rsid w:val="001810BC"/>
    <w:rsid w:val="00184628"/>
    <w:rsid w:val="00186C8B"/>
    <w:rsid w:val="00190598"/>
    <w:rsid w:val="001A49E1"/>
    <w:rsid w:val="001A530E"/>
    <w:rsid w:val="001B030F"/>
    <w:rsid w:val="001B1719"/>
    <w:rsid w:val="001B6BDA"/>
    <w:rsid w:val="001C05CF"/>
    <w:rsid w:val="001C3396"/>
    <w:rsid w:val="001C7177"/>
    <w:rsid w:val="001C7FBA"/>
    <w:rsid w:val="001D450D"/>
    <w:rsid w:val="001E0A7A"/>
    <w:rsid w:val="001E1FD1"/>
    <w:rsid w:val="001E2528"/>
    <w:rsid w:val="001E3CB4"/>
    <w:rsid w:val="001E5CCB"/>
    <w:rsid w:val="001E67AD"/>
    <w:rsid w:val="001E7625"/>
    <w:rsid w:val="001F22E0"/>
    <w:rsid w:val="001F3A8A"/>
    <w:rsid w:val="002043A9"/>
    <w:rsid w:val="00204DA7"/>
    <w:rsid w:val="00214FEB"/>
    <w:rsid w:val="00217E37"/>
    <w:rsid w:val="0022109F"/>
    <w:rsid w:val="002241A9"/>
    <w:rsid w:val="00224D89"/>
    <w:rsid w:val="00225FD6"/>
    <w:rsid w:val="0022743B"/>
    <w:rsid w:val="002367BE"/>
    <w:rsid w:val="00240D1C"/>
    <w:rsid w:val="00253763"/>
    <w:rsid w:val="00254DBE"/>
    <w:rsid w:val="00256BB3"/>
    <w:rsid w:val="00260823"/>
    <w:rsid w:val="00274426"/>
    <w:rsid w:val="0027513C"/>
    <w:rsid w:val="00276E5B"/>
    <w:rsid w:val="00276F09"/>
    <w:rsid w:val="00277114"/>
    <w:rsid w:val="002771C5"/>
    <w:rsid w:val="00281FC8"/>
    <w:rsid w:val="00283C4F"/>
    <w:rsid w:val="00283D0A"/>
    <w:rsid w:val="00284FAF"/>
    <w:rsid w:val="00285408"/>
    <w:rsid w:val="0028561A"/>
    <w:rsid w:val="00286645"/>
    <w:rsid w:val="0028721C"/>
    <w:rsid w:val="00291A7C"/>
    <w:rsid w:val="00291F01"/>
    <w:rsid w:val="00294041"/>
    <w:rsid w:val="00297028"/>
    <w:rsid w:val="002A4DBC"/>
    <w:rsid w:val="002A5D94"/>
    <w:rsid w:val="002A5F71"/>
    <w:rsid w:val="002A760F"/>
    <w:rsid w:val="002B1C2A"/>
    <w:rsid w:val="002B1D07"/>
    <w:rsid w:val="002B1DD5"/>
    <w:rsid w:val="002B2723"/>
    <w:rsid w:val="002B389C"/>
    <w:rsid w:val="002B3FC3"/>
    <w:rsid w:val="002B7DB0"/>
    <w:rsid w:val="002C2CC5"/>
    <w:rsid w:val="002C7CDC"/>
    <w:rsid w:val="002D0952"/>
    <w:rsid w:val="002D09AC"/>
    <w:rsid w:val="002D362E"/>
    <w:rsid w:val="002D3820"/>
    <w:rsid w:val="002D5C1F"/>
    <w:rsid w:val="002E2E8B"/>
    <w:rsid w:val="002F3C3D"/>
    <w:rsid w:val="002F5BDF"/>
    <w:rsid w:val="002F758A"/>
    <w:rsid w:val="00302A02"/>
    <w:rsid w:val="00303A4F"/>
    <w:rsid w:val="00305315"/>
    <w:rsid w:val="0031264D"/>
    <w:rsid w:val="00324C97"/>
    <w:rsid w:val="00324E27"/>
    <w:rsid w:val="003252AC"/>
    <w:rsid w:val="003344CA"/>
    <w:rsid w:val="00340CA7"/>
    <w:rsid w:val="003411E4"/>
    <w:rsid w:val="003469C6"/>
    <w:rsid w:val="00356BB4"/>
    <w:rsid w:val="00356DD1"/>
    <w:rsid w:val="00361F88"/>
    <w:rsid w:val="00362149"/>
    <w:rsid w:val="00362CA1"/>
    <w:rsid w:val="0036370D"/>
    <w:rsid w:val="00373DF9"/>
    <w:rsid w:val="0037487E"/>
    <w:rsid w:val="0037516B"/>
    <w:rsid w:val="00380990"/>
    <w:rsid w:val="003823B9"/>
    <w:rsid w:val="00383A01"/>
    <w:rsid w:val="0038529B"/>
    <w:rsid w:val="00385F30"/>
    <w:rsid w:val="00386BCA"/>
    <w:rsid w:val="003878F6"/>
    <w:rsid w:val="00390819"/>
    <w:rsid w:val="003A2B33"/>
    <w:rsid w:val="003A388A"/>
    <w:rsid w:val="003A59B0"/>
    <w:rsid w:val="003B4FEE"/>
    <w:rsid w:val="003C0477"/>
    <w:rsid w:val="003C2D94"/>
    <w:rsid w:val="003C7FF8"/>
    <w:rsid w:val="003E7A93"/>
    <w:rsid w:val="003F13B1"/>
    <w:rsid w:val="003F1698"/>
    <w:rsid w:val="003F2BB2"/>
    <w:rsid w:val="003F308D"/>
    <w:rsid w:val="003F47CA"/>
    <w:rsid w:val="00400C63"/>
    <w:rsid w:val="0040144F"/>
    <w:rsid w:val="0040460D"/>
    <w:rsid w:val="00406830"/>
    <w:rsid w:val="004140D6"/>
    <w:rsid w:val="00414986"/>
    <w:rsid w:val="00422FE8"/>
    <w:rsid w:val="00424635"/>
    <w:rsid w:val="004268B0"/>
    <w:rsid w:val="00430646"/>
    <w:rsid w:val="00433117"/>
    <w:rsid w:val="00434B73"/>
    <w:rsid w:val="00434CFD"/>
    <w:rsid w:val="00437FA1"/>
    <w:rsid w:val="00444D06"/>
    <w:rsid w:val="0044521F"/>
    <w:rsid w:val="00445505"/>
    <w:rsid w:val="004467DB"/>
    <w:rsid w:val="00446FC1"/>
    <w:rsid w:val="00456180"/>
    <w:rsid w:val="00464496"/>
    <w:rsid w:val="0046747D"/>
    <w:rsid w:val="00474615"/>
    <w:rsid w:val="004769E6"/>
    <w:rsid w:val="0048177E"/>
    <w:rsid w:val="00483EED"/>
    <w:rsid w:val="00486D8D"/>
    <w:rsid w:val="00490605"/>
    <w:rsid w:val="004912B8"/>
    <w:rsid w:val="0049796F"/>
    <w:rsid w:val="004A06A2"/>
    <w:rsid w:val="004A2789"/>
    <w:rsid w:val="004A48BC"/>
    <w:rsid w:val="004A599F"/>
    <w:rsid w:val="004A7DEC"/>
    <w:rsid w:val="004B2009"/>
    <w:rsid w:val="004B448B"/>
    <w:rsid w:val="004B5179"/>
    <w:rsid w:val="004C3CC5"/>
    <w:rsid w:val="004C7F42"/>
    <w:rsid w:val="004D3503"/>
    <w:rsid w:val="004E08BE"/>
    <w:rsid w:val="004E69FD"/>
    <w:rsid w:val="004F4059"/>
    <w:rsid w:val="004F4B06"/>
    <w:rsid w:val="004F4B4A"/>
    <w:rsid w:val="005014A7"/>
    <w:rsid w:val="00503E99"/>
    <w:rsid w:val="005056F9"/>
    <w:rsid w:val="00514AEE"/>
    <w:rsid w:val="00521DBA"/>
    <w:rsid w:val="00524887"/>
    <w:rsid w:val="00525276"/>
    <w:rsid w:val="00526539"/>
    <w:rsid w:val="00531C41"/>
    <w:rsid w:val="005329B9"/>
    <w:rsid w:val="00535DEA"/>
    <w:rsid w:val="00543D06"/>
    <w:rsid w:val="00547969"/>
    <w:rsid w:val="00551B45"/>
    <w:rsid w:val="005543E8"/>
    <w:rsid w:val="00554789"/>
    <w:rsid w:val="00554995"/>
    <w:rsid w:val="005564A9"/>
    <w:rsid w:val="005566BE"/>
    <w:rsid w:val="0055741D"/>
    <w:rsid w:val="0056434F"/>
    <w:rsid w:val="00565B4D"/>
    <w:rsid w:val="00570B19"/>
    <w:rsid w:val="00571884"/>
    <w:rsid w:val="00576393"/>
    <w:rsid w:val="00576FEB"/>
    <w:rsid w:val="0058143C"/>
    <w:rsid w:val="005825E3"/>
    <w:rsid w:val="00595BD8"/>
    <w:rsid w:val="0059737F"/>
    <w:rsid w:val="00597B9C"/>
    <w:rsid w:val="005A0972"/>
    <w:rsid w:val="005A270B"/>
    <w:rsid w:val="005A2F56"/>
    <w:rsid w:val="005A4014"/>
    <w:rsid w:val="005B5F19"/>
    <w:rsid w:val="005B717A"/>
    <w:rsid w:val="005B759B"/>
    <w:rsid w:val="005C22C9"/>
    <w:rsid w:val="005C5DF7"/>
    <w:rsid w:val="005C5F7E"/>
    <w:rsid w:val="005D0ECE"/>
    <w:rsid w:val="005D6D78"/>
    <w:rsid w:val="005E421E"/>
    <w:rsid w:val="005E45A6"/>
    <w:rsid w:val="005E5E67"/>
    <w:rsid w:val="005F116C"/>
    <w:rsid w:val="005F3E15"/>
    <w:rsid w:val="005F52F2"/>
    <w:rsid w:val="00600AC7"/>
    <w:rsid w:val="00601027"/>
    <w:rsid w:val="00605232"/>
    <w:rsid w:val="00611950"/>
    <w:rsid w:val="00614F29"/>
    <w:rsid w:val="00616DD8"/>
    <w:rsid w:val="00622AED"/>
    <w:rsid w:val="006259C4"/>
    <w:rsid w:val="006263E9"/>
    <w:rsid w:val="006317A2"/>
    <w:rsid w:val="00644EC2"/>
    <w:rsid w:val="00644EE5"/>
    <w:rsid w:val="00645DCD"/>
    <w:rsid w:val="00653743"/>
    <w:rsid w:val="00654067"/>
    <w:rsid w:val="0065470C"/>
    <w:rsid w:val="0065475D"/>
    <w:rsid w:val="0066090F"/>
    <w:rsid w:val="00662DCA"/>
    <w:rsid w:val="00664A5B"/>
    <w:rsid w:val="00667AF9"/>
    <w:rsid w:val="00674686"/>
    <w:rsid w:val="00674EDC"/>
    <w:rsid w:val="006761B9"/>
    <w:rsid w:val="00680B45"/>
    <w:rsid w:val="00682ACE"/>
    <w:rsid w:val="00684C10"/>
    <w:rsid w:val="006856B7"/>
    <w:rsid w:val="00695E54"/>
    <w:rsid w:val="006A024C"/>
    <w:rsid w:val="006A4CE4"/>
    <w:rsid w:val="006A64D0"/>
    <w:rsid w:val="006B209B"/>
    <w:rsid w:val="006C45F9"/>
    <w:rsid w:val="006D24CF"/>
    <w:rsid w:val="006D4DF0"/>
    <w:rsid w:val="006D6085"/>
    <w:rsid w:val="006D6830"/>
    <w:rsid w:val="006D6E40"/>
    <w:rsid w:val="006E310A"/>
    <w:rsid w:val="006E3DD5"/>
    <w:rsid w:val="006E44CE"/>
    <w:rsid w:val="006F5ABA"/>
    <w:rsid w:val="006F5B24"/>
    <w:rsid w:val="00700D32"/>
    <w:rsid w:val="00702733"/>
    <w:rsid w:val="00704EC4"/>
    <w:rsid w:val="0070549D"/>
    <w:rsid w:val="00707FC5"/>
    <w:rsid w:val="007278E1"/>
    <w:rsid w:val="00731E33"/>
    <w:rsid w:val="007323F1"/>
    <w:rsid w:val="00740657"/>
    <w:rsid w:val="00742C3B"/>
    <w:rsid w:val="00743085"/>
    <w:rsid w:val="00745E17"/>
    <w:rsid w:val="0074629D"/>
    <w:rsid w:val="0074723C"/>
    <w:rsid w:val="00755D72"/>
    <w:rsid w:val="0075791D"/>
    <w:rsid w:val="00764362"/>
    <w:rsid w:val="007669D6"/>
    <w:rsid w:val="007710B4"/>
    <w:rsid w:val="00772F6D"/>
    <w:rsid w:val="007748D4"/>
    <w:rsid w:val="00780B72"/>
    <w:rsid w:val="00781F49"/>
    <w:rsid w:val="00784DC8"/>
    <w:rsid w:val="00786D47"/>
    <w:rsid w:val="00795FE6"/>
    <w:rsid w:val="00796766"/>
    <w:rsid w:val="007A1853"/>
    <w:rsid w:val="007A7D2A"/>
    <w:rsid w:val="007B52BC"/>
    <w:rsid w:val="007B5F61"/>
    <w:rsid w:val="007B65B6"/>
    <w:rsid w:val="007B6722"/>
    <w:rsid w:val="007B6CEB"/>
    <w:rsid w:val="007C2C78"/>
    <w:rsid w:val="007D11FF"/>
    <w:rsid w:val="007D16B0"/>
    <w:rsid w:val="007D7F26"/>
    <w:rsid w:val="007F1788"/>
    <w:rsid w:val="007F482D"/>
    <w:rsid w:val="007F797A"/>
    <w:rsid w:val="008060E7"/>
    <w:rsid w:val="00806505"/>
    <w:rsid w:val="008078A8"/>
    <w:rsid w:val="00807B41"/>
    <w:rsid w:val="0081782F"/>
    <w:rsid w:val="00826365"/>
    <w:rsid w:val="00831763"/>
    <w:rsid w:val="0083278F"/>
    <w:rsid w:val="00833138"/>
    <w:rsid w:val="00837A32"/>
    <w:rsid w:val="00841508"/>
    <w:rsid w:val="008444C2"/>
    <w:rsid w:val="00844CAB"/>
    <w:rsid w:val="00846378"/>
    <w:rsid w:val="008468E3"/>
    <w:rsid w:val="008472F7"/>
    <w:rsid w:val="0085222A"/>
    <w:rsid w:val="00853E89"/>
    <w:rsid w:val="00856133"/>
    <w:rsid w:val="008567D4"/>
    <w:rsid w:val="00856B39"/>
    <w:rsid w:val="0086349B"/>
    <w:rsid w:val="00866414"/>
    <w:rsid w:val="008670DB"/>
    <w:rsid w:val="008753C6"/>
    <w:rsid w:val="00875D47"/>
    <w:rsid w:val="00875FA0"/>
    <w:rsid w:val="00876A73"/>
    <w:rsid w:val="00884FF7"/>
    <w:rsid w:val="00885845"/>
    <w:rsid w:val="0088761C"/>
    <w:rsid w:val="0089333B"/>
    <w:rsid w:val="008A2DF4"/>
    <w:rsid w:val="008A79E2"/>
    <w:rsid w:val="008B7888"/>
    <w:rsid w:val="008C15E8"/>
    <w:rsid w:val="008C17DB"/>
    <w:rsid w:val="008C4638"/>
    <w:rsid w:val="008C48B8"/>
    <w:rsid w:val="008D0396"/>
    <w:rsid w:val="008D11D5"/>
    <w:rsid w:val="008D148E"/>
    <w:rsid w:val="008D479A"/>
    <w:rsid w:val="008D5C25"/>
    <w:rsid w:val="008E3C95"/>
    <w:rsid w:val="008F7672"/>
    <w:rsid w:val="008F7BD6"/>
    <w:rsid w:val="00900392"/>
    <w:rsid w:val="00907AF2"/>
    <w:rsid w:val="00910BC2"/>
    <w:rsid w:val="00911AA2"/>
    <w:rsid w:val="00911D8F"/>
    <w:rsid w:val="00917A43"/>
    <w:rsid w:val="00923A8F"/>
    <w:rsid w:val="00931B1F"/>
    <w:rsid w:val="00931FF5"/>
    <w:rsid w:val="00935226"/>
    <w:rsid w:val="009410B4"/>
    <w:rsid w:val="00941991"/>
    <w:rsid w:val="0094370B"/>
    <w:rsid w:val="0094452C"/>
    <w:rsid w:val="009450E8"/>
    <w:rsid w:val="00947913"/>
    <w:rsid w:val="00950A67"/>
    <w:rsid w:val="0095216A"/>
    <w:rsid w:val="00953D77"/>
    <w:rsid w:val="009540A5"/>
    <w:rsid w:val="009632E4"/>
    <w:rsid w:val="00963E77"/>
    <w:rsid w:val="00973951"/>
    <w:rsid w:val="009745D5"/>
    <w:rsid w:val="00974800"/>
    <w:rsid w:val="00982602"/>
    <w:rsid w:val="00986A00"/>
    <w:rsid w:val="00986ACD"/>
    <w:rsid w:val="00990E75"/>
    <w:rsid w:val="00993806"/>
    <w:rsid w:val="009A2446"/>
    <w:rsid w:val="009A259C"/>
    <w:rsid w:val="009A30DD"/>
    <w:rsid w:val="009A3146"/>
    <w:rsid w:val="009A79BA"/>
    <w:rsid w:val="009B4973"/>
    <w:rsid w:val="009C5C04"/>
    <w:rsid w:val="009E2ECF"/>
    <w:rsid w:val="009E3853"/>
    <w:rsid w:val="009E4230"/>
    <w:rsid w:val="009F0A6F"/>
    <w:rsid w:val="009F494F"/>
    <w:rsid w:val="00A0034C"/>
    <w:rsid w:val="00A008B9"/>
    <w:rsid w:val="00A028D9"/>
    <w:rsid w:val="00A03317"/>
    <w:rsid w:val="00A0333F"/>
    <w:rsid w:val="00A07A4A"/>
    <w:rsid w:val="00A07D76"/>
    <w:rsid w:val="00A11889"/>
    <w:rsid w:val="00A138DB"/>
    <w:rsid w:val="00A1556A"/>
    <w:rsid w:val="00A1711B"/>
    <w:rsid w:val="00A30CF2"/>
    <w:rsid w:val="00A3310C"/>
    <w:rsid w:val="00A34B48"/>
    <w:rsid w:val="00A3671F"/>
    <w:rsid w:val="00A37D80"/>
    <w:rsid w:val="00A4401C"/>
    <w:rsid w:val="00A51A84"/>
    <w:rsid w:val="00A5544B"/>
    <w:rsid w:val="00A6057C"/>
    <w:rsid w:val="00A6134E"/>
    <w:rsid w:val="00A633A9"/>
    <w:rsid w:val="00A669EC"/>
    <w:rsid w:val="00A71665"/>
    <w:rsid w:val="00A71724"/>
    <w:rsid w:val="00A74FB5"/>
    <w:rsid w:val="00A75DF8"/>
    <w:rsid w:val="00A7705F"/>
    <w:rsid w:val="00A778DA"/>
    <w:rsid w:val="00A84C5C"/>
    <w:rsid w:val="00A9478A"/>
    <w:rsid w:val="00A952DD"/>
    <w:rsid w:val="00A956DE"/>
    <w:rsid w:val="00A95E2A"/>
    <w:rsid w:val="00A96FF6"/>
    <w:rsid w:val="00AA2AF1"/>
    <w:rsid w:val="00AB5E4C"/>
    <w:rsid w:val="00AB742F"/>
    <w:rsid w:val="00AC3A7B"/>
    <w:rsid w:val="00AC7F33"/>
    <w:rsid w:val="00AD07E2"/>
    <w:rsid w:val="00AD0BD7"/>
    <w:rsid w:val="00AD6D36"/>
    <w:rsid w:val="00AE6991"/>
    <w:rsid w:val="00AF6097"/>
    <w:rsid w:val="00B11AA4"/>
    <w:rsid w:val="00B13268"/>
    <w:rsid w:val="00B2191B"/>
    <w:rsid w:val="00B229A1"/>
    <w:rsid w:val="00B27FA0"/>
    <w:rsid w:val="00B30508"/>
    <w:rsid w:val="00B32008"/>
    <w:rsid w:val="00B341D5"/>
    <w:rsid w:val="00B35F80"/>
    <w:rsid w:val="00B37A93"/>
    <w:rsid w:val="00B4467D"/>
    <w:rsid w:val="00B47E05"/>
    <w:rsid w:val="00B509FA"/>
    <w:rsid w:val="00B51394"/>
    <w:rsid w:val="00B548B6"/>
    <w:rsid w:val="00B6079B"/>
    <w:rsid w:val="00B61559"/>
    <w:rsid w:val="00B617CD"/>
    <w:rsid w:val="00B65D3C"/>
    <w:rsid w:val="00B721C4"/>
    <w:rsid w:val="00B725CA"/>
    <w:rsid w:val="00B759DE"/>
    <w:rsid w:val="00B81F4D"/>
    <w:rsid w:val="00B82902"/>
    <w:rsid w:val="00B84E85"/>
    <w:rsid w:val="00B85F1B"/>
    <w:rsid w:val="00B913D9"/>
    <w:rsid w:val="00B949A1"/>
    <w:rsid w:val="00BA223F"/>
    <w:rsid w:val="00BA3D08"/>
    <w:rsid w:val="00BB36A2"/>
    <w:rsid w:val="00BB5EC5"/>
    <w:rsid w:val="00BC56B5"/>
    <w:rsid w:val="00BC6826"/>
    <w:rsid w:val="00BE0328"/>
    <w:rsid w:val="00BE4E43"/>
    <w:rsid w:val="00BE4FAC"/>
    <w:rsid w:val="00BE6568"/>
    <w:rsid w:val="00BE6EC7"/>
    <w:rsid w:val="00BF5DA8"/>
    <w:rsid w:val="00BF617E"/>
    <w:rsid w:val="00C00EAD"/>
    <w:rsid w:val="00C02021"/>
    <w:rsid w:val="00C02FA6"/>
    <w:rsid w:val="00C03760"/>
    <w:rsid w:val="00C03C2F"/>
    <w:rsid w:val="00C051F1"/>
    <w:rsid w:val="00C0581F"/>
    <w:rsid w:val="00C073DF"/>
    <w:rsid w:val="00C07B67"/>
    <w:rsid w:val="00C12B5A"/>
    <w:rsid w:val="00C16584"/>
    <w:rsid w:val="00C20090"/>
    <w:rsid w:val="00C20200"/>
    <w:rsid w:val="00C273BA"/>
    <w:rsid w:val="00C27BAB"/>
    <w:rsid w:val="00C32FC6"/>
    <w:rsid w:val="00C35880"/>
    <w:rsid w:val="00C40F3F"/>
    <w:rsid w:val="00C467B0"/>
    <w:rsid w:val="00C46AB9"/>
    <w:rsid w:val="00C47729"/>
    <w:rsid w:val="00C500A6"/>
    <w:rsid w:val="00C55B19"/>
    <w:rsid w:val="00C5732F"/>
    <w:rsid w:val="00C57CA8"/>
    <w:rsid w:val="00C61A50"/>
    <w:rsid w:val="00C64C30"/>
    <w:rsid w:val="00C738BA"/>
    <w:rsid w:val="00C813F1"/>
    <w:rsid w:val="00C86229"/>
    <w:rsid w:val="00C879B4"/>
    <w:rsid w:val="00CA11B5"/>
    <w:rsid w:val="00CA2F9A"/>
    <w:rsid w:val="00CA3407"/>
    <w:rsid w:val="00CA44BA"/>
    <w:rsid w:val="00CA5F1D"/>
    <w:rsid w:val="00CB2BB3"/>
    <w:rsid w:val="00CB4318"/>
    <w:rsid w:val="00CB7D4E"/>
    <w:rsid w:val="00CC58FC"/>
    <w:rsid w:val="00CC77EB"/>
    <w:rsid w:val="00CD0534"/>
    <w:rsid w:val="00CE5DD8"/>
    <w:rsid w:val="00CE7001"/>
    <w:rsid w:val="00CE71DE"/>
    <w:rsid w:val="00CE790B"/>
    <w:rsid w:val="00CF233F"/>
    <w:rsid w:val="00CF4A17"/>
    <w:rsid w:val="00CF621D"/>
    <w:rsid w:val="00D02206"/>
    <w:rsid w:val="00D02709"/>
    <w:rsid w:val="00D279DB"/>
    <w:rsid w:val="00D3349E"/>
    <w:rsid w:val="00D33841"/>
    <w:rsid w:val="00D33CB1"/>
    <w:rsid w:val="00D3421F"/>
    <w:rsid w:val="00D374AF"/>
    <w:rsid w:val="00D413CD"/>
    <w:rsid w:val="00D41B1D"/>
    <w:rsid w:val="00D45301"/>
    <w:rsid w:val="00D46E6E"/>
    <w:rsid w:val="00D5072F"/>
    <w:rsid w:val="00D5073D"/>
    <w:rsid w:val="00D5171B"/>
    <w:rsid w:val="00D54BFE"/>
    <w:rsid w:val="00D716E8"/>
    <w:rsid w:val="00D71972"/>
    <w:rsid w:val="00D729A4"/>
    <w:rsid w:val="00D743C0"/>
    <w:rsid w:val="00D7714E"/>
    <w:rsid w:val="00D83155"/>
    <w:rsid w:val="00D86C67"/>
    <w:rsid w:val="00D87E30"/>
    <w:rsid w:val="00D9151F"/>
    <w:rsid w:val="00D915AA"/>
    <w:rsid w:val="00D92CF6"/>
    <w:rsid w:val="00DA4151"/>
    <w:rsid w:val="00DA6986"/>
    <w:rsid w:val="00DB082E"/>
    <w:rsid w:val="00DB7EEE"/>
    <w:rsid w:val="00DC1BFD"/>
    <w:rsid w:val="00DC295D"/>
    <w:rsid w:val="00DC5746"/>
    <w:rsid w:val="00DC58C5"/>
    <w:rsid w:val="00DD2CB7"/>
    <w:rsid w:val="00DD3B93"/>
    <w:rsid w:val="00DD43CB"/>
    <w:rsid w:val="00DD61EB"/>
    <w:rsid w:val="00DE060E"/>
    <w:rsid w:val="00DE14F8"/>
    <w:rsid w:val="00DE65C0"/>
    <w:rsid w:val="00DF0FE7"/>
    <w:rsid w:val="00DF4502"/>
    <w:rsid w:val="00DF5D07"/>
    <w:rsid w:val="00E0056F"/>
    <w:rsid w:val="00E06625"/>
    <w:rsid w:val="00E10A16"/>
    <w:rsid w:val="00E1320C"/>
    <w:rsid w:val="00E13F14"/>
    <w:rsid w:val="00E140D3"/>
    <w:rsid w:val="00E15894"/>
    <w:rsid w:val="00E226BB"/>
    <w:rsid w:val="00E2364B"/>
    <w:rsid w:val="00E2619B"/>
    <w:rsid w:val="00E31128"/>
    <w:rsid w:val="00E3336F"/>
    <w:rsid w:val="00E358D0"/>
    <w:rsid w:val="00E42B15"/>
    <w:rsid w:val="00E43CAD"/>
    <w:rsid w:val="00E5163C"/>
    <w:rsid w:val="00E55E6A"/>
    <w:rsid w:val="00E6117C"/>
    <w:rsid w:val="00E61F63"/>
    <w:rsid w:val="00E70519"/>
    <w:rsid w:val="00E70B22"/>
    <w:rsid w:val="00E73ABE"/>
    <w:rsid w:val="00E7464B"/>
    <w:rsid w:val="00E76A0E"/>
    <w:rsid w:val="00E7786A"/>
    <w:rsid w:val="00E8233E"/>
    <w:rsid w:val="00E83682"/>
    <w:rsid w:val="00E8799B"/>
    <w:rsid w:val="00E879D4"/>
    <w:rsid w:val="00E90800"/>
    <w:rsid w:val="00E917C7"/>
    <w:rsid w:val="00E924BD"/>
    <w:rsid w:val="00EA12A3"/>
    <w:rsid w:val="00EA4A2F"/>
    <w:rsid w:val="00EA58A5"/>
    <w:rsid w:val="00EA738C"/>
    <w:rsid w:val="00EB0679"/>
    <w:rsid w:val="00EB1E22"/>
    <w:rsid w:val="00EC38D2"/>
    <w:rsid w:val="00EC65C3"/>
    <w:rsid w:val="00EC662D"/>
    <w:rsid w:val="00EC6D4F"/>
    <w:rsid w:val="00ED194B"/>
    <w:rsid w:val="00ED1A49"/>
    <w:rsid w:val="00ED3C74"/>
    <w:rsid w:val="00ED4589"/>
    <w:rsid w:val="00ED7D1B"/>
    <w:rsid w:val="00EE5F0D"/>
    <w:rsid w:val="00EE7016"/>
    <w:rsid w:val="00EF0E54"/>
    <w:rsid w:val="00EF3C3C"/>
    <w:rsid w:val="00EF5FAA"/>
    <w:rsid w:val="00EF794B"/>
    <w:rsid w:val="00F02594"/>
    <w:rsid w:val="00F033CE"/>
    <w:rsid w:val="00F06858"/>
    <w:rsid w:val="00F07E87"/>
    <w:rsid w:val="00F108AD"/>
    <w:rsid w:val="00F13000"/>
    <w:rsid w:val="00F304E2"/>
    <w:rsid w:val="00F328B0"/>
    <w:rsid w:val="00F3424D"/>
    <w:rsid w:val="00F357CE"/>
    <w:rsid w:val="00F40218"/>
    <w:rsid w:val="00F403B5"/>
    <w:rsid w:val="00F4040E"/>
    <w:rsid w:val="00F415F3"/>
    <w:rsid w:val="00F426EE"/>
    <w:rsid w:val="00F43A7D"/>
    <w:rsid w:val="00F501E9"/>
    <w:rsid w:val="00F50ED8"/>
    <w:rsid w:val="00F5252D"/>
    <w:rsid w:val="00F53D82"/>
    <w:rsid w:val="00F559A6"/>
    <w:rsid w:val="00F60C8F"/>
    <w:rsid w:val="00F61404"/>
    <w:rsid w:val="00F65581"/>
    <w:rsid w:val="00F74284"/>
    <w:rsid w:val="00F7523E"/>
    <w:rsid w:val="00F760DF"/>
    <w:rsid w:val="00F83DE9"/>
    <w:rsid w:val="00F8653C"/>
    <w:rsid w:val="00F93076"/>
    <w:rsid w:val="00F93EE2"/>
    <w:rsid w:val="00F95A69"/>
    <w:rsid w:val="00F97E6F"/>
    <w:rsid w:val="00FA1304"/>
    <w:rsid w:val="00FA2B79"/>
    <w:rsid w:val="00FA4FBB"/>
    <w:rsid w:val="00FA7977"/>
    <w:rsid w:val="00FC0D8D"/>
    <w:rsid w:val="00FC4D1D"/>
    <w:rsid w:val="00FC7337"/>
    <w:rsid w:val="00FD14AA"/>
    <w:rsid w:val="00FD4678"/>
    <w:rsid w:val="00FE005D"/>
    <w:rsid w:val="00FE066C"/>
    <w:rsid w:val="00FE088E"/>
    <w:rsid w:val="00FE209D"/>
    <w:rsid w:val="00FE6F4B"/>
    <w:rsid w:val="00FF350C"/>
    <w:rsid w:val="00FF5E2C"/>
    <w:rsid w:val="00FF7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E6D43-5B92-4BE3-9A06-A17823DB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0E75"/>
    <w:pPr>
      <w:widowControl w:val="0"/>
      <w:suppressAutoHyphens/>
      <w:spacing w:before="86" w:after="86"/>
      <w:ind w:left="86" w:right="86"/>
    </w:pPr>
    <w:rPr>
      <w:rFonts w:ascii="Times New Roman" w:eastAsia="Times New Roman" w:hAnsi="Times New Roman"/>
      <w:kern w:val="1"/>
      <w:sz w:val="24"/>
      <w:szCs w:val="24"/>
      <w:lang w:val="en-US" w:eastAsia="ar-SA"/>
    </w:rPr>
  </w:style>
  <w:style w:type="paragraph" w:styleId="Nagwek1">
    <w:name w:val="heading 1"/>
    <w:basedOn w:val="Normalny"/>
    <w:next w:val="Normalny"/>
    <w:link w:val="Nagwek1Znak"/>
    <w:uiPriority w:val="99"/>
    <w:qFormat/>
    <w:rsid w:val="00DB082E"/>
    <w:pPr>
      <w:keepNext/>
      <w:jc w:val="center"/>
      <w:outlineLvl w:val="0"/>
    </w:pPr>
    <w:rPr>
      <w:rFonts w:ascii="Arial" w:eastAsia="Calibri" w:hAnsi="Arial" w:cs="Arial"/>
      <w:b/>
      <w:bCs/>
    </w:rPr>
  </w:style>
  <w:style w:type="paragraph" w:styleId="Nagwek2">
    <w:name w:val="heading 2"/>
    <w:basedOn w:val="Normalny"/>
    <w:next w:val="Normalny"/>
    <w:link w:val="Nagwek2Znak"/>
    <w:uiPriority w:val="99"/>
    <w:qFormat/>
    <w:rsid w:val="00DB082E"/>
    <w:pPr>
      <w:keepNext/>
      <w:autoSpaceDE w:val="0"/>
      <w:jc w:val="center"/>
      <w:outlineLvl w:val="1"/>
    </w:pPr>
    <w:rPr>
      <w:rFonts w:ascii="Arial" w:eastAsia="Calibri" w:hAnsi="Arial"/>
      <w:b/>
    </w:rPr>
  </w:style>
  <w:style w:type="paragraph" w:styleId="Nagwek3">
    <w:name w:val="heading 3"/>
    <w:basedOn w:val="Normalny"/>
    <w:next w:val="Tekstpodstawowy"/>
    <w:link w:val="Nagwek3Znak"/>
    <w:uiPriority w:val="99"/>
    <w:qFormat/>
    <w:rsid w:val="00DB082E"/>
    <w:pPr>
      <w:keepNext/>
      <w:tabs>
        <w:tab w:val="num" w:pos="3201"/>
      </w:tabs>
      <w:spacing w:before="240" w:after="120"/>
      <w:ind w:left="5322" w:hanging="283"/>
      <w:outlineLvl w:val="2"/>
    </w:pPr>
    <w:rPr>
      <w:rFonts w:ascii="Arial" w:eastAsia="MS Mincho" w:hAnsi="Arial" w:cs="Tahoma"/>
      <w:b/>
      <w:bCs/>
      <w:sz w:val="28"/>
      <w:szCs w:val="28"/>
    </w:rPr>
  </w:style>
  <w:style w:type="paragraph" w:styleId="Nagwek4">
    <w:name w:val="heading 4"/>
    <w:basedOn w:val="Normalny"/>
    <w:next w:val="Normalny"/>
    <w:link w:val="Nagwek4Znak"/>
    <w:uiPriority w:val="99"/>
    <w:qFormat/>
    <w:locked/>
    <w:rsid w:val="001C7FBA"/>
    <w:pPr>
      <w:keepNext/>
      <w:spacing w:before="240" w:after="60"/>
      <w:outlineLvl w:val="3"/>
    </w:pPr>
    <w:rPr>
      <w:rFonts w:ascii="Calibri" w:eastAsia="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B082E"/>
    <w:rPr>
      <w:rFonts w:ascii="Arial" w:hAnsi="Arial" w:cs="Arial"/>
      <w:b/>
      <w:bCs/>
      <w:kern w:val="1"/>
      <w:sz w:val="24"/>
      <w:szCs w:val="24"/>
      <w:lang w:val="en-US" w:eastAsia="ar-SA" w:bidi="ar-SA"/>
    </w:rPr>
  </w:style>
  <w:style w:type="character" w:customStyle="1" w:styleId="Nagwek2Znak">
    <w:name w:val="Nagłówek 2 Znak"/>
    <w:link w:val="Nagwek2"/>
    <w:uiPriority w:val="99"/>
    <w:locked/>
    <w:rsid w:val="00DB082E"/>
    <w:rPr>
      <w:rFonts w:ascii="Arial" w:hAnsi="Arial" w:cs="Times New Roman"/>
      <w:b/>
      <w:kern w:val="1"/>
      <w:sz w:val="24"/>
      <w:szCs w:val="24"/>
      <w:lang w:val="en-US" w:eastAsia="ar-SA" w:bidi="ar-SA"/>
    </w:rPr>
  </w:style>
  <w:style w:type="character" w:customStyle="1" w:styleId="Nagwek3Znak">
    <w:name w:val="Nagłówek 3 Znak"/>
    <w:link w:val="Nagwek3"/>
    <w:uiPriority w:val="99"/>
    <w:locked/>
    <w:rsid w:val="00DB082E"/>
    <w:rPr>
      <w:rFonts w:ascii="Arial" w:eastAsia="MS Mincho" w:hAnsi="Arial" w:cs="Tahoma"/>
      <w:b/>
      <w:bCs/>
      <w:kern w:val="1"/>
      <w:sz w:val="28"/>
      <w:szCs w:val="28"/>
      <w:lang w:val="en-US" w:eastAsia="ar-SA" w:bidi="ar-SA"/>
    </w:rPr>
  </w:style>
  <w:style w:type="character" w:customStyle="1" w:styleId="Nagwek4Znak">
    <w:name w:val="Nagłówek 4 Znak"/>
    <w:link w:val="Nagwek4"/>
    <w:uiPriority w:val="99"/>
    <w:locked/>
    <w:rsid w:val="001C7FBA"/>
    <w:rPr>
      <w:rFonts w:ascii="Calibri" w:hAnsi="Calibri" w:cs="Times New Roman"/>
      <w:b/>
      <w:bCs/>
      <w:kern w:val="1"/>
      <w:sz w:val="28"/>
      <w:szCs w:val="28"/>
      <w:lang w:val="en-US" w:eastAsia="ar-SA" w:bidi="ar-SA"/>
    </w:rPr>
  </w:style>
  <w:style w:type="paragraph" w:styleId="Tekstpodstawowy">
    <w:name w:val="Body Text"/>
    <w:basedOn w:val="Normalny"/>
    <w:link w:val="TekstpodstawowyZnak"/>
    <w:uiPriority w:val="99"/>
    <w:rsid w:val="00DB082E"/>
    <w:pPr>
      <w:spacing w:before="0" w:after="0"/>
      <w:ind w:left="0" w:right="0"/>
    </w:pPr>
    <w:rPr>
      <w:rFonts w:eastAsia="Calibri"/>
    </w:rPr>
  </w:style>
  <w:style w:type="character" w:customStyle="1" w:styleId="TekstpodstawowyZnak">
    <w:name w:val="Tekst podstawowy Znak"/>
    <w:link w:val="Tekstpodstawowy"/>
    <w:uiPriority w:val="99"/>
    <w:locked/>
    <w:rsid w:val="00DB082E"/>
    <w:rPr>
      <w:rFonts w:ascii="Times New Roman" w:hAnsi="Times New Roman" w:cs="Times New Roman"/>
      <w:kern w:val="1"/>
      <w:sz w:val="24"/>
      <w:szCs w:val="24"/>
      <w:lang w:val="en-US" w:eastAsia="ar-SA" w:bidi="ar-SA"/>
    </w:rPr>
  </w:style>
  <w:style w:type="paragraph" w:customStyle="1" w:styleId="Tekstpodstawowywcity31">
    <w:name w:val="Tekst podstawowy wcięty 31"/>
    <w:basedOn w:val="Normalny"/>
    <w:rsid w:val="00DB082E"/>
    <w:pPr>
      <w:spacing w:before="120" w:after="0" w:line="360" w:lineRule="auto"/>
      <w:ind w:left="0" w:right="0" w:firstLine="425"/>
      <w:jc w:val="both"/>
    </w:pPr>
  </w:style>
  <w:style w:type="paragraph" w:styleId="Nagwek">
    <w:name w:val="header"/>
    <w:basedOn w:val="Normalny"/>
    <w:link w:val="NagwekZnak"/>
    <w:uiPriority w:val="99"/>
    <w:semiHidden/>
    <w:rsid w:val="00B6079B"/>
    <w:pPr>
      <w:tabs>
        <w:tab w:val="center" w:pos="4536"/>
        <w:tab w:val="right" w:pos="9072"/>
      </w:tabs>
      <w:spacing w:before="0" w:after="0"/>
    </w:pPr>
    <w:rPr>
      <w:rFonts w:eastAsia="Calibri"/>
    </w:rPr>
  </w:style>
  <w:style w:type="character" w:customStyle="1" w:styleId="NagwekZnak">
    <w:name w:val="Nagłówek Znak"/>
    <w:link w:val="Nagwek"/>
    <w:uiPriority w:val="99"/>
    <w:semiHidden/>
    <w:locked/>
    <w:rsid w:val="00B6079B"/>
    <w:rPr>
      <w:rFonts w:ascii="Times New Roman" w:hAnsi="Times New Roman" w:cs="Times New Roman"/>
      <w:kern w:val="1"/>
      <w:sz w:val="24"/>
      <w:szCs w:val="24"/>
      <w:lang w:val="en-US" w:eastAsia="ar-SA" w:bidi="ar-SA"/>
    </w:rPr>
  </w:style>
  <w:style w:type="paragraph" w:styleId="Stopka">
    <w:name w:val="footer"/>
    <w:basedOn w:val="Normalny"/>
    <w:link w:val="StopkaZnak"/>
    <w:uiPriority w:val="99"/>
    <w:rsid w:val="00B6079B"/>
    <w:pPr>
      <w:tabs>
        <w:tab w:val="center" w:pos="4536"/>
        <w:tab w:val="right" w:pos="9072"/>
      </w:tabs>
      <w:spacing w:before="0" w:after="0"/>
    </w:pPr>
    <w:rPr>
      <w:rFonts w:eastAsia="Calibri"/>
    </w:rPr>
  </w:style>
  <w:style w:type="character" w:customStyle="1" w:styleId="StopkaZnak">
    <w:name w:val="Stopka Znak"/>
    <w:link w:val="Stopka"/>
    <w:uiPriority w:val="99"/>
    <w:locked/>
    <w:rsid w:val="00B6079B"/>
    <w:rPr>
      <w:rFonts w:ascii="Times New Roman" w:hAnsi="Times New Roman" w:cs="Times New Roman"/>
      <w:kern w:val="1"/>
      <w:sz w:val="24"/>
      <w:szCs w:val="24"/>
      <w:lang w:val="en-US" w:eastAsia="ar-SA" w:bidi="ar-SA"/>
    </w:rPr>
  </w:style>
  <w:style w:type="paragraph" w:styleId="Akapitzlist">
    <w:name w:val="List Paragraph"/>
    <w:basedOn w:val="Normalny"/>
    <w:uiPriority w:val="99"/>
    <w:qFormat/>
    <w:rsid w:val="00DE65C0"/>
    <w:pPr>
      <w:ind w:left="720"/>
      <w:contextualSpacing/>
    </w:pPr>
  </w:style>
  <w:style w:type="character" w:styleId="Hipercze">
    <w:name w:val="Hyperlink"/>
    <w:uiPriority w:val="99"/>
    <w:rsid w:val="00062A15"/>
    <w:rPr>
      <w:rFonts w:cs="Times New Roman"/>
      <w:color w:val="0000FF"/>
      <w:u w:val="single"/>
    </w:rPr>
  </w:style>
  <w:style w:type="paragraph" w:styleId="Tekstdymka">
    <w:name w:val="Balloon Text"/>
    <w:basedOn w:val="Normalny"/>
    <w:link w:val="TekstdymkaZnak"/>
    <w:uiPriority w:val="99"/>
    <w:semiHidden/>
    <w:rsid w:val="00644EC2"/>
    <w:rPr>
      <w:rFonts w:eastAsia="Calibri"/>
      <w:sz w:val="2"/>
      <w:szCs w:val="20"/>
    </w:rPr>
  </w:style>
  <w:style w:type="character" w:customStyle="1" w:styleId="TekstdymkaZnak">
    <w:name w:val="Tekst dymka Znak"/>
    <w:link w:val="Tekstdymka"/>
    <w:uiPriority w:val="99"/>
    <w:semiHidden/>
    <w:locked/>
    <w:rsid w:val="004B448B"/>
    <w:rPr>
      <w:rFonts w:ascii="Times New Roman" w:hAnsi="Times New Roman" w:cs="Times New Roman"/>
      <w:kern w:val="1"/>
      <w:sz w:val="2"/>
      <w:lang w:val="en-US" w:eastAsia="ar-SA" w:bidi="ar-SA"/>
    </w:rPr>
  </w:style>
  <w:style w:type="paragraph" w:styleId="Tekstpodstawowy2">
    <w:name w:val="Body Text 2"/>
    <w:basedOn w:val="Normalny"/>
    <w:link w:val="Tekstpodstawowy2Znak"/>
    <w:uiPriority w:val="99"/>
    <w:rsid w:val="001C7FBA"/>
    <w:pPr>
      <w:spacing w:after="120" w:line="480" w:lineRule="auto"/>
    </w:pPr>
    <w:rPr>
      <w:rFonts w:eastAsia="Calibri"/>
    </w:rPr>
  </w:style>
  <w:style w:type="character" w:customStyle="1" w:styleId="Tekstpodstawowy2Znak">
    <w:name w:val="Tekst podstawowy 2 Znak"/>
    <w:link w:val="Tekstpodstawowy2"/>
    <w:uiPriority w:val="99"/>
    <w:locked/>
    <w:rsid w:val="001C7FBA"/>
    <w:rPr>
      <w:rFonts w:ascii="Times New Roman" w:hAnsi="Times New Roman" w:cs="Times New Roman"/>
      <w:kern w:val="1"/>
      <w:sz w:val="24"/>
      <w:szCs w:val="24"/>
      <w:lang w:val="en-US" w:eastAsia="ar-SA" w:bidi="ar-SA"/>
    </w:rPr>
  </w:style>
  <w:style w:type="paragraph" w:styleId="Podtytu">
    <w:name w:val="Subtitle"/>
    <w:basedOn w:val="Normalny"/>
    <w:next w:val="Normalny"/>
    <w:link w:val="PodtytuZnak"/>
    <w:uiPriority w:val="99"/>
    <w:qFormat/>
    <w:locked/>
    <w:rsid w:val="00885845"/>
    <w:pPr>
      <w:widowControl/>
      <w:suppressAutoHyphens w:val="0"/>
      <w:spacing w:before="0" w:after="0"/>
      <w:ind w:left="0" w:right="0"/>
      <w:jc w:val="both"/>
    </w:pPr>
    <w:rPr>
      <w:rFonts w:ascii="Arial" w:eastAsia="Calibri" w:hAnsi="Arial"/>
      <w:b/>
      <w:bCs/>
      <w:i/>
      <w:iCs/>
      <w:kern w:val="0"/>
      <w:sz w:val="28"/>
      <w:szCs w:val="28"/>
    </w:rPr>
  </w:style>
  <w:style w:type="character" w:customStyle="1" w:styleId="PodtytuZnak">
    <w:name w:val="Podtytuł Znak"/>
    <w:link w:val="Podtytu"/>
    <w:uiPriority w:val="99"/>
    <w:locked/>
    <w:rsid w:val="00885845"/>
    <w:rPr>
      <w:rFonts w:ascii="Arial" w:hAnsi="Arial" w:cs="Arial"/>
      <w:b/>
      <w:bCs/>
      <w:i/>
      <w:iCs/>
      <w:sz w:val="28"/>
      <w:szCs w:val="28"/>
    </w:rPr>
  </w:style>
  <w:style w:type="paragraph" w:customStyle="1" w:styleId="Listawypunktowana2">
    <w:name w:val="Lista wypunktowana 2"/>
    <w:autoRedefine/>
    <w:uiPriority w:val="99"/>
    <w:rsid w:val="00F60C8F"/>
    <w:pPr>
      <w:widowControl w:val="0"/>
      <w:numPr>
        <w:numId w:val="22"/>
      </w:numPr>
      <w:autoSpaceDE w:val="0"/>
      <w:autoSpaceDN w:val="0"/>
      <w:spacing w:line="360" w:lineRule="auto"/>
      <w:jc w:val="both"/>
    </w:pPr>
    <w:rPr>
      <w:rFonts w:ascii="Arial" w:eastAsia="Times New Roman" w:hAnsi="Arial" w:cs="Arial"/>
      <w:sz w:val="24"/>
      <w:szCs w:val="24"/>
    </w:rPr>
  </w:style>
  <w:style w:type="paragraph" w:styleId="Tekstpodstawowywcity3">
    <w:name w:val="Body Text Indent 3"/>
    <w:basedOn w:val="Normalny"/>
    <w:link w:val="Tekstpodstawowywcity3Znak"/>
    <w:uiPriority w:val="99"/>
    <w:rsid w:val="001C3396"/>
    <w:pPr>
      <w:spacing w:after="120"/>
      <w:ind w:left="283"/>
    </w:pPr>
    <w:rPr>
      <w:rFonts w:eastAsia="Calibri"/>
      <w:sz w:val="16"/>
      <w:szCs w:val="16"/>
    </w:rPr>
  </w:style>
  <w:style w:type="character" w:customStyle="1" w:styleId="Tekstpodstawowywcity3Znak">
    <w:name w:val="Tekst podstawowy wcięty 3 Znak"/>
    <w:link w:val="Tekstpodstawowywcity3"/>
    <w:uiPriority w:val="99"/>
    <w:locked/>
    <w:rsid w:val="001C3396"/>
    <w:rPr>
      <w:rFonts w:ascii="Times New Roman" w:hAnsi="Times New Roman" w:cs="Times New Roman"/>
      <w:kern w:val="1"/>
      <w:sz w:val="16"/>
      <w:szCs w:val="16"/>
      <w:lang w:val="en-US" w:eastAsia="ar-SA" w:bidi="ar-SA"/>
    </w:rPr>
  </w:style>
  <w:style w:type="paragraph" w:styleId="Spistreci1">
    <w:name w:val="toc 1"/>
    <w:basedOn w:val="Normalny"/>
    <w:next w:val="Normalny"/>
    <w:autoRedefine/>
    <w:uiPriority w:val="39"/>
    <w:locked/>
    <w:rsid w:val="007D11FF"/>
    <w:pPr>
      <w:ind w:left="0"/>
    </w:pPr>
    <w:rPr>
      <w:rFonts w:ascii="Arial" w:hAnsi="Arial"/>
      <w:sz w:val="20"/>
    </w:rPr>
  </w:style>
  <w:style w:type="paragraph" w:styleId="Spistreci2">
    <w:name w:val="toc 2"/>
    <w:basedOn w:val="Normalny"/>
    <w:next w:val="Normalny"/>
    <w:autoRedefine/>
    <w:uiPriority w:val="39"/>
    <w:locked/>
    <w:rsid w:val="007D11FF"/>
    <w:pPr>
      <w:ind w:left="240"/>
    </w:pPr>
  </w:style>
  <w:style w:type="paragraph" w:styleId="Spistreci3">
    <w:name w:val="toc 3"/>
    <w:basedOn w:val="Normalny"/>
    <w:next w:val="Normalny"/>
    <w:autoRedefine/>
    <w:uiPriority w:val="39"/>
    <w:locked/>
    <w:rsid w:val="007D11FF"/>
    <w:pPr>
      <w:ind w:left="480"/>
    </w:pPr>
  </w:style>
  <w:style w:type="paragraph" w:styleId="Nagwekspisutreci">
    <w:name w:val="TOC Heading"/>
    <w:basedOn w:val="Nagwek1"/>
    <w:next w:val="Normalny"/>
    <w:uiPriority w:val="39"/>
    <w:unhideWhenUsed/>
    <w:qFormat/>
    <w:rsid w:val="007D11FF"/>
    <w:pPr>
      <w:keepLines/>
      <w:widowControl/>
      <w:suppressAutoHyphens w:val="0"/>
      <w:spacing w:before="240" w:after="0" w:line="259" w:lineRule="auto"/>
      <w:ind w:left="0" w:right="0"/>
      <w:jc w:val="left"/>
      <w:outlineLvl w:val="9"/>
    </w:pPr>
    <w:rPr>
      <w:rFonts w:ascii="Calibri Light" w:hAnsi="Calibri Light" w:cs="Times New Roman"/>
      <w:b w:val="0"/>
      <w:bCs w:val="0"/>
      <w:color w:val="2E74B5"/>
      <w:kern w:val="0"/>
      <w:sz w:val="32"/>
      <w:szCs w:val="32"/>
      <w:lang w:val="pl-PL" w:eastAsia="pl-PL"/>
    </w:rPr>
  </w:style>
  <w:style w:type="character" w:styleId="UyteHipercze">
    <w:name w:val="FollowedHyperlink"/>
    <w:uiPriority w:val="99"/>
    <w:semiHidden/>
    <w:unhideWhenUsed/>
    <w:rsid w:val="00C273BA"/>
    <w:rPr>
      <w:color w:val="800080"/>
      <w:u w:val="single"/>
    </w:rPr>
  </w:style>
  <w:style w:type="paragraph" w:styleId="NormalnyWeb">
    <w:name w:val="Normal (Web)"/>
    <w:basedOn w:val="Normalny"/>
    <w:uiPriority w:val="99"/>
    <w:unhideWhenUsed/>
    <w:rsid w:val="00DE060E"/>
    <w:pPr>
      <w:widowControl/>
      <w:suppressAutoHyphens w:val="0"/>
      <w:spacing w:before="100" w:beforeAutospacing="1" w:after="100" w:afterAutospacing="1"/>
      <w:ind w:left="0" w:right="0"/>
    </w:pPr>
    <w:rPr>
      <w:kern w:val="0"/>
      <w:lang w:val="pl-PL" w:eastAsia="pl-PL"/>
    </w:rPr>
  </w:style>
  <w:style w:type="paragraph" w:styleId="Tekstpodstawowy3">
    <w:name w:val="Body Text 3"/>
    <w:basedOn w:val="Normalny"/>
    <w:link w:val="Tekstpodstawowy3Znak"/>
    <w:unhideWhenUsed/>
    <w:rsid w:val="00DE060E"/>
    <w:pPr>
      <w:spacing w:after="120"/>
    </w:pPr>
    <w:rPr>
      <w:sz w:val="16"/>
      <w:szCs w:val="16"/>
    </w:rPr>
  </w:style>
  <w:style w:type="character" w:customStyle="1" w:styleId="Tekstpodstawowy3Znak">
    <w:name w:val="Tekst podstawowy 3 Znak"/>
    <w:link w:val="Tekstpodstawowy3"/>
    <w:rsid w:val="00DE060E"/>
    <w:rPr>
      <w:rFonts w:ascii="Times New Roman" w:eastAsia="Times New Roman" w:hAnsi="Times New Roman"/>
      <w:kern w:val="1"/>
      <w:sz w:val="16"/>
      <w:szCs w:val="16"/>
      <w:lang w:val="en-US" w:eastAsia="ar-SA"/>
    </w:rPr>
  </w:style>
  <w:style w:type="paragraph" w:customStyle="1" w:styleId="Naglwek11">
    <w:name w:val="Naglówek 11"/>
    <w:basedOn w:val="Normalny"/>
    <w:next w:val="Normalny"/>
    <w:rsid w:val="00531C41"/>
    <w:pPr>
      <w:keepNext/>
      <w:widowControl/>
      <w:suppressAutoHyphens w:val="0"/>
      <w:spacing w:before="0" w:after="0"/>
      <w:ind w:left="0" w:right="0"/>
    </w:pPr>
    <w:rPr>
      <w:rFonts w:ascii="Arial Narrow" w:hAnsi="Arial Narrow"/>
      <w:b/>
      <w:kern w:val="0"/>
      <w:szCs w:val="20"/>
      <w:lang w:val="pl-PL" w:eastAsia="pl-PL"/>
    </w:rPr>
  </w:style>
  <w:style w:type="table" w:styleId="Tabela-Siatka">
    <w:name w:val="Table Grid"/>
    <w:basedOn w:val="Standardowy"/>
    <w:locked/>
    <w:rsid w:val="00654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3">
    <w:name w:val="Plain Table 3"/>
    <w:basedOn w:val="Standardowy"/>
    <w:uiPriority w:val="43"/>
    <w:rsid w:val="00570B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95792">
      <w:marLeft w:val="0"/>
      <w:marRight w:val="0"/>
      <w:marTop w:val="0"/>
      <w:marBottom w:val="0"/>
      <w:divBdr>
        <w:top w:val="none" w:sz="0" w:space="0" w:color="auto"/>
        <w:left w:val="none" w:sz="0" w:space="0" w:color="auto"/>
        <w:bottom w:val="none" w:sz="0" w:space="0" w:color="auto"/>
        <w:right w:val="none" w:sz="0" w:space="0" w:color="auto"/>
      </w:divBdr>
    </w:div>
    <w:div w:id="1358895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0428-E77A-4622-825A-BEBD3CD1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4848</TotalTime>
  <Pages>41</Pages>
  <Words>15309</Words>
  <Characters>91856</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 Jarmowicz</cp:lastModifiedBy>
  <cp:revision>447</cp:revision>
  <cp:lastPrinted>2015-09-16T13:10:00Z</cp:lastPrinted>
  <dcterms:created xsi:type="dcterms:W3CDTF">2013-11-07T10:56:00Z</dcterms:created>
  <dcterms:modified xsi:type="dcterms:W3CDTF">2015-11-09T13:12:00Z</dcterms:modified>
</cp:coreProperties>
</file>