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37" w:rsidRDefault="00053E37" w:rsidP="00053E37">
      <w:pPr>
        <w:pStyle w:val="Tytu"/>
        <w:rPr>
          <w:sz w:val="28"/>
        </w:rPr>
      </w:pPr>
      <w:r>
        <w:t xml:space="preserve">PRZEDMIAR ROBÓT </w:t>
      </w:r>
    </w:p>
    <w:p w:rsidR="00053E37" w:rsidRDefault="00053E37" w:rsidP="00053E37">
      <w:pPr>
        <w:jc w:val="center"/>
        <w:rPr>
          <w:rFonts w:ascii="Arial Narrow" w:hAnsi="Arial Narrow"/>
          <w:b/>
          <w:iCs/>
          <w:sz w:val="24"/>
        </w:rPr>
      </w:pPr>
      <w:r>
        <w:rPr>
          <w:rFonts w:ascii="Arial Narrow" w:hAnsi="Arial Narrow"/>
          <w:b/>
          <w:iCs/>
          <w:sz w:val="24"/>
        </w:rPr>
        <w:t xml:space="preserve">Przebudowa drogi gminnej w miejscowości Stare Kosiny       </w:t>
      </w:r>
    </w:p>
    <w:p w:rsidR="00053E37" w:rsidRDefault="00053E37" w:rsidP="00053E37">
      <w:pPr>
        <w:jc w:val="center"/>
        <w:rPr>
          <w:rFonts w:ascii="Arial" w:hAnsi="Arial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993"/>
        <w:gridCol w:w="5528"/>
        <w:gridCol w:w="709"/>
        <w:gridCol w:w="1134"/>
      </w:tblGrid>
      <w:tr w:rsidR="00053E37" w:rsidTr="006A0E5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</w:p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L.p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</w:rPr>
            </w:pPr>
          </w:p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Nr SST</w:t>
            </w:r>
          </w:p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Kod pozycji CPV</w:t>
            </w:r>
          </w:p>
        </w:tc>
        <w:tc>
          <w:tcPr>
            <w:tcW w:w="993" w:type="dxa"/>
            <w:tcBorders>
              <w:top w:val="single" w:sz="12" w:space="0" w:color="auto"/>
              <w:bottom w:val="nil"/>
            </w:tcBorders>
          </w:tcPr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</w:rPr>
            </w:pPr>
          </w:p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Podstawa wyceny</w:t>
            </w:r>
          </w:p>
        </w:tc>
        <w:tc>
          <w:tcPr>
            <w:tcW w:w="5528" w:type="dxa"/>
            <w:tcBorders>
              <w:top w:val="single" w:sz="12" w:space="0" w:color="auto"/>
              <w:bottom w:val="nil"/>
            </w:tcBorders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</w:p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 rodzaju robót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Jedn.</w:t>
            </w:r>
          </w:p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miary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Ilość </w:t>
            </w:r>
          </w:p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robót </w:t>
            </w:r>
          </w:p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</w:t>
            </w:r>
            <w:r>
              <w:rPr>
                <w:rFonts w:ascii="Arial Narrow" w:hAnsi="Arial Narrow"/>
              </w:rPr>
              <w:t>ó</w:t>
            </w:r>
            <w:r>
              <w:rPr>
                <w:rFonts w:ascii="Arial Narrow" w:hAnsi="Arial Narrow"/>
              </w:rPr>
              <w:t xml:space="preserve">łem </w:t>
            </w:r>
          </w:p>
        </w:tc>
      </w:tr>
      <w:tr w:rsidR="00053E37" w:rsidTr="006A0E5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53E37" w:rsidRDefault="00053E37" w:rsidP="006A0E5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053E37" w:rsidRDefault="00053E37" w:rsidP="006A0E5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</w:tcPr>
          <w:p w:rsidR="00053E37" w:rsidRDefault="00053E37" w:rsidP="006A0E5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12" w:space="0" w:color="auto"/>
            </w:tcBorders>
          </w:tcPr>
          <w:p w:rsidR="00053E37" w:rsidRDefault="00053E37" w:rsidP="006A0E5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053E37" w:rsidRDefault="00053E37" w:rsidP="006A0E5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3E37" w:rsidRDefault="00053E37" w:rsidP="006A0E5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</w:tr>
      <w:tr w:rsidR="00053E37" w:rsidTr="006A0E5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53E37" w:rsidRDefault="00053E37" w:rsidP="006A0E5C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1.</w:t>
            </w:r>
          </w:p>
        </w:tc>
        <w:tc>
          <w:tcPr>
            <w:tcW w:w="9498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053E37" w:rsidRDefault="00053E37" w:rsidP="006A0E5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</w:t>
            </w:r>
            <w:r>
              <w:rPr>
                <w:rFonts w:ascii="Arial Narrow" w:hAnsi="Arial Narrow"/>
                <w:b/>
                <w:sz w:val="24"/>
              </w:rPr>
              <w:t xml:space="preserve">CPV-45100000-8 PRZYGOTOWANIE TERENU POD BUDOWĘ  </w:t>
            </w:r>
          </w:p>
        </w:tc>
      </w:tr>
      <w:tr w:rsidR="00053E37" w:rsidTr="006A0E5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1.1.</w:t>
            </w:r>
          </w:p>
        </w:tc>
        <w:tc>
          <w:tcPr>
            <w:tcW w:w="1134" w:type="dxa"/>
          </w:tcPr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01.01.01.</w:t>
            </w:r>
          </w:p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KNNR 1</w:t>
            </w:r>
          </w:p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0111-01</w:t>
            </w:r>
          </w:p>
        </w:tc>
        <w:tc>
          <w:tcPr>
            <w:tcW w:w="5528" w:type="dxa"/>
          </w:tcPr>
          <w:p w:rsidR="00053E37" w:rsidRDefault="00053E37" w:rsidP="006A0E5C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pomiarowe przy wyznaczeniu trasy drogi, punktów głównych trasy  i pun</w:t>
            </w:r>
            <w:r>
              <w:rPr>
                <w:rFonts w:ascii="Arial Narrow" w:hAnsi="Arial Narrow"/>
              </w:rPr>
              <w:t>k</w:t>
            </w:r>
            <w:r>
              <w:rPr>
                <w:rFonts w:ascii="Arial Narrow" w:hAnsi="Arial Narrow"/>
              </w:rPr>
              <w:t>tów wysokościowych w terenie wraz z wykonaniem inwentaryzacji geodezyjnej powykonawczej</w:t>
            </w:r>
          </w:p>
        </w:tc>
        <w:tc>
          <w:tcPr>
            <w:tcW w:w="709" w:type="dxa"/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</w:p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km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</w:p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0,340</w:t>
            </w:r>
          </w:p>
        </w:tc>
      </w:tr>
      <w:tr w:rsidR="00053E37" w:rsidTr="006A0E5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1.2.</w:t>
            </w:r>
          </w:p>
        </w:tc>
        <w:tc>
          <w:tcPr>
            <w:tcW w:w="1134" w:type="dxa"/>
          </w:tcPr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01.02.02.</w:t>
            </w:r>
          </w:p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053E37" w:rsidRPr="009B2E40" w:rsidRDefault="00053E37" w:rsidP="006A0E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2E40">
              <w:rPr>
                <w:rFonts w:ascii="Arial Narrow" w:hAnsi="Arial Narrow"/>
                <w:sz w:val="18"/>
                <w:szCs w:val="18"/>
              </w:rPr>
              <w:t>KNNR 1 0113-01</w:t>
            </w:r>
          </w:p>
          <w:p w:rsidR="00053E37" w:rsidRPr="009B2E40" w:rsidRDefault="00053E37" w:rsidP="006A0E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8" w:type="dxa"/>
          </w:tcPr>
          <w:p w:rsidR="00053E37" w:rsidRDefault="00053E37" w:rsidP="006A0E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Mechaniczne zdjęcie warstwy humusu z poboczy grubości 10 cm ze złoż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niem w hałdę </w:t>
            </w:r>
          </w:p>
          <w:p w:rsidR="00053E37" w:rsidRPr="00F97739" w:rsidRDefault="00053E37" w:rsidP="006A0E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340,00x0,50x2 = 340,00 m2</w:t>
            </w:r>
          </w:p>
        </w:tc>
        <w:tc>
          <w:tcPr>
            <w:tcW w:w="709" w:type="dxa"/>
            <w:vAlign w:val="center"/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340,00</w:t>
            </w:r>
          </w:p>
        </w:tc>
      </w:tr>
      <w:tr w:rsidR="00053E37" w:rsidTr="006A0E5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1.3.</w:t>
            </w:r>
          </w:p>
        </w:tc>
        <w:tc>
          <w:tcPr>
            <w:tcW w:w="1134" w:type="dxa"/>
          </w:tcPr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01.02.02.</w:t>
            </w:r>
          </w:p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053E37" w:rsidRPr="009B2E40" w:rsidRDefault="00053E37" w:rsidP="006A0E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1636">
              <w:rPr>
                <w:rFonts w:ascii="Arial Narrow" w:hAnsi="Arial Narrow"/>
                <w:sz w:val="18"/>
                <w:szCs w:val="18"/>
              </w:rPr>
              <w:t>KNNR 1 0220-02</w:t>
            </w:r>
          </w:p>
        </w:tc>
        <w:tc>
          <w:tcPr>
            <w:tcW w:w="5528" w:type="dxa"/>
          </w:tcPr>
          <w:p w:rsidR="00053E37" w:rsidRDefault="00053E37" w:rsidP="006A0E5C">
            <w:pPr>
              <w:jc w:val="both"/>
              <w:rPr>
                <w:rFonts w:ascii="Arial Narrow" w:hAnsi="Arial Narrow"/>
              </w:rPr>
            </w:pPr>
            <w:r w:rsidRPr="009F1636">
              <w:rPr>
                <w:rFonts w:ascii="Arial Narrow" w:hAnsi="Arial Narrow"/>
              </w:rPr>
              <w:t>Roboty ziemne wykonywane ładowarkami kołowymi o poj.</w:t>
            </w:r>
            <w:r>
              <w:rPr>
                <w:rFonts w:ascii="Arial Narrow" w:hAnsi="Arial Narrow"/>
              </w:rPr>
              <w:t xml:space="preserve"> </w:t>
            </w:r>
            <w:r w:rsidRPr="009F1636">
              <w:rPr>
                <w:rFonts w:ascii="Arial Narrow" w:hAnsi="Arial Narrow"/>
              </w:rPr>
              <w:t xml:space="preserve">łyżki 1,25 m3 z transportem urobku samochodami samowyładowczymi 5-10 t na odl.do </w:t>
            </w:r>
            <w:r>
              <w:rPr>
                <w:rFonts w:ascii="Arial Narrow" w:hAnsi="Arial Narrow"/>
              </w:rPr>
              <w:t>10</w:t>
            </w:r>
            <w:r w:rsidRPr="009F1636">
              <w:rPr>
                <w:rFonts w:ascii="Arial Narrow" w:hAnsi="Arial Narrow"/>
              </w:rPr>
              <w:t xml:space="preserve"> km. Załadunek i odwóz humusu </w:t>
            </w:r>
          </w:p>
          <w:p w:rsidR="00053E37" w:rsidRPr="00A155A1" w:rsidRDefault="00053E37" w:rsidP="006A0E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  340</w:t>
            </w:r>
            <w:r>
              <w:rPr>
                <w:rFonts w:ascii="Arial Narrow" w:hAnsi="Arial Narrow" w:cs="Arial"/>
              </w:rPr>
              <w:t>,00</w:t>
            </w:r>
            <w:r w:rsidRPr="00161920">
              <w:rPr>
                <w:rFonts w:ascii="Arial Narrow" w:hAnsi="Arial Narrow" w:cs="Arial"/>
              </w:rPr>
              <w:t xml:space="preserve"> m2 x 0,</w:t>
            </w:r>
            <w:r>
              <w:rPr>
                <w:rFonts w:ascii="Arial Narrow" w:hAnsi="Arial Narrow" w:cs="Arial"/>
              </w:rPr>
              <w:t>10</w:t>
            </w:r>
            <w:r w:rsidRPr="00161920">
              <w:rPr>
                <w:rFonts w:ascii="Arial Narrow" w:hAnsi="Arial Narrow" w:cs="Arial"/>
              </w:rPr>
              <w:t xml:space="preserve"> m = </w:t>
            </w:r>
            <w:r>
              <w:rPr>
                <w:rFonts w:ascii="Arial Narrow" w:hAnsi="Arial Narrow" w:cs="Arial"/>
              </w:rPr>
              <w:t>34,00</w:t>
            </w:r>
            <w:r w:rsidRPr="00161920">
              <w:rPr>
                <w:rFonts w:ascii="Arial Narrow" w:hAnsi="Arial Narrow" w:cs="Arial"/>
              </w:rPr>
              <w:t xml:space="preserve"> m3</w:t>
            </w:r>
          </w:p>
        </w:tc>
        <w:tc>
          <w:tcPr>
            <w:tcW w:w="709" w:type="dxa"/>
            <w:vAlign w:val="center"/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34,00</w:t>
            </w:r>
          </w:p>
        </w:tc>
      </w:tr>
      <w:tr w:rsidR="00053E37" w:rsidTr="006A0E5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53E37" w:rsidRDefault="00053E37" w:rsidP="006A0E5C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2.</w:t>
            </w:r>
          </w:p>
        </w:tc>
        <w:tc>
          <w:tcPr>
            <w:tcW w:w="9498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053E37" w:rsidRDefault="00053E37" w:rsidP="006A0E5C">
            <w:pPr>
              <w:pStyle w:val="Nagwek7"/>
            </w:pPr>
            <w:r>
              <w:t>CPV-45233320-8  FUNDAMENTOWANIE DRÓG</w:t>
            </w:r>
          </w:p>
        </w:tc>
      </w:tr>
      <w:tr w:rsidR="00053E37" w:rsidTr="006A0E5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2.1.</w:t>
            </w:r>
          </w:p>
        </w:tc>
        <w:tc>
          <w:tcPr>
            <w:tcW w:w="1134" w:type="dxa"/>
          </w:tcPr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04.04.02.</w:t>
            </w:r>
          </w:p>
        </w:tc>
        <w:tc>
          <w:tcPr>
            <w:tcW w:w="993" w:type="dxa"/>
          </w:tcPr>
          <w:p w:rsidR="00053E37" w:rsidRPr="005D692B" w:rsidRDefault="00053E37" w:rsidP="006A0E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KNNR 6 0113-05</w:t>
            </w:r>
          </w:p>
        </w:tc>
        <w:tc>
          <w:tcPr>
            <w:tcW w:w="5528" w:type="dxa"/>
          </w:tcPr>
          <w:p w:rsidR="00053E37" w:rsidRPr="001B455D" w:rsidRDefault="00053E37" w:rsidP="006A0E5C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1B455D">
              <w:rPr>
                <w:rFonts w:ascii="Arial Narrow" w:hAnsi="Arial Narrow"/>
                <w:sz w:val="20"/>
              </w:rPr>
              <w:t xml:space="preserve">Wykonanie </w:t>
            </w:r>
            <w:r>
              <w:rPr>
                <w:rFonts w:ascii="Arial Narrow" w:hAnsi="Arial Narrow"/>
                <w:sz w:val="20"/>
              </w:rPr>
              <w:t xml:space="preserve">uzupełnienia podbudowy po zdjęciu warstwy humusu </w:t>
            </w:r>
            <w:r w:rsidRPr="001B455D">
              <w:rPr>
                <w:rFonts w:ascii="Arial Narrow" w:hAnsi="Arial Narrow"/>
                <w:sz w:val="20"/>
              </w:rPr>
              <w:t>krusz</w:t>
            </w:r>
            <w:r w:rsidRPr="001B455D">
              <w:rPr>
                <w:rFonts w:ascii="Arial Narrow" w:hAnsi="Arial Narrow"/>
                <w:sz w:val="20"/>
              </w:rPr>
              <w:t>y</w:t>
            </w:r>
            <w:r w:rsidRPr="001B455D"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z w:val="20"/>
              </w:rPr>
              <w:t xml:space="preserve">em </w:t>
            </w:r>
            <w:r w:rsidRPr="001B455D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łamanym </w:t>
            </w:r>
            <w:r w:rsidRPr="001B455D">
              <w:rPr>
                <w:rFonts w:ascii="Arial Narrow" w:hAnsi="Arial Narrow"/>
                <w:sz w:val="20"/>
              </w:rPr>
              <w:t>o uziarnieniu 0/31,5 mm przy grubości warstwy po z</w:t>
            </w:r>
            <w:r w:rsidRPr="001B455D">
              <w:rPr>
                <w:rFonts w:ascii="Arial Narrow" w:hAnsi="Arial Narrow"/>
                <w:sz w:val="20"/>
              </w:rPr>
              <w:t>a</w:t>
            </w:r>
            <w:r w:rsidRPr="001B455D">
              <w:rPr>
                <w:rFonts w:ascii="Arial Narrow" w:hAnsi="Arial Narrow"/>
                <w:sz w:val="20"/>
              </w:rPr>
              <w:t>gęszcz</w:t>
            </w:r>
            <w:r w:rsidRPr="001B455D">
              <w:rPr>
                <w:rFonts w:ascii="Arial Narrow" w:hAnsi="Arial Narrow"/>
                <w:sz w:val="20"/>
              </w:rPr>
              <w:t>e</w:t>
            </w:r>
            <w:r w:rsidRPr="001B455D">
              <w:rPr>
                <w:rFonts w:ascii="Arial Narrow" w:hAnsi="Arial Narrow"/>
                <w:sz w:val="20"/>
              </w:rPr>
              <w:t xml:space="preserve">niu </w:t>
            </w:r>
            <w:r>
              <w:rPr>
                <w:rFonts w:ascii="Arial Narrow" w:hAnsi="Arial Narrow"/>
                <w:sz w:val="20"/>
              </w:rPr>
              <w:t>10</w:t>
            </w:r>
            <w:r w:rsidRPr="001B455D">
              <w:rPr>
                <w:rFonts w:ascii="Arial Narrow" w:hAnsi="Arial Narrow"/>
                <w:sz w:val="20"/>
              </w:rPr>
              <w:t xml:space="preserve"> cm    </w:t>
            </w:r>
          </w:p>
        </w:tc>
        <w:tc>
          <w:tcPr>
            <w:tcW w:w="709" w:type="dxa"/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</w:p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</w:p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340,00</w:t>
            </w:r>
          </w:p>
        </w:tc>
      </w:tr>
      <w:tr w:rsidR="00053E37" w:rsidTr="006A0E5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2.2.</w:t>
            </w:r>
          </w:p>
        </w:tc>
        <w:tc>
          <w:tcPr>
            <w:tcW w:w="1134" w:type="dxa"/>
          </w:tcPr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04.01.01.</w:t>
            </w:r>
          </w:p>
        </w:tc>
        <w:tc>
          <w:tcPr>
            <w:tcW w:w="993" w:type="dxa"/>
          </w:tcPr>
          <w:p w:rsidR="00053E37" w:rsidRPr="00287F8C" w:rsidRDefault="00053E37" w:rsidP="006A0E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7F8C">
              <w:rPr>
                <w:rFonts w:ascii="Arial Narrow" w:hAnsi="Arial Narrow"/>
                <w:sz w:val="18"/>
                <w:szCs w:val="18"/>
              </w:rPr>
              <w:t xml:space="preserve">KNNR 6 </w:t>
            </w:r>
          </w:p>
          <w:p w:rsidR="00053E37" w:rsidRPr="00287F8C" w:rsidRDefault="00053E37" w:rsidP="006A0E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7F8C">
              <w:rPr>
                <w:rFonts w:ascii="Arial Narrow" w:hAnsi="Arial Narrow"/>
                <w:sz w:val="18"/>
                <w:szCs w:val="18"/>
              </w:rPr>
              <w:t>0103-0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:rsidR="00053E37" w:rsidRPr="00322C53" w:rsidRDefault="00053E37" w:rsidP="006A0E5C">
            <w:pPr>
              <w:rPr>
                <w:rFonts w:ascii="Arial Narrow" w:hAnsi="Arial Narrow"/>
              </w:rPr>
            </w:pPr>
            <w:r w:rsidRPr="00322C53">
              <w:rPr>
                <w:rFonts w:ascii="Arial Narrow" w:hAnsi="Arial Narrow"/>
              </w:rPr>
              <w:t xml:space="preserve">Mechaniczne profilowanie i zagęszczenie istniejącej </w:t>
            </w:r>
            <w:r>
              <w:rPr>
                <w:rFonts w:ascii="Arial Narrow" w:hAnsi="Arial Narrow"/>
              </w:rPr>
              <w:t>podbudowy z kr</w:t>
            </w:r>
            <w:r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</w:rPr>
              <w:t xml:space="preserve">szywa naturalnego  </w:t>
            </w:r>
            <w:r w:rsidRPr="00322C53">
              <w:rPr>
                <w:rFonts w:ascii="Arial Narrow" w:hAnsi="Arial Narrow"/>
              </w:rPr>
              <w:t>pod warstwy konstrukcyjne nawierzc</w:t>
            </w:r>
            <w:r w:rsidRPr="00322C53">
              <w:rPr>
                <w:rFonts w:ascii="Arial Narrow" w:hAnsi="Arial Narrow"/>
              </w:rPr>
              <w:t>h</w:t>
            </w:r>
            <w:r w:rsidRPr="00322C53">
              <w:rPr>
                <w:rFonts w:ascii="Arial Narrow" w:hAnsi="Arial Narrow"/>
              </w:rPr>
              <w:t xml:space="preserve">ni </w:t>
            </w:r>
          </w:p>
        </w:tc>
        <w:tc>
          <w:tcPr>
            <w:tcW w:w="709" w:type="dxa"/>
            <w:vAlign w:val="center"/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1935,00</w:t>
            </w:r>
          </w:p>
        </w:tc>
      </w:tr>
      <w:tr w:rsidR="00053E37" w:rsidTr="006A0E5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2.3.</w:t>
            </w:r>
          </w:p>
        </w:tc>
        <w:tc>
          <w:tcPr>
            <w:tcW w:w="1134" w:type="dxa"/>
          </w:tcPr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05.03.11.</w:t>
            </w:r>
          </w:p>
        </w:tc>
        <w:tc>
          <w:tcPr>
            <w:tcW w:w="993" w:type="dxa"/>
          </w:tcPr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8" w:type="dxa"/>
          </w:tcPr>
          <w:p w:rsidR="00053E37" w:rsidRDefault="00053E37" w:rsidP="006A0E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Frezowanie korekcyjne istniejącej nawierzchni bitumicznej przy grubości warstwy do 4 cm z załadunkiem na samochody samowyładowcze i prz</w:t>
            </w:r>
            <w:r>
              <w:rPr>
                <w:rFonts w:ascii="Arial Narrow" w:hAnsi="Arial Narrow" w:cs="Arial"/>
              </w:rPr>
              <w:t>e</w:t>
            </w:r>
            <w:r>
              <w:rPr>
                <w:rFonts w:ascii="Arial Narrow" w:hAnsi="Arial Narrow" w:cs="Arial"/>
              </w:rPr>
              <w:t xml:space="preserve">kazaniem materiału (frezowany – destruktu) Inwestorowi z odwozem na plac składowy.     </w:t>
            </w:r>
          </w:p>
        </w:tc>
        <w:tc>
          <w:tcPr>
            <w:tcW w:w="709" w:type="dxa"/>
            <w:vAlign w:val="center"/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105,00</w:t>
            </w:r>
          </w:p>
        </w:tc>
      </w:tr>
      <w:tr w:rsidR="00053E37" w:rsidTr="006A0E5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2.4.</w:t>
            </w:r>
          </w:p>
        </w:tc>
        <w:tc>
          <w:tcPr>
            <w:tcW w:w="1134" w:type="dxa"/>
          </w:tcPr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04.03.01.</w:t>
            </w:r>
          </w:p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053E37" w:rsidRPr="00287F8C" w:rsidRDefault="00053E37" w:rsidP="006A0E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7F8C">
              <w:rPr>
                <w:rFonts w:ascii="Arial Narrow" w:hAnsi="Arial Narrow"/>
                <w:sz w:val="18"/>
                <w:szCs w:val="18"/>
              </w:rPr>
              <w:t>KNNR 6</w:t>
            </w:r>
          </w:p>
          <w:p w:rsidR="00053E37" w:rsidRPr="00287F8C" w:rsidRDefault="00053E37" w:rsidP="006A0E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7F8C">
              <w:rPr>
                <w:rFonts w:ascii="Arial Narrow" w:hAnsi="Arial Narrow"/>
                <w:sz w:val="18"/>
                <w:szCs w:val="18"/>
              </w:rPr>
              <w:t>1005-07</w:t>
            </w:r>
          </w:p>
        </w:tc>
        <w:tc>
          <w:tcPr>
            <w:tcW w:w="5528" w:type="dxa"/>
          </w:tcPr>
          <w:p w:rsidR="00053E37" w:rsidRPr="008B3262" w:rsidRDefault="00053E37" w:rsidP="006A0E5C">
            <w:pPr>
              <w:rPr>
                <w:rFonts w:ascii="Arial Narrow" w:hAnsi="Arial Narrow"/>
              </w:rPr>
            </w:pPr>
            <w:r w:rsidRPr="00C14A6D">
              <w:rPr>
                <w:rFonts w:ascii="Arial Narrow" w:hAnsi="Arial Narrow"/>
              </w:rPr>
              <w:t>Skropienie nawierzchni emulsją asfa</w:t>
            </w:r>
            <w:r w:rsidRPr="00C14A6D">
              <w:rPr>
                <w:rFonts w:ascii="Arial Narrow" w:hAnsi="Arial Narrow"/>
              </w:rPr>
              <w:t>l</w:t>
            </w:r>
            <w:r w:rsidRPr="00C14A6D">
              <w:rPr>
                <w:rFonts w:ascii="Arial Narrow" w:hAnsi="Arial Narrow"/>
              </w:rPr>
              <w:t>tową w ilości 0,15</w:t>
            </w:r>
            <w:r w:rsidRPr="00C14A6D">
              <w:rPr>
                <w:rFonts w:ascii="Arial Narrow" w:hAnsi="Arial Narrow"/>
              </w:rPr>
              <w:sym w:font="Symbol" w:char="F0B8"/>
            </w:r>
            <w:r w:rsidRPr="00C14A6D">
              <w:rPr>
                <w:rFonts w:ascii="Arial Narrow" w:hAnsi="Arial Narrow"/>
              </w:rPr>
              <w:t>0,20 kg/m</w:t>
            </w:r>
            <w:r w:rsidRPr="00C14A6D">
              <w:rPr>
                <w:rFonts w:ascii="Arial Narrow" w:hAnsi="Arial Narrow"/>
                <w:vertAlign w:val="superscript"/>
              </w:rPr>
              <w:t xml:space="preserve">2 </w:t>
            </w:r>
            <w:r w:rsidRPr="00C14A6D">
              <w:rPr>
                <w:rFonts w:ascii="Arial Narrow" w:hAnsi="Arial Narrow"/>
              </w:rPr>
              <w:t>przed ułożeniem warstwy ścieralnej nawierzchni z betonu asfalt</w:t>
            </w:r>
            <w:r w:rsidRPr="00C14A6D">
              <w:rPr>
                <w:rFonts w:ascii="Arial Narrow" w:hAnsi="Arial Narrow"/>
              </w:rPr>
              <w:t>o</w:t>
            </w:r>
            <w:r w:rsidRPr="00C14A6D">
              <w:rPr>
                <w:rFonts w:ascii="Arial Narrow" w:hAnsi="Arial Narrow"/>
              </w:rPr>
              <w:t>wego</w:t>
            </w:r>
          </w:p>
        </w:tc>
        <w:tc>
          <w:tcPr>
            <w:tcW w:w="709" w:type="dxa"/>
            <w:vAlign w:val="center"/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1740,80</w:t>
            </w:r>
          </w:p>
        </w:tc>
      </w:tr>
      <w:tr w:rsidR="00053E37" w:rsidTr="006A0E5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2.5.</w:t>
            </w:r>
          </w:p>
        </w:tc>
        <w:tc>
          <w:tcPr>
            <w:tcW w:w="1134" w:type="dxa"/>
          </w:tcPr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06.03.01.</w:t>
            </w:r>
          </w:p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053E37" w:rsidRPr="00287F8C" w:rsidRDefault="00053E37" w:rsidP="006A0E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7F8C">
              <w:rPr>
                <w:rFonts w:ascii="Arial Narrow" w:hAnsi="Arial Narrow"/>
                <w:sz w:val="18"/>
                <w:szCs w:val="18"/>
              </w:rPr>
              <w:t>KNNR – 6</w:t>
            </w:r>
          </w:p>
          <w:p w:rsidR="00053E37" w:rsidRPr="00287F8C" w:rsidRDefault="00053E37" w:rsidP="006A0E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0112-05</w:t>
            </w:r>
          </w:p>
        </w:tc>
        <w:tc>
          <w:tcPr>
            <w:tcW w:w="5528" w:type="dxa"/>
          </w:tcPr>
          <w:p w:rsidR="00053E37" w:rsidRPr="006B1017" w:rsidRDefault="00053E37" w:rsidP="006A0E5C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C14A6D">
              <w:rPr>
                <w:rFonts w:ascii="Arial Narrow" w:hAnsi="Arial Narrow"/>
              </w:rPr>
              <w:t xml:space="preserve">Mechaniczne uzupełnienie poboczy </w:t>
            </w:r>
            <w:r>
              <w:rPr>
                <w:rFonts w:ascii="Arial Narrow" w:hAnsi="Arial Narrow"/>
              </w:rPr>
              <w:t>kruszywem naturalnym (pospó</w:t>
            </w:r>
            <w:r>
              <w:rPr>
                <w:rFonts w:ascii="Arial Narrow" w:hAnsi="Arial Narrow"/>
              </w:rPr>
              <w:t>ł</w:t>
            </w:r>
            <w:r>
              <w:rPr>
                <w:rFonts w:ascii="Arial Narrow" w:hAnsi="Arial Narrow"/>
              </w:rPr>
              <w:t xml:space="preserve">ka żwir) </w:t>
            </w:r>
            <w:r w:rsidRPr="00C14A6D">
              <w:rPr>
                <w:rFonts w:ascii="Arial Narrow" w:hAnsi="Arial Narrow"/>
              </w:rPr>
              <w:t>stabilizowanym mechanicznie przy grubości warstwy po zagęszcz</w:t>
            </w:r>
            <w:r w:rsidRPr="00C14A6D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niu 8</w:t>
            </w:r>
            <w:r w:rsidRPr="00C14A6D">
              <w:rPr>
                <w:rFonts w:ascii="Arial Narrow" w:hAnsi="Arial Narrow"/>
              </w:rPr>
              <w:t xml:space="preserve"> cm </w:t>
            </w:r>
          </w:p>
        </w:tc>
        <w:tc>
          <w:tcPr>
            <w:tcW w:w="709" w:type="dxa"/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</w:p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</w:p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680,00</w:t>
            </w:r>
          </w:p>
        </w:tc>
      </w:tr>
      <w:tr w:rsidR="00053E37" w:rsidTr="006A0E5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53E37" w:rsidRDefault="00053E37" w:rsidP="006A0E5C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3.</w:t>
            </w:r>
          </w:p>
        </w:tc>
        <w:tc>
          <w:tcPr>
            <w:tcW w:w="9498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053E37" w:rsidRDefault="00053E37" w:rsidP="006A0E5C">
            <w:pPr>
              <w:pStyle w:val="Nagwek7"/>
            </w:pPr>
            <w:r>
              <w:t xml:space="preserve">CPV-45233220-7 ROBOTY W ZAKRESIE NAWIERZCHNI DRÓG </w:t>
            </w:r>
          </w:p>
        </w:tc>
      </w:tr>
      <w:tr w:rsidR="00053E37" w:rsidTr="006A0E5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3.1.</w:t>
            </w:r>
          </w:p>
        </w:tc>
        <w:tc>
          <w:tcPr>
            <w:tcW w:w="1134" w:type="dxa"/>
          </w:tcPr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05.03.05.</w:t>
            </w:r>
          </w:p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053E37" w:rsidRPr="003550B8" w:rsidRDefault="00053E37" w:rsidP="006A0E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50B8">
              <w:rPr>
                <w:rFonts w:ascii="Arial Narrow" w:hAnsi="Arial Narrow"/>
                <w:sz w:val="18"/>
                <w:szCs w:val="18"/>
              </w:rPr>
              <w:t xml:space="preserve">KNNR – 6 </w:t>
            </w:r>
          </w:p>
          <w:p w:rsidR="00053E37" w:rsidRPr="003550B8" w:rsidRDefault="00053E37" w:rsidP="006A0E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50B8">
              <w:rPr>
                <w:rFonts w:ascii="Arial Narrow" w:hAnsi="Arial Narrow"/>
                <w:sz w:val="18"/>
                <w:szCs w:val="18"/>
              </w:rPr>
              <w:t>0308-0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:rsidR="00053E37" w:rsidRPr="003B28A4" w:rsidRDefault="00053E37" w:rsidP="006A0E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Wykonanie warstwy wiążącej  nawierzchni z betonu asfaltow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go AC 16W 50/70 przy grubości warstwy po zagęszcz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niu 4 cm  </w:t>
            </w:r>
          </w:p>
        </w:tc>
        <w:tc>
          <w:tcPr>
            <w:tcW w:w="709" w:type="dxa"/>
            <w:vAlign w:val="center"/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1740,80</w:t>
            </w:r>
          </w:p>
        </w:tc>
      </w:tr>
      <w:tr w:rsidR="00053E37" w:rsidTr="006A0E5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3.2.</w:t>
            </w:r>
          </w:p>
        </w:tc>
        <w:tc>
          <w:tcPr>
            <w:tcW w:w="1134" w:type="dxa"/>
          </w:tcPr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05.03.05.</w:t>
            </w:r>
          </w:p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053E37" w:rsidRPr="003550B8" w:rsidRDefault="00053E37" w:rsidP="006A0E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50B8">
              <w:rPr>
                <w:rFonts w:ascii="Arial Narrow" w:hAnsi="Arial Narrow"/>
                <w:sz w:val="18"/>
                <w:szCs w:val="18"/>
              </w:rPr>
              <w:t>KNNR 6</w:t>
            </w:r>
          </w:p>
          <w:p w:rsidR="00053E37" w:rsidRPr="003550B8" w:rsidRDefault="00053E37" w:rsidP="006A0E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50B8">
              <w:rPr>
                <w:rFonts w:ascii="Arial Narrow" w:hAnsi="Arial Narrow"/>
                <w:sz w:val="18"/>
                <w:szCs w:val="18"/>
              </w:rPr>
              <w:t>0309-02</w:t>
            </w:r>
          </w:p>
        </w:tc>
        <w:tc>
          <w:tcPr>
            <w:tcW w:w="5528" w:type="dxa"/>
          </w:tcPr>
          <w:p w:rsidR="00053E37" w:rsidRPr="007C7567" w:rsidRDefault="00053E37" w:rsidP="006A0E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Wykonanie warstwy ścieralnej nawierzchni z betonu asfaltowego AC  11 S 50/70 przy grubości warstwy po zagęszczeniu 4 cm </w:t>
            </w:r>
          </w:p>
        </w:tc>
        <w:tc>
          <w:tcPr>
            <w:tcW w:w="709" w:type="dxa"/>
            <w:vAlign w:val="center"/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1700,00</w:t>
            </w:r>
          </w:p>
        </w:tc>
      </w:tr>
      <w:tr w:rsidR="00053E37" w:rsidTr="006A0E5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53E37" w:rsidRDefault="00053E37" w:rsidP="006A0E5C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4.</w:t>
            </w:r>
          </w:p>
        </w:tc>
        <w:tc>
          <w:tcPr>
            <w:tcW w:w="9498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053E37" w:rsidRDefault="00053E37" w:rsidP="006A0E5C">
            <w:pPr>
              <w:pStyle w:val="Nagwek7"/>
            </w:pPr>
            <w:r>
              <w:t xml:space="preserve">CPV-45233290-8  INSTALOWANIE ZNAKÓW DROGOWYCH </w:t>
            </w:r>
          </w:p>
        </w:tc>
      </w:tr>
      <w:tr w:rsidR="00053E37" w:rsidTr="006A0E5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  <w:shd w:val="clear" w:color="auto" w:fill="FFFFFF"/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4.1.</w:t>
            </w:r>
          </w:p>
        </w:tc>
        <w:tc>
          <w:tcPr>
            <w:tcW w:w="1134" w:type="dxa"/>
            <w:shd w:val="clear" w:color="auto" w:fill="FFFFFF"/>
          </w:tcPr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07.02.01.</w:t>
            </w:r>
          </w:p>
        </w:tc>
        <w:tc>
          <w:tcPr>
            <w:tcW w:w="993" w:type="dxa"/>
            <w:shd w:val="clear" w:color="auto" w:fill="FFFFFF"/>
          </w:tcPr>
          <w:p w:rsidR="00053E37" w:rsidRPr="00C13CFB" w:rsidRDefault="00053E37" w:rsidP="006A0E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3CFB">
              <w:rPr>
                <w:rFonts w:ascii="Arial Narrow" w:hAnsi="Arial Narrow"/>
                <w:sz w:val="18"/>
                <w:szCs w:val="18"/>
              </w:rPr>
              <w:t>KNNR – 6</w:t>
            </w:r>
          </w:p>
          <w:p w:rsidR="00053E37" w:rsidRPr="00C13CFB" w:rsidRDefault="00053E37" w:rsidP="006A0E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3CFB">
              <w:rPr>
                <w:rFonts w:ascii="Arial Narrow" w:hAnsi="Arial Narrow"/>
                <w:sz w:val="18"/>
                <w:szCs w:val="18"/>
              </w:rPr>
              <w:t>0702-01</w:t>
            </w:r>
          </w:p>
        </w:tc>
        <w:tc>
          <w:tcPr>
            <w:tcW w:w="5528" w:type="dxa"/>
            <w:shd w:val="clear" w:color="auto" w:fill="FFFFFF"/>
          </w:tcPr>
          <w:p w:rsidR="00053E37" w:rsidRPr="00B620F4" w:rsidRDefault="00053E37" w:rsidP="006A0E5C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Ustawienie słupków stalowych do znaków drogowych z rur stal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 xml:space="preserve">wych o średnicy </w:t>
            </w:r>
            <w:smartTag w:uri="urn:schemas-microsoft-com:office:smarttags" w:element="metricconverter">
              <w:smartTagPr>
                <w:attr w:name="ProductID" w:val="70 mm"/>
              </w:smartTagPr>
              <w:r>
                <w:rPr>
                  <w:rFonts w:ascii="Arial Narrow" w:hAnsi="Arial Narrow"/>
                </w:rPr>
                <w:t>70 mm</w:t>
              </w:r>
            </w:smartTag>
          </w:p>
        </w:tc>
        <w:tc>
          <w:tcPr>
            <w:tcW w:w="709" w:type="dxa"/>
            <w:shd w:val="clear" w:color="auto" w:fill="FFFFFF"/>
          </w:tcPr>
          <w:p w:rsidR="00053E37" w:rsidRDefault="00053E37" w:rsidP="006A0E5C">
            <w:pPr>
              <w:rPr>
                <w:rFonts w:ascii="Arial Narrow" w:hAnsi="Arial Narrow"/>
              </w:rPr>
            </w:pPr>
          </w:p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</w:p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15,00</w:t>
            </w:r>
          </w:p>
        </w:tc>
      </w:tr>
      <w:tr w:rsidR="00053E37" w:rsidTr="006A0E5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  <w:shd w:val="clear" w:color="auto" w:fill="FFFFFF"/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4.2.</w:t>
            </w:r>
          </w:p>
        </w:tc>
        <w:tc>
          <w:tcPr>
            <w:tcW w:w="1134" w:type="dxa"/>
            <w:shd w:val="clear" w:color="auto" w:fill="FFFFFF"/>
          </w:tcPr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07.02.01.</w:t>
            </w:r>
          </w:p>
          <w:p w:rsidR="00053E37" w:rsidRDefault="00053E37" w:rsidP="006A0E5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:rsidR="00053E37" w:rsidRPr="00C13CFB" w:rsidRDefault="00053E37" w:rsidP="006A0E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3CFB">
              <w:rPr>
                <w:rFonts w:ascii="Arial Narrow" w:hAnsi="Arial Narrow"/>
                <w:sz w:val="18"/>
                <w:szCs w:val="18"/>
              </w:rPr>
              <w:t>KNNR – 6</w:t>
            </w:r>
          </w:p>
          <w:p w:rsidR="00053E37" w:rsidRPr="00C13CFB" w:rsidRDefault="00053E37" w:rsidP="006A0E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3CFB">
              <w:rPr>
                <w:rFonts w:ascii="Arial Narrow" w:hAnsi="Arial Narrow"/>
                <w:sz w:val="18"/>
                <w:szCs w:val="18"/>
              </w:rPr>
              <w:t>0702-01/05</w:t>
            </w:r>
          </w:p>
        </w:tc>
        <w:tc>
          <w:tcPr>
            <w:tcW w:w="5528" w:type="dxa"/>
            <w:shd w:val="clear" w:color="auto" w:fill="FFFFFF"/>
          </w:tcPr>
          <w:p w:rsidR="00053E37" w:rsidRDefault="00053E37" w:rsidP="006A0E5C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Ustawienie pionowe znaków drogowych odblaskowych na słupkach z rur stalowych:</w:t>
            </w:r>
          </w:p>
          <w:p w:rsidR="00053E37" w:rsidRDefault="00053E37" w:rsidP="00053E37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Znaki typu A  </w:t>
            </w:r>
          </w:p>
          <w:p w:rsidR="00053E37" w:rsidRDefault="00053E37" w:rsidP="00053E37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Znaki typu D </w:t>
            </w:r>
          </w:p>
          <w:p w:rsidR="00053E37" w:rsidRDefault="00053E37" w:rsidP="00053E37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Znaki typu D42/D43</w:t>
            </w:r>
          </w:p>
          <w:p w:rsidR="00053E37" w:rsidRPr="006275B1" w:rsidRDefault="00053E37" w:rsidP="00053E37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Znaki typu E17a/E18a  </w:t>
            </w:r>
          </w:p>
        </w:tc>
        <w:tc>
          <w:tcPr>
            <w:tcW w:w="709" w:type="dxa"/>
            <w:shd w:val="clear" w:color="auto" w:fill="FFFFFF"/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</w:p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</w:p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/>
          </w:tcPr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</w:p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</w:p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1,00</w:t>
            </w:r>
          </w:p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2,00</w:t>
            </w:r>
          </w:p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4,00</w:t>
            </w:r>
          </w:p>
          <w:p w:rsidR="00053E37" w:rsidRDefault="00053E37" w:rsidP="006A0E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4,00</w:t>
            </w:r>
          </w:p>
        </w:tc>
      </w:tr>
    </w:tbl>
    <w:p w:rsidR="00053E37" w:rsidRDefault="00053E37" w:rsidP="00053E37"/>
    <w:p w:rsidR="0085588C" w:rsidRDefault="0085588C">
      <w:bookmarkStart w:id="0" w:name="_GoBack"/>
      <w:bookmarkEnd w:id="0"/>
    </w:p>
    <w:sectPr w:rsidR="0085588C" w:rsidSect="00D64E12">
      <w:pgSz w:w="11906" w:h="16838"/>
      <w:pgMar w:top="993" w:right="707" w:bottom="1134" w:left="993" w:header="708" w:footer="11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11315"/>
    <w:multiLevelType w:val="singleLevel"/>
    <w:tmpl w:val="99E2E7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37"/>
    <w:rsid w:val="00053E37"/>
    <w:rsid w:val="0085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4FAC1-E081-4952-8771-5F9C2E3F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53E37"/>
    <w:pPr>
      <w:keepNext/>
      <w:outlineLvl w:val="6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53E37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53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3E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53E37"/>
    <w:pPr>
      <w:jc w:val="center"/>
    </w:pPr>
    <w:rPr>
      <w:rFonts w:ascii="Arial Narrow" w:hAnsi="Arial Narrow"/>
      <w:b/>
      <w:sz w:val="32"/>
    </w:rPr>
  </w:style>
  <w:style w:type="character" w:customStyle="1" w:styleId="TytuZnak">
    <w:name w:val="Tytuł Znak"/>
    <w:basedOn w:val="Domylnaczcionkaakapitu"/>
    <w:link w:val="Tytu"/>
    <w:rsid w:val="00053E37"/>
    <w:rPr>
      <w:rFonts w:ascii="Arial Narrow" w:eastAsia="Times New Roman" w:hAnsi="Arial Narrow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3E37"/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3E37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2019-09-09T07:53:00Z</dcterms:created>
  <dcterms:modified xsi:type="dcterms:W3CDTF">2019-09-09T07:53:00Z</dcterms:modified>
</cp:coreProperties>
</file>